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84020" cy="347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347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