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A20232112K4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双</w:t>
      </w:r>
      <w:r>
        <w:rPr>
          <w:rFonts w:ascii="Times New Roman" w:hAnsi="Times New Roman" w:eastAsia="宋体"/>
          <w:b w:val="0"/>
        </w:rPr>
        <w:t>脚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gh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冲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算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