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8)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8)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f(\r(2)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8)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f(\r(2)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\r(2)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8)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