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南</w:t>
      </w:r>
      <w:r>
        <w:rPr>
          <w:rFonts w:ascii="Times New Roman" w:hAnsi="Times New Roman" w:eastAsia="宋体"/>
          <w:b w:val="0"/>
          <w:vertAlign w:val="subscript"/>
        </w:rPr>
        <w:t>开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复</w:t>
      </w:r>
      <w:r>
        <w:rPr>
          <w:rFonts w:ascii="Times New Roman" w:hAnsi="Times New Roman" w:eastAsia="宋体"/>
          <w:b w:val="0"/>
          <w:vertAlign w:val="subscript"/>
        </w:rPr>
        <w:t>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