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A20232143K5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滤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替</w:t>
      </w:r>
      <w:r>
        <w:rPr>
          <w:rFonts w:ascii="Times New Roman" w:hAnsi="Times New Roman" w:eastAsia="宋体"/>
          <w:b w:val="0"/>
        </w:rPr>
        <w:t>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蓝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滤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奇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薄</w:t>
      </w:r>
      <w:r>
        <w:rPr>
          <w:rFonts w:ascii="Times New Roman" w:hAnsi="Times New Roman" w:eastAsia="宋体"/>
          <w:b w:val="0"/>
        </w:rPr>
        <w:t>膜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