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膨</w:t>
      </w:r>
      <w:r>
        <w:rPr>
          <w:rFonts w:ascii="Times New Roman" w:hAnsi="Times New Roman" w:eastAsia="宋体"/>
          <w:b w:val="0"/>
        </w:rPr>
        <w:t>胀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膨</w:t>
      </w:r>
      <w:r>
        <w:rPr>
          <w:rFonts w:ascii="Times New Roman" w:hAnsi="Times New Roman" w:eastAsia="宋体"/>
          <w:b w:val="0"/>
        </w:rPr>
        <w:t>胀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