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A20232145L1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孔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叠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削</w:t>
      </w:r>
      <w:r>
        <w:rPr>
          <w:rFonts w:ascii="Times New Roman" w:hAnsi="Times New Roman" w:eastAsia="宋体"/>
          <w:b w:val="0"/>
        </w:rPr>
        <w:t>弱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似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障</w:t>
      </w:r>
      <w:r>
        <w:rPr>
          <w:rFonts w:ascii="Times New Roman" w:hAnsi="Times New Roman" w:eastAsia="宋体"/>
          <w:b w:val="0"/>
        </w:rPr>
        <w:t>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矛</w:t>
      </w:r>
      <w:r>
        <w:rPr>
          <w:rFonts w:ascii="Times New Roman" w:hAnsi="Times New Roman" w:eastAsia="宋体"/>
          <w:b w:val="0"/>
        </w:rPr>
        <w:t>盾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任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显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障</w:t>
      </w:r>
      <w:r>
        <w:rPr>
          <w:rFonts w:ascii="Times New Roman" w:hAnsi="Times New Roman" w:eastAsia="宋体"/>
          <w:b w:val="0"/>
        </w:rPr>
        <w:t>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孔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尺</w:t>
      </w:r>
      <w:r>
        <w:rPr>
          <w:rFonts w:ascii="Times New Roman" w:hAnsi="Times New Roman" w:eastAsia="宋体"/>
          <w:b w:val="0"/>
        </w:rPr>
        <w:t>寸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甚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候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才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