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0140" cy="4739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4739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