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A20232214K8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胶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狭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</m:t>
            </m:r>
          </m:num>
          <m:den>
            <m:r>
              <w:rPr>
                <w:rFonts w:ascii="Times New Roman" w:eastAsia="宋体"/>
              </w:rPr>
              <m:t>B</m:t>
            </m:r>
          </m:den>
        </m:f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f>
              <m:fPr>
                <m:ctrlPr>
                  <w:rPr>
                    <w:rFonts w:ascii="Times New Roman" w:eastAsia="宋体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  <m:r>
                  <w:rPr>
                    <w:rFonts w:ascii="Times New Roman" w:eastAsia="宋体"/>
                  </w:rPr>
                  <m:t>Um</m:t>
                </m:r>
              </m:num>
              <m:den>
                <m:r>
                  <w:rPr>
                    <w:rFonts w:ascii="Times New Roman" w:eastAsia="宋体"/>
                  </w:rPr>
                  <m:t>q</m:t>
                </m:r>
              </m:den>
            </m:f>
          </m:e>
        </m:rad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氕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氘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的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m</m:t>
            </m:r>
          </m:num>
          <m:den>
            <m:r>
              <w:rPr>
                <w:rFonts w:ascii="Times New Roman" w:eastAsia="宋体"/>
              </w:rPr>
              <m:t>q</m:t>
            </m:r>
          </m:den>
        </m:f>
      </m:oMath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氕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氘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胶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狭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