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8420" cy="1261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2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85644" cy="13441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644" cy="13441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