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7928" cy="7360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736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