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BIL</m:t>
            </m:r>
          </m:num>
          <m:den>
            <m:r>
              <w:rPr>
                <w:rFonts w:ascii="Times New Roman" w:eastAsia="宋体"/>
              </w:rPr>
              <m:t>mg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α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