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eB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eBL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eBL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eBL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&lt;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eBL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13232" cy="6492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6492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