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A20232223K7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盘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割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缘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阿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盘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盘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另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跟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但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滞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就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显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盘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381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381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  <w:i/>
        </w:rPr>
        <w:t>~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分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