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A20232224L2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答</w:t>
      </w:r>
      <w:r>
        <w:rPr>
          <w:rFonts w:ascii="Times New Roman" w:hAnsi="Times New Roman" w:eastAsia="宋体"/>
          <w:b w:val="0"/>
          <w:sz w:val="23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儿</w:t>
      </w:r>
      <w:r>
        <w:rPr>
          <w:rFonts w:ascii="Times New Roman" w:hAnsi="Times New Roman" w:eastAsia="宋体"/>
          <w:b w:val="0"/>
        </w:rPr>
        <w:t>熄</w:t>
      </w:r>
      <w:r>
        <w:rPr>
          <w:rFonts w:ascii="Times New Roman" w:hAnsi="Times New Roman" w:eastAsia="宋体"/>
          <w:b w:val="0"/>
        </w:rPr>
        <w:t>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闪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