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61644" cy="8656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1644" cy="865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E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↓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↓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E</w:t>
      </w:r>
      <w:r>
        <w:rPr>
          <w:rFonts w:ascii="Times New Roman" w:hAnsi="Times New Roman" w:eastAsia="宋体"/>
          <w:b w:val="0"/>
        </w:rPr>
        <w:t>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↑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↑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E</w:t>
      </w:r>
      <w:r>
        <w:rPr>
          <w:rFonts w:ascii="Times New Roman" w:hAnsi="Times New Roman" w:eastAsia="宋体"/>
          <w:b w:val="0"/>
        </w:rPr>
        <w:t>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↓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↓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↑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↑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