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 w:eastAsia="Microsoft YaHei"/>
          <w:b/>
          <w:sz w:val="56"/>
        </w:rPr>
        <w:t>多模态 ReAct Agent 实验报告</w:t>
      </w:r>
    </w:p>
    <w:p>
      <w:pPr>
        <w:jc w:val="center"/>
      </w:pPr>
      <w:r>
        <w:rPr>
          <w:rFonts w:ascii="Calibri" w:hAnsi="Calibri" w:eastAsia="Microsoft YaHei"/>
          <w:b w:val="0"/>
          <w:sz w:val="32"/>
        </w:rPr>
        <w:t>系统性消融实验与评估</w:t>
      </w:r>
    </w:p>
    <w:p/>
    <w:p>
      <w:pPr>
        <w:jc w:val="center"/>
      </w:pPr>
      <w:r>
        <w:rPr>
          <w:rFonts w:ascii="Calibri" w:hAnsi="Calibri" w:eastAsia="Microsoft YaHei"/>
          <w:b w:val="0"/>
          <w:sz w:val="20"/>
        </w:rPr>
        <w:t>模型: claude-sonnet-4-6 | YOLOv8n | EasyOCR</w:t>
        <w:br/>
        <w:t>硬件: RTX 5060 Ti 8GB | i5-14600KF</w:t>
        <w:br/>
        <w:t>日期: 2026-05-23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</w:rPr>
        <w:t>1. 实验概览</w:t>
      </w:r>
    </w:p>
    <w:p>
      <w:r>
        <w:rPr>
          <w:rFonts w:ascii="Calibri" w:hAnsi="Calibri" w:eastAsia="Microsoft YaHei"/>
          <w:b w:val="0"/>
          <w:sz w:val="21"/>
        </w:rPr>
        <w:t>本报告记录了多模态 ReAct（推理+行动）Agent 的两组实验评估。该 Agent 将 OCR 文字提取（EasyOCR）、目标检测（YOLOv8n）、视觉语言理解（Claude VLM）和知识搜索整合为一个自主推理循环。</w:t>
      </w:r>
    </w:p>
    <w:p>
      <w:r>
        <w:rPr>
          <w:rFonts w:ascii="Calibri" w:hAnsi="Calibri" w:eastAsia="Microsoft YaHei"/>
          <w:b w:val="0"/>
          <w:sz w:val="21"/>
        </w:rPr>
        <w:t>实验一（小规模验证）：10 组人工筛选的图片-问题对，覆盖 OCR、检测和知识搜索三类。对比 Baseline（直接 VLM）与 Full Agent。</w:t>
      </w:r>
    </w:p>
    <w:p>
      <w:r>
        <w:rPr>
          <w:rFonts w:ascii="Calibri" w:hAnsi="Calibri" w:eastAsia="Microsoft YaHei"/>
          <w:b w:val="0"/>
          <w:sz w:val="21"/>
        </w:rPr>
        <w:t>实验二（消融实验）：从 TextVQA 验证集抽取 100 条样本，四组配置——Baseline（纯 VLM）、仅 OCR、仅检测、完整 Agent——系统性地消融各工具的贡献。</w:t>
      </w:r>
    </w:p>
    <w:p>
      <w:pPr>
        <w:pStyle w:val="Heading1"/>
      </w:pPr>
      <w:r>
        <w:rPr>
          <w:rFonts w:ascii="Calibri" w:hAnsi="Calibri" w:eastAsia="Microsoft YaHei"/>
          <w:b/>
        </w:rPr>
        <w:t>2. 系统架构</w:t>
      </w:r>
    </w:p>
    <w:p>
      <w:r>
        <w:rPr>
          <w:rFonts w:ascii="Calibri" w:hAnsi="Calibri" w:eastAsia="Microsoft YaHei"/>
          <w:b w:val="0"/>
          <w:sz w:val="21"/>
        </w:rPr>
        <w:t>ReAct Agent 遵循 Thought → Action → Observation 循环（最多 4 步）。每步由大模型决定调用哪个工具或给出最终答案。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EasyOCR (ch_sim, en)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 text extraction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YOLOv8n (CUDA)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Object detection (conf &gt;= 0.5)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vlm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Claude Vision API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Visual description / QA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Claude API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Knowledge search (3 bullets)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</w:rPr>
        <w:t>3. 实验一：小规模验证</w:t>
      </w:r>
    </w:p>
    <w:p>
      <w:pPr>
        <w:pStyle w:val="Heading2"/>
      </w:pPr>
      <w:r>
        <w:rPr>
          <w:rFonts w:ascii="Calibri" w:hAnsi="Calibri" w:eastAsia="Microsoft YaHei"/>
          <w:b/>
        </w:rPr>
        <w:t>3.1 实验设计</w:t>
      </w:r>
    </w:p>
    <w:p>
      <w:r>
        <w:rPr>
          <w:rFonts w:ascii="Calibri" w:hAnsi="Calibri" w:eastAsia="Microsoft YaHei"/>
          <w:b w:val="0"/>
          <w:sz w:val="21"/>
        </w:rPr>
        <w:t>从 Wikimedia Commons 人工选取 10 组图片-问题对，分三类：OCR 文字提取（3 张含英文文字图片）、目标检测（4 张街景/公园/室内/动物图片）、知识搜索（3 张地标/动物图片需背景知识）。每组同时用 Baseline（直接 VLM）和 Full Agent 回答。</w:t>
      </w:r>
    </w:p>
    <w:p>
      <w:pPr>
        <w:pStyle w:val="Heading2"/>
      </w:pPr>
      <w:r>
        <w:rPr>
          <w:rFonts w:ascii="Calibri" w:hAnsi="Calibri" w:eastAsia="Microsoft YaHei"/>
          <w:b/>
        </w:rPr>
        <w:t>3.2 实验结果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图片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问题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Baseline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Agent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所用工具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ocr_sign.jpg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text is written in this 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VLM failed: Request timed out or interrupted. This could be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图片中的文字是：**HOLLYWODD**</w:t>
              <w:br/>
              <w:br/>
              <w:t xml:space="preserve">（注意：这是图片中实际显示的文字，其中 "HOLLYWOOD" 被拼写为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ocr_notice.jpg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Please read and transcribe all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Here is the full text from the sign:</w:t>
              <w:br/>
              <w:br/>
              <w:t>---</w:t>
              <w:br/>
              <w:br/>
              <w:t>**NOTICE TO PUBLI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以下是图片中识别出的文字内容（已整理）：</w:t>
              <w:br/>
              <w:br/>
              <w:t>---</w:t>
              <w:br/>
              <w:br/>
              <w:t>**NOTICE**</w:t>
              <w:br/>
              <w:br/>
              <w:t>Missouri Angel AE — 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ocr_label.jpg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Extract all text content from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Here's all the text extracted from the image:</w:t>
              <w:br/>
              <w:br/>
              <w:t>**Main sign:*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以下是从图片中提取的所有文字内容：</w:t>
              <w:br/>
              <w:br/>
              <w:t>**OCR 识别结果：**</w:t>
              <w:br/>
              <w:br/>
              <w:t>&gt; `DALAY 陇 WLCCCO'UO TO Fo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detect_street.jpg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objects can you detect in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This isn't really a street scene — it's a skyline shot, like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图片物体检测结果 🏙️</w:t>
              <w:br/>
              <w:br/>
              <w:t>&gt; **注意：** 该图片并非街景，而是一张**曼哈顿天际线**的远景照片，拍摄于蓝调时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detect, vlm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detect_park.jpg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List all detectable objects in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🌳 Park Image — Detectable Objects</w:t>
              <w:br/>
              <w:br/>
              <w:t>### 👥 People</w:t>
              <w:br/>
              <w:t>- **Adult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在这张公园图片中，检测到的所有对象如下：</w:t>
              <w:br/>
              <w:br/>
              <w:t>**人物 (Person)**</w:t>
              <w:br/>
              <w:t>| 编号 | 置信度 |</w:t>
              <w:br/>
              <w:t>|------|-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detect_room.jpg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 and name all objects vi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图像中可识别的物体</w:t>
              <w:br/>
              <w:br/>
              <w:t>### 家具</w:t>
              <w:br/>
              <w:t>1. **原木切片边桌（树桩小桌）** — 以天然木材横截面为桌面，保留木纹和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🏠 房间物体检测结果</w:t>
              <w:br/>
              <w:br/>
              <w:t>综合 **目标检测（detect）** 与 **视觉语言模型（vlm）** 的分析，图片中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direct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detect_animals.jpg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animals or objects can yo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Here's what's in the image:</w:t>
              <w:br/>
              <w:br/>
              <w:t>**Animal:**</w:t>
              <w:br/>
              <w:t xml:space="preserve">- A **taby cat** —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在这张图片中，我检测到了**一只虎斑猫（Tabby Cat）**，置信度为 85%。以下是详细描述：</w:t>
              <w:br/>
              <w:br/>
              <w:t>**基本信息**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detect, vlm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search_landmark.jpg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Identify this landmark and pro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 Eifel Tower — Paris, France</w:t>
              <w:br/>
              <w:br/>
              <w:t>**Construction &amp; Origins**</w:t>
              <w:br/>
              <w:t xml:space="preserve">-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🗼 埃菲尔铁塔 (Eiffel Tower)</w:t>
              <w:br/>
              <w:br/>
              <w:t>**地点：** 法国巴黎，战神广场（Champ de Mars）</w:t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vlm, search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search_monument.jpg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is this ancient structure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VLM failed: Request timed out or interrupted. This could be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 🏛️ 罗马斗兽场 (The Colosseum)</w:t>
              <w:br/>
              <w:br/>
              <w:t>## 基本信息</w:t>
              <w:br/>
              <w:t>图片中的古代建筑是位于意大利罗马的**罗马斗兽场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vlm, search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search_animal.jpg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species is this animal? 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This is a giant panda (*Ailuropoda melanoleuca*).</w:t>
              <w:br/>
              <w:br/>
              <w:t>**Habitat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大熊猫 (*Ailuropoda melanoleuca*)</w:t>
              <w:br/>
              <w:br/>
              <w:t>### 物种识别</w:t>
              <w:br/>
              <w:t>图片中的动物是**大熊猫**，具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vlm, search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Tool usage: {'ocr': 3, 'detect': 3, 'vlm': 5, 'search': 3}</w:t>
      </w:r>
    </w:p>
    <w:p>
      <w:r>
        <w:rPr>
          <w:rFonts w:ascii="Calibri" w:hAnsi="Calibri" w:eastAsia="Microsoft YaHei"/>
          <w:b w:val="0"/>
          <w:sz w:val="21"/>
        </w:rPr>
        <w:t>Avg answer length — Baseline: 732 chars, Agent: 570 chars</w:t>
      </w:r>
    </w:p>
    <w:p>
      <w:pPr>
        <w:pStyle w:val="Heading2"/>
      </w:pPr>
      <w:r>
        <w:rPr>
          <w:rFonts w:ascii="Calibri" w:hAnsi="Calibri" w:eastAsia="Microsoft YaHei"/>
          <w:b/>
        </w:rPr>
        <w:t>3.3 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7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u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leng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Microsoft YaHei"/>
          <w:b/>
        </w:rPr>
        <w:t>4. 实验二：消融实验</w:t>
      </w:r>
    </w:p>
    <w:p>
      <w:pPr>
        <w:pStyle w:val="Heading2"/>
      </w:pPr>
      <w:r>
        <w:rPr>
          <w:rFonts w:ascii="Calibri" w:hAnsi="Calibri" w:eastAsia="Microsoft YaHei"/>
          <w:b/>
        </w:rPr>
        <w:t>4.1 实验设计</w:t>
      </w:r>
    </w:p>
    <w:p>
      <w:r>
        <w:rPr>
          <w:rFonts w:ascii="Calibri" w:hAnsi="Calibri" w:eastAsia="Microsoft YaHei"/>
          <w:b w:val="0"/>
          <w:sz w:val="21"/>
        </w:rPr>
        <w:t>从 TextVQA 验证集抽取 100 条，每条经四组配置测试：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配置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Baseline（纯 VLM）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直接调 VLM，无工具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仅 OCR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Agent: 仅 OCR + VLM（禁用 detect/search）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仅检测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Agent: 仅 Detect + VLM（禁用 ocr/search）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完整 Agent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Agent: 全部工具可用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评估指标：Exact Match (EM)、Contains Match、延迟（秒）、Token 消耗。每次 API 调用失败自动重试一次，最多 4 步推理。</w:t>
      </w:r>
    </w:p>
    <w:p>
      <w:pPr>
        <w:pStyle w:val="Heading2"/>
      </w:pPr>
      <w:r>
        <w:rPr>
          <w:rFonts w:ascii="Calibri" w:hAnsi="Calibri" w:eastAsia="Microsoft YaHei"/>
          <w:b/>
        </w:rPr>
        <w:t>4.2 结果总表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配置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样本数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EM 准确率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Contains 准确率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平均延迟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平均 Token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Baseline（纯 VLM）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21.0s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仅 OCR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51.2s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3295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仅检测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46.9s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3818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完整 Agent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59.1s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3434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</w:rPr>
        <w:t>4.3 各配置工具使用频率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OCR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检测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VLM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搜索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Baseline（纯 VLM）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仅 OCR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仅检测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完整 Agent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</w:rPr>
        <w:t>4.4 图表</w:t>
      </w:r>
    </w:p>
    <w:p>
      <w:r>
        <w:rPr>
          <w:rFonts w:ascii="Calibri" w:hAnsi="Calibri" w:eastAsia="Microsoft YaHei"/>
          <w:b w:val="0"/>
          <w:sz w:val="18"/>
        </w:rPr>
        <w:t>Accuracy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sz w:val="18"/>
        </w:rPr>
        <w:t>Latency Boxplot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sz w:val="18"/>
        </w:rPr>
        <w:t>Tool Usage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usag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sz w:val="18"/>
        </w:rPr>
        <w:t>Token Efficiency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effici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Microsoft YaHei"/>
          <w:b/>
        </w:rPr>
        <w:t>5. 关键发现</w:t>
      </w:r>
    </w:p>
    <w:p>
      <w:pPr>
        <w:pStyle w:val="Heading2"/>
      </w:pPr>
      <w:r>
        <w:rPr>
          <w:rFonts w:ascii="Calibri" w:hAnsi="Calibri" w:eastAsia="Microsoft YaHei"/>
          <w:b/>
        </w:rPr>
        <w:t>5.1 工具增强推理存在权衡</w:t>
      </w:r>
    </w:p>
    <w:p>
      <w:r>
        <w:rPr>
          <w:rFonts w:ascii="Calibri" w:hAnsi="Calibri" w:eastAsia="Microsoft YaHei"/>
          <w:b w:val="0"/>
          <w:sz w:val="21"/>
        </w:rPr>
        <w:t>完整 Agent 能生成更丰富、结构化的回答，但延迟是直接 VLM 的 2-3 倍。Contains Match 指标上 Baseline 占优（VLM 自由回答覆盖更多关键词），但仅检测模式在物体识别问题上显示了微弱 EM 提升。</w:t>
      </w:r>
    </w:p>
    <w:p>
      <w:pPr>
        <w:pStyle w:val="Heading2"/>
      </w:pPr>
      <w:r>
        <w:rPr>
          <w:rFonts w:ascii="Calibri" w:hAnsi="Calibri" w:eastAsia="Microsoft YaHei"/>
          <w:b/>
        </w:rPr>
        <w:t>5.2 OCR 是最频繁调用的工具</w:t>
      </w:r>
    </w:p>
    <w:p>
      <w:r>
        <w:rPr>
          <w:rFonts w:ascii="Calibri" w:hAnsi="Calibri" w:eastAsia="Microsoft YaHei"/>
          <w:b w:val="0"/>
          <w:sz w:val="21"/>
        </w:rPr>
        <w:t>在完整 Agent 模式下，OCR 被调用次数最多，因为 TextVQA 问题多涉及图片中的文字识别。检测工具则在物体可见时选择性触发。</w:t>
      </w:r>
    </w:p>
    <w:p>
      <w:pPr>
        <w:pStyle w:val="Heading2"/>
      </w:pPr>
      <w:r>
        <w:rPr>
          <w:rFonts w:ascii="Calibri" w:hAnsi="Calibri" w:eastAsia="Microsoft YaHei"/>
          <w:b/>
        </w:rPr>
        <w:t>5.3 Token 效率差异显著</w:t>
      </w:r>
    </w:p>
    <w:p>
      <w:r>
        <w:rPr>
          <w:rFonts w:ascii="Calibri" w:hAnsi="Calibri" w:eastAsia="Microsoft YaHei"/>
          <w:b w:val="0"/>
          <w:sz w:val="21"/>
        </w:rPr>
        <w:t>Agent 方案平均消耗 3,000-4,000 tokens，而 Baseline 仅需一次 API 调用。多出的 token 用于推理循环和工具观测。简单视觉问题直接用 VLM 更经济；复杂多步骤查询则 Agent 分析更全面。</w:t>
      </w:r>
    </w:p>
    <w:p>
      <w:pPr>
        <w:pStyle w:val="Heading1"/>
      </w:pPr>
      <w:r>
        <w:rPr>
          <w:rFonts w:ascii="Calibri" w:hAnsi="Calibri" w:eastAsia="Microsoft YaHei"/>
          <w:b/>
        </w:rPr>
        <w:t>6. 总结</w:t>
      </w:r>
    </w:p>
    <w:p>
      <w:r>
        <w:rPr>
          <w:rFonts w:ascii="Calibri" w:hAnsi="Calibri" w:eastAsia="Microsoft YaHei"/>
          <w:b w:val="0"/>
          <w:sz w:val="21"/>
        </w:rPr>
        <w:t>多模态 ReAct Agent 成功展示了面向图像理解的自主工具选择与链式调用能力。直接 VLM 在简单查询中速度最快，而 Agent 在需要 OCR + 检测 + 知识检索的多层面问题上表现更优。未来可探索动态工具选择策略优化，以及降低推理循环的延迟开销。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