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hanging="0"/>
        <w:jc w:val="center"/>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 xml:space="preserve">REVIEW -1 REPORT </w:t>
      </w:r>
    </w:p>
    <w:p>
      <w:pPr>
        <w:pStyle w:val="Normal"/>
        <w:ind w:left="0" w:hanging="0"/>
        <w:jc w:val="left"/>
        <w:rPr>
          <w:rFonts w:ascii="Times New Roman" w:hAnsi="Times New Roman" w:eastAsia="Times New Roman" w:cs="Times New Roman"/>
        </w:rPr>
      </w:pPr>
      <w:r>
        <w:rPr>
          <w:rFonts w:eastAsia="Times New Roman" w:cs="Times New Roman" w:ascii="Times New Roman" w:hAnsi="Times New Roman"/>
          <w:b/>
          <w:bCs/>
        </w:rPr>
        <w:t>DATE:</w:t>
      </w:r>
      <w:r>
        <w:rPr>
          <w:rFonts w:eastAsia="Times New Roman" w:cs="Times New Roman" w:ascii="Times New Roman" w:hAnsi="Times New Roman"/>
        </w:rPr>
        <w:t>2</w:t>
      </w:r>
      <w:r>
        <w:rPr>
          <w:rFonts w:eastAsia="Times New Roman" w:cs="Times New Roman" w:ascii="Times New Roman" w:hAnsi="Times New Roman"/>
        </w:rPr>
        <w:t>1</w:t>
      </w:r>
      <w:r>
        <w:rPr>
          <w:rFonts w:eastAsia="Times New Roman" w:cs="Times New Roman" w:ascii="Times New Roman" w:hAnsi="Times New Roman"/>
        </w:rPr>
        <w:t>-02-2026</w:t>
      </w:r>
    </w:p>
    <w:p>
      <w:pPr>
        <w:pStyle w:val="Normal"/>
        <w:ind w:left="0"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n-US"/>
        </w:rPr>
      </w:pPr>
      <w:r>
        <w:rPr>
          <w:rFonts w:eastAsia="Times New Roman" w:cs="Times New Roman" w:ascii="Times New Roman" w:hAnsi="Times New Roman"/>
          <w:b/>
          <w:bCs/>
        </w:rPr>
        <w:t>TITLE:</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n-US"/>
        </w:rPr>
        <w:t>Digital Campus Maintenance and Complaint Management System.</w:t>
      </w:r>
    </w:p>
    <w:p>
      <w:pPr>
        <w:pStyle w:val="Normal"/>
        <w:ind w:left="0" w:hanging="0"/>
        <w:jc w:val="left"/>
        <w:rPr>
          <w:rFonts w:ascii="Times New Roman" w:hAnsi="Times New Roman" w:eastAsia="Times New Roman" w:cs="Times New Roman"/>
          <w:b/>
          <w:b/>
          <w:bCs/>
          <w:i w:val="false"/>
          <w:i w:val="false"/>
          <w:iCs w:val="false"/>
          <w:caps w:val="false"/>
          <w:smallCaps w:val="false"/>
          <w:color w:val="000000" w:themeColor="text1" w:themeShade="ff" w:themeTint="ff"/>
          <w:sz w:val="24"/>
          <w:szCs w:val="24"/>
          <w:lang w:val="en-US"/>
        </w:rPr>
      </w:pPr>
      <w:r>
        <w:rPr>
          <w:rFonts w:eastAsia="Times New Roman" w:cs="Times New Roman" w:ascii="Times New Roman" w:hAnsi="Times New Roman"/>
          <w:b/>
          <w:bCs/>
          <w:i w:val="false"/>
          <w:iCs w:val="false"/>
          <w:caps w:val="false"/>
          <w:smallCaps w:val="false"/>
          <w:color w:val="000000" w:themeColor="text1" w:themeShade="ff" w:themeTint="ff"/>
          <w:sz w:val="24"/>
          <w:szCs w:val="24"/>
          <w:lang w:val="en-US"/>
        </w:rPr>
        <w:t>STUDENT DETAILS: -</w:t>
      </w:r>
    </w:p>
    <w:tbl>
      <w:tblPr>
        <w:tblStyle w:val="TableGrid"/>
        <w:tblW w:w="9466"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1020"/>
        <w:gridCol w:w="2099"/>
        <w:gridCol w:w="4740"/>
        <w:gridCol w:w="1605"/>
      </w:tblGrid>
      <w:tr>
        <w:trPr>
          <w:trHeight w:val="480" w:hRule="atLeast"/>
        </w:trPr>
        <w:tc>
          <w:tcPr>
            <w:tcW w:w="1020" w:type="dxa"/>
            <w:tcBorders/>
          </w:tcPr>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bCs/>
                <w:i w:val="false"/>
                <w:iCs w:val="false"/>
                <w:caps w:val="false"/>
                <w:smallCaps w:val="false"/>
                <w:color w:val="000000" w:themeColor="text1" w:themeShade="ff" w:themeTint="ff"/>
                <w:kern w:val="0"/>
                <w:sz w:val="21"/>
                <w:szCs w:val="21"/>
                <w:lang w:val="en-US" w:eastAsia="ja-JP" w:bidi="ar-SA"/>
              </w:rPr>
              <w:t>S.NO</w:t>
            </w:r>
          </w:p>
        </w:tc>
        <w:tc>
          <w:tcPr>
            <w:tcW w:w="2099" w:type="dxa"/>
            <w:tcBorders/>
          </w:tcPr>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bCs/>
                <w:i w:val="false"/>
                <w:iCs w:val="false"/>
                <w:caps w:val="false"/>
                <w:smallCaps w:val="false"/>
                <w:color w:val="000000" w:themeColor="text1" w:themeShade="ff" w:themeTint="ff"/>
                <w:kern w:val="0"/>
                <w:sz w:val="21"/>
                <w:szCs w:val="21"/>
                <w:lang w:val="en-US" w:eastAsia="ja-JP" w:bidi="ar-SA"/>
              </w:rPr>
              <w:t>ROLL NUMBER</w:t>
            </w:r>
          </w:p>
        </w:tc>
        <w:tc>
          <w:tcPr>
            <w:tcW w:w="4740" w:type="dxa"/>
            <w:tcBorders/>
          </w:tcPr>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bCs/>
                <w:i w:val="false"/>
                <w:iCs w:val="false"/>
                <w:caps w:val="false"/>
                <w:smallCaps w:val="false"/>
                <w:color w:val="000000" w:themeColor="text1" w:themeShade="ff" w:themeTint="ff"/>
                <w:kern w:val="0"/>
                <w:sz w:val="21"/>
                <w:szCs w:val="21"/>
                <w:lang w:val="en-US" w:eastAsia="ja-JP" w:bidi="ar-SA"/>
              </w:rPr>
              <w:t>NAME OF THE STUDENT</w:t>
            </w:r>
          </w:p>
          <w:p>
            <w:pPr>
              <w:pStyle w:val="Normal"/>
              <w:widowControl/>
              <w:spacing w:lineRule="auto" w:line="240" w:before="0" w:after="0"/>
              <w:jc w:val="left"/>
              <w:rPr>
                <w:rFonts w:ascii="Times New Roman" w:hAnsi="Times New Roman" w:eastAsia="Times New Roman" w:cs="Times New Roman"/>
                <w:b/>
                <w:b/>
                <w:bCs/>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bCs/>
                <w:i w:val="false"/>
                <w:iCs w:val="false"/>
                <w:caps w:val="false"/>
                <w:smallCaps w:val="false"/>
                <w:color w:val="000000" w:themeColor="text1" w:themeShade="ff" w:themeTint="ff"/>
                <w:kern w:val="0"/>
                <w:sz w:val="21"/>
                <w:szCs w:val="21"/>
                <w:lang w:val="en-US" w:eastAsia="ja-JP" w:bidi="ar-SA"/>
              </w:rPr>
            </w:r>
          </w:p>
        </w:tc>
        <w:tc>
          <w:tcPr>
            <w:tcW w:w="1605" w:type="dxa"/>
            <w:tcBorders/>
          </w:tcPr>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bCs/>
                <w:i w:val="false"/>
                <w:iCs w:val="false"/>
                <w:caps w:val="false"/>
                <w:smallCaps w:val="false"/>
                <w:color w:val="000000" w:themeColor="text1" w:themeShade="ff" w:themeTint="ff"/>
                <w:kern w:val="0"/>
                <w:sz w:val="21"/>
                <w:szCs w:val="21"/>
                <w:lang w:val="en-US" w:eastAsia="ja-JP" w:bidi="ar-SA"/>
              </w:rPr>
              <w:t>PHONE NUMBER</w:t>
            </w:r>
          </w:p>
        </w:tc>
      </w:tr>
      <w:tr>
        <w:trPr>
          <w:trHeight w:val="795" w:hRule="atLeast"/>
        </w:trPr>
        <w:tc>
          <w:tcPr>
            <w:tcW w:w="1020" w:type="dxa"/>
            <w:tcBorders/>
          </w:tcPr>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center"/>
              <w:rPr>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1</w:t>
            </w:r>
          </w:p>
        </w:tc>
        <w:tc>
          <w:tcPr>
            <w:tcW w:w="2099" w:type="dxa"/>
            <w:tcBorders/>
          </w:tcPr>
          <w:p>
            <w:pPr>
              <w:pStyle w:val="Normal"/>
              <w:widowControl/>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left"/>
              <w:rPr>
                <w:b w:val="false"/>
                <w:b w:val="false"/>
                <w:bCs w:val="false"/>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24B81A66</w:t>
            </w: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M1</w:t>
            </w:r>
          </w:p>
        </w:tc>
        <w:tc>
          <w:tcPr>
            <w:tcW w:w="4740" w:type="dxa"/>
            <w:tcBorders/>
          </w:tcPr>
          <w:p>
            <w:pPr>
              <w:pStyle w:val="Normal"/>
              <w:widowControl/>
              <w:spacing w:lineRule="auto" w:line="240" w:beforeAutospacing="0" w:before="240" w:afterAutospacing="0" w:after="0"/>
              <w:jc w:val="left"/>
              <w:rPr>
                <w:kern w:val="0"/>
                <w:sz w:val="21"/>
                <w:szCs w:val="21"/>
                <w:lang w:eastAsia="ja-JP" w:bidi="ar-SA"/>
              </w:rPr>
            </w:pPr>
            <w:r>
              <w:rPr>
                <w:kern w:val="0"/>
                <w:sz w:val="21"/>
                <w:szCs w:val="21"/>
                <w:lang w:eastAsia="ja-JP" w:bidi="ar-SA"/>
              </w:rPr>
            </w:r>
          </w:p>
          <w:p>
            <w:pPr>
              <w:pStyle w:val="Normal"/>
              <w:widowControl/>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JUWERIYA JASMIN</w:t>
            </w:r>
          </w:p>
        </w:tc>
        <w:tc>
          <w:tcPr>
            <w:tcW w:w="1605" w:type="dxa"/>
            <w:tcBorders/>
          </w:tcPr>
          <w:p>
            <w:pPr>
              <w:pStyle w:val="Normal"/>
              <w:widowControl/>
              <w:spacing w:lineRule="auto" w:line="240" w:beforeAutospacing="0" w:before="240" w:afterAutospacing="0" w:after="0"/>
              <w:jc w:val="center"/>
              <w:rPr>
                <w:kern w:val="0"/>
                <w:sz w:val="21"/>
                <w:szCs w:val="21"/>
                <w:lang w:eastAsia="ja-JP" w:bidi="ar-SA"/>
              </w:rPr>
            </w:pPr>
            <w:r>
              <w:rPr>
                <w:rFonts w:eastAsia="Times New Roman" w:cs="Times New Roman" w:ascii="Times New Roman" w:hAnsi="Times New Roman"/>
                <w:kern w:val="0"/>
                <w:sz w:val="21"/>
                <w:szCs w:val="21"/>
                <w:lang w:val="en-US" w:eastAsia="ja-JP" w:bidi="ar-SA"/>
              </w:rPr>
              <w:t>9</w:t>
            </w:r>
            <w:r>
              <w:rPr>
                <w:rFonts w:eastAsia="Times New Roman" w:cs="Times New Roman" w:ascii="Times New Roman" w:hAnsi="Times New Roman"/>
                <w:kern w:val="0"/>
                <w:sz w:val="21"/>
                <w:szCs w:val="21"/>
                <w:lang w:val="en-US" w:eastAsia="ja-JP" w:bidi="ar-SA"/>
              </w:rPr>
              <w:t>182276927</w:t>
            </w:r>
          </w:p>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tc>
      </w:tr>
      <w:tr>
        <w:trPr>
          <w:trHeight w:val="300" w:hRule="atLeast"/>
        </w:trPr>
        <w:tc>
          <w:tcPr>
            <w:tcW w:w="1020" w:type="dxa"/>
            <w:tcBorders/>
          </w:tcPr>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center"/>
              <w:rPr>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2</w:t>
            </w:r>
          </w:p>
        </w:tc>
        <w:tc>
          <w:tcPr>
            <w:tcW w:w="2099" w:type="dxa"/>
            <w:tcBorders/>
          </w:tcPr>
          <w:p>
            <w:pPr>
              <w:pStyle w:val="Normal"/>
              <w:widowControl/>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24B81A66</w:t>
            </w: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N6</w:t>
            </w:r>
          </w:p>
        </w:tc>
        <w:tc>
          <w:tcPr>
            <w:tcW w:w="4740" w:type="dxa"/>
            <w:tcBorders/>
          </w:tcPr>
          <w:p>
            <w:pPr>
              <w:pStyle w:val="Normal"/>
              <w:widowControl/>
              <w:spacing w:lineRule="auto" w:line="240" w:beforeAutospacing="0" w:before="240" w:afterAutospacing="0" w:after="0"/>
              <w:jc w:val="left"/>
              <w:rPr>
                <w:b/>
                <w:b/>
                <w:bCs/>
                <w:kern w:val="0"/>
                <w:sz w:val="21"/>
                <w:szCs w:val="21"/>
                <w:lang w:eastAsia="ja-JP" w:bidi="ar-SA"/>
              </w:rPr>
            </w:pPr>
            <w:r>
              <w:rPr>
                <w:rFonts w:eastAsia="Times New Roman" w:cs="Times New Roman" w:ascii="Times New Roman" w:hAnsi="Times New Roman"/>
                <w:b w:val="false"/>
                <w:bCs w:val="false"/>
                <w:kern w:val="0"/>
                <w:sz w:val="21"/>
                <w:szCs w:val="21"/>
                <w:lang w:val="en-US" w:eastAsia="ja-JP" w:bidi="ar-SA"/>
              </w:rPr>
              <w:t>N</w:t>
            </w:r>
            <w:r>
              <w:rPr>
                <w:rFonts w:eastAsia="Times New Roman" w:cs="Times New Roman" w:ascii="Times New Roman" w:hAnsi="Times New Roman"/>
                <w:b/>
                <w:bCs/>
                <w:kern w:val="0"/>
                <w:sz w:val="21"/>
                <w:szCs w:val="21"/>
                <w:lang w:val="en-US" w:eastAsia="ja-JP" w:bidi="ar-SA"/>
              </w:rPr>
              <w:t>.</w:t>
            </w:r>
            <w:r>
              <w:rPr>
                <w:rFonts w:eastAsia="Times New Roman" w:cs="Times New Roman" w:ascii="Times New Roman" w:hAnsi="Times New Roman"/>
                <w:b w:val="false"/>
                <w:bCs w:val="false"/>
                <w:kern w:val="0"/>
                <w:sz w:val="21"/>
                <w:szCs w:val="21"/>
                <w:lang w:val="en-US" w:eastAsia="ja-JP" w:bidi="ar-SA"/>
              </w:rPr>
              <w:t>PRIYANKA</w:t>
            </w:r>
          </w:p>
        </w:tc>
        <w:tc>
          <w:tcPr>
            <w:tcW w:w="1605" w:type="dxa"/>
            <w:tcBorders/>
          </w:tcPr>
          <w:p>
            <w:pPr>
              <w:pStyle w:val="Normal"/>
              <w:widowControl/>
              <w:spacing w:lineRule="auto" w:line="240" w:beforeAutospacing="0" w:before="240" w:afterAutospacing="0" w:after="0"/>
              <w:jc w:val="center"/>
              <w:rPr>
                <w:kern w:val="0"/>
                <w:sz w:val="21"/>
                <w:szCs w:val="21"/>
                <w:lang w:eastAsia="ja-JP" w:bidi="ar-SA"/>
              </w:rPr>
            </w:pPr>
            <w:r>
              <w:rPr>
                <w:rFonts w:eastAsia="Times New Roman" w:cs="Times New Roman" w:ascii="Times New Roman" w:hAnsi="Times New Roman"/>
                <w:kern w:val="0"/>
                <w:sz w:val="21"/>
                <w:szCs w:val="21"/>
                <w:lang w:val="en-US" w:eastAsia="ja-JP" w:bidi="ar-SA"/>
              </w:rPr>
              <w:t>7036967472</w:t>
            </w:r>
          </w:p>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tc>
      </w:tr>
      <w:tr>
        <w:trPr>
          <w:trHeight w:val="525" w:hRule="atLeast"/>
        </w:trPr>
        <w:tc>
          <w:tcPr>
            <w:tcW w:w="1020" w:type="dxa"/>
            <w:tcBorders/>
          </w:tcPr>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center"/>
              <w:rPr>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3</w:t>
            </w:r>
          </w:p>
        </w:tc>
        <w:tc>
          <w:tcPr>
            <w:tcW w:w="2099" w:type="dxa"/>
            <w:tcBorders/>
          </w:tcPr>
          <w:p>
            <w:pPr>
              <w:pStyle w:val="Normal"/>
              <w:widowControl/>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p>
            <w:pPr>
              <w:pStyle w:val="Normal"/>
              <w:widowControl/>
              <w:spacing w:lineRule="auto" w:line="240" w:before="0" w:after="0"/>
              <w:jc w:val="left"/>
              <w:rPr>
                <w:kern w:val="0"/>
                <w:sz w:val="21"/>
                <w:szCs w:val="21"/>
                <w:lang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24B81A66</w:t>
            </w: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t>P5</w:t>
            </w:r>
          </w:p>
        </w:tc>
        <w:tc>
          <w:tcPr>
            <w:tcW w:w="4740" w:type="dxa"/>
            <w:tcBorders/>
          </w:tcPr>
          <w:p>
            <w:pPr>
              <w:pStyle w:val="Normal"/>
              <w:widowControl/>
              <w:spacing w:lineRule="auto" w:line="240" w:beforeAutospacing="0" w:before="240" w:afterAutospacing="0" w:after="0"/>
              <w:jc w:val="left"/>
              <w:rPr>
                <w:kern w:val="0"/>
                <w:sz w:val="21"/>
                <w:szCs w:val="21"/>
                <w:lang w:eastAsia="ja-JP" w:bidi="ar-SA"/>
              </w:rPr>
            </w:pPr>
            <w:r>
              <w:rPr>
                <w:rFonts w:eastAsia="Times New Roman" w:cs="Times New Roman" w:ascii="Times New Roman" w:hAnsi="Times New Roman"/>
                <w:kern w:val="0"/>
                <w:sz w:val="21"/>
                <w:szCs w:val="21"/>
                <w:lang w:val="en-US" w:eastAsia="ja-JP" w:bidi="ar-SA"/>
              </w:rPr>
              <w:t>K.SARASWATHI</w:t>
            </w:r>
          </w:p>
          <w:p>
            <w:pPr>
              <w:pStyle w:val="Normal"/>
              <w:widowControl/>
              <w:spacing w:lineRule="auto" w:line="240" w:before="0" w:after="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tc>
        <w:tc>
          <w:tcPr>
            <w:tcW w:w="1605" w:type="dxa"/>
            <w:tcBorders/>
          </w:tcPr>
          <w:p>
            <w:pPr>
              <w:pStyle w:val="Normal"/>
              <w:widowControl/>
              <w:spacing w:lineRule="auto" w:line="240" w:beforeAutospacing="0" w:before="240" w:afterAutospacing="0" w:after="0"/>
              <w:jc w:val="center"/>
              <w:rPr>
                <w:kern w:val="0"/>
                <w:sz w:val="21"/>
                <w:szCs w:val="21"/>
                <w:lang w:eastAsia="ja-JP" w:bidi="ar-SA"/>
              </w:rPr>
            </w:pPr>
            <w:r>
              <w:rPr>
                <w:rFonts w:eastAsia="Times New Roman" w:cs="Times New Roman" w:ascii="Times New Roman" w:hAnsi="Times New Roman"/>
                <w:kern w:val="0"/>
                <w:sz w:val="21"/>
                <w:szCs w:val="21"/>
                <w:lang w:val="en-US" w:eastAsia="ja-JP" w:bidi="ar-SA"/>
              </w:rPr>
              <w:t>6302081065</w:t>
            </w:r>
          </w:p>
          <w:p>
            <w:pPr>
              <w:pStyle w:val="Normal"/>
              <w:widowControl/>
              <w:spacing w:lineRule="auto" w:line="240" w:before="0" w:after="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kern w:val="0"/>
                <w:sz w:val="21"/>
                <w:szCs w:val="21"/>
                <w:lang w:val="en-US" w:eastAsia="ja-JP" w:bidi="ar-SA"/>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1"/>
                <w:szCs w:val="21"/>
                <w:lang w:val="en-US" w:eastAsia="ja-JP" w:bidi="ar-SA"/>
              </w:rPr>
            </w:r>
          </w:p>
        </w:tc>
      </w:tr>
    </w:tbl>
    <w:p>
      <w:pPr>
        <w:pStyle w:val="Normal"/>
        <w:ind w:left="0"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n-US"/>
        </w:rPr>
      </w:pPr>
      <w:r>
        <w:rPr/>
      </w:r>
    </w:p>
    <w:p>
      <w:pPr>
        <w:pStyle w:val="Normal"/>
        <w:ind w:left="0"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n-US"/>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en-US"/>
        </w:rPr>
        <w:t>SUMMARY: -</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t xml:space="preserve"> </w:t>
      </w:r>
    </w:p>
    <w:p>
      <w:pPr>
        <w:pStyle w:val="TextBody"/>
        <w:ind w:left="0" w:hanging="0"/>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Manual reporting of campus maintenance complaints often leads to delays, poor tracking, and limited accountability. Traditional paper-based or informal systems make it difficult to monitor issues and ensure timely resolution. The Digital Campus Maintenance and Complaint Management System provides a web-based solution to streamline the process. Students can easily report problems by selecting the category, location, and providing a clear description. This structured method ensures accurate and complete information submission. Administrators can view complaints, assign them to maintenance staff, and update the status in real time. The system enhances transparency, reduces paperwork, improves communication, and speeds up issue resolution. Overall, it supports efficient campus infrastructure management and creates a more organized, responsive, and well-maintained campus environment for all users.</w:t>
      </w:r>
    </w:p>
    <w:p>
      <w:pPr>
        <w:pStyle w:val="Normal"/>
        <w:ind w:left="0" w:hanging="0"/>
        <w:jc w:val="both"/>
        <w:rPr>
          <w:rFonts w:ascii="Times New Roman" w:hAnsi="Times New Roman" w:eastAsia="Times New Roman" w:cs="Times New Roman"/>
          <w:sz w:val="28"/>
          <w:szCs w:val="28"/>
          <w:lang w:val="en-US"/>
        </w:rPr>
      </w:pPr>
      <w:r>
        <w:rPr/>
      </w:r>
    </w:p>
    <w:p>
      <w:pPr>
        <w:pStyle w:val="Normal"/>
        <w:ind w:left="0" w:hanging="0"/>
        <w:jc w:val="both"/>
        <w:rPr>
          <w:rFonts w:ascii="Times New Roman" w:hAnsi="Times New Roman" w:eastAsia="Times New Roman" w:cs="Times New Roman"/>
          <w:b/>
          <w:b/>
          <w:bCs/>
          <w:sz w:val="28"/>
          <w:szCs w:val="28"/>
          <w:lang w:val="en-US"/>
        </w:rPr>
      </w:pPr>
      <w:r>
        <w:rPr>
          <w:rFonts w:eastAsia="Times New Roman" w:cs="Times New Roman" w:ascii="Times New Roman" w:hAnsi="Times New Roman"/>
          <w:b/>
          <w:bCs/>
          <w:sz w:val="28"/>
          <w:szCs w:val="28"/>
          <w:lang w:val="en-US"/>
        </w:rPr>
        <w:t>QUESTIONS ASKED:</w:t>
      </w:r>
    </w:p>
    <w:p>
      <w:pPr>
        <w:pStyle w:val="Normal"/>
        <w:ind w:left="0" w:hanging="0"/>
        <w:jc w:val="both"/>
        <w:rPr>
          <w:rFonts w:ascii="Times New Roman" w:hAnsi="Times New Roman" w:eastAsia="Times New Roman" w:cs="Times New Roman"/>
          <w:b/>
          <w:b/>
          <w:bCs/>
          <w:sz w:val="28"/>
          <w:szCs w:val="28"/>
          <w:lang w:val="en-US"/>
        </w:rPr>
      </w:pPr>
      <w:r>
        <w:rPr>
          <w:rFonts w:eastAsia="Times New Roman" w:cs="Times New Roman" w:ascii="Times New Roman" w:hAnsi="Times New Roman"/>
          <w:b/>
          <w:bCs/>
          <w:sz w:val="28"/>
          <w:szCs w:val="28"/>
          <w:lang w:val="en-US"/>
        </w:rPr>
        <w:t xml:space="preserve">1)What measures have you planned to ensure reliability, scalability, and maintenance? </w:t>
      </w:r>
    </w:p>
    <w:p>
      <w:pPr>
        <w:pStyle w:val="Normal"/>
        <w:ind w:left="0" w:hanging="0"/>
        <w:jc w:val="both"/>
        <w:rPr>
          <w:rFonts w:ascii="Times New Roman" w:hAnsi="Times New Roman" w:eastAsia="Times New Roman" w:cs="Times New Roman"/>
          <w:b/>
          <w:b/>
          <w:bCs/>
          <w:sz w:val="28"/>
          <w:szCs w:val="28"/>
          <w:lang w:val="en-US"/>
        </w:rPr>
      </w:pPr>
      <w:r>
        <w:rPr>
          <w:rFonts w:eastAsia="Times New Roman" w:cs="Times New Roman" w:ascii="Times New Roman" w:hAnsi="Times New Roman"/>
          <w:b/>
          <w:bCs/>
          <w:sz w:val="28"/>
          <w:szCs w:val="28"/>
          <w:lang w:val="en-US"/>
        </w:rPr>
        <w:t>A)</w:t>
      </w:r>
      <w:r>
        <w:rPr>
          <w:rFonts w:eastAsia="Times New Roman" w:cs="Times New Roman" w:ascii="Times New Roman" w:hAnsi="Times New Roman"/>
          <w:b w:val="false"/>
          <w:bCs w:val="false"/>
          <w:sz w:val="28"/>
          <w:szCs w:val="28"/>
          <w:lang w:val="en-US"/>
        </w:rPr>
        <w:t>We plan to use secure cloud hosting, regular backups, auto-scaling, system monitoring, and timely updates to ensure reliability, scalability, and proper maintenance.</w:t>
      </w:r>
    </w:p>
    <w:p>
      <w:pPr>
        <w:pStyle w:val="Normal"/>
        <w:ind w:left="0" w:hanging="0"/>
        <w:jc w:val="both"/>
        <w:rPr>
          <w:rFonts w:ascii="Times New Roman" w:hAnsi="Times New Roman" w:eastAsia="Times New Roman" w:cs="Times New Roman"/>
          <w:b/>
          <w:b/>
          <w:bCs/>
          <w:sz w:val="28"/>
          <w:szCs w:val="28"/>
          <w:lang w:val="en-US"/>
        </w:rPr>
      </w:pPr>
      <w:r>
        <w:rPr>
          <w:rFonts w:eastAsia="Times New Roman" w:cs="Times New Roman" w:ascii="Times New Roman" w:hAnsi="Times New Roman"/>
          <w:b/>
          <w:bCs/>
          <w:sz w:val="28"/>
          <w:szCs w:val="28"/>
          <w:lang w:val="en-US"/>
        </w:rPr>
        <w:t>2)What types of complaints are typically handled in a campus maintenance system?</w:t>
      </w:r>
    </w:p>
    <w:p>
      <w:pPr>
        <w:pStyle w:val="Normal"/>
        <w:ind w:left="0" w:hanging="0"/>
        <w:jc w:val="both"/>
        <w:rPr>
          <w:rFonts w:ascii="Times New Roman" w:hAnsi="Times New Roman" w:eastAsia="Times New Roman" w:cs="Times New Roman"/>
          <w:b/>
          <w:b/>
          <w:bCs/>
          <w:sz w:val="28"/>
          <w:szCs w:val="28"/>
          <w:lang w:val="en-US"/>
        </w:rPr>
      </w:pPr>
      <w:r>
        <w:rPr>
          <w:rFonts w:eastAsia="Times New Roman" w:cs="Times New Roman" w:ascii="Times New Roman" w:hAnsi="Times New Roman"/>
          <w:b/>
          <w:bCs/>
          <w:sz w:val="28"/>
          <w:szCs w:val="28"/>
          <w:lang w:val="en-US"/>
        </w:rPr>
        <w:t>A)</w:t>
      </w:r>
      <w:r>
        <w:rPr>
          <w:rFonts w:eastAsia="Times New Roman" w:cs="Times New Roman" w:ascii="Times New Roman" w:hAnsi="Times New Roman"/>
          <w:b w:val="false"/>
          <w:bCs w:val="false"/>
          <w:i w:val="false"/>
          <w:iCs w:val="false"/>
          <w:sz w:val="28"/>
          <w:szCs w:val="28"/>
          <w:lang w:val="en-US"/>
        </w:rPr>
        <w:t>Typical complaints include electrical, plumbing, cleaning, furniture, IT, and infrastructure-related issues.</w:t>
      </w:r>
    </w:p>
    <w:p>
      <w:pPr>
        <w:pStyle w:val="Normal"/>
        <w:ind w:left="0" w:hanging="0"/>
        <w:jc w:val="both"/>
        <w:rPr>
          <w:b/>
          <w:b/>
          <w:bCs/>
        </w:rPr>
      </w:pPr>
      <w:r>
        <w:rPr>
          <w:rFonts w:eastAsia="Times New Roman" w:cs="Times New Roman" w:ascii="Times New Roman" w:hAnsi="Times New Roman"/>
          <w:b/>
          <w:bCs/>
          <w:sz w:val="28"/>
          <w:szCs w:val="28"/>
          <w:lang w:val="en-US"/>
        </w:rPr>
        <w:t>3)What role does user authentication play in complaint management?</w:t>
      </w:r>
    </w:p>
    <w:p>
      <w:pPr>
        <w:pStyle w:val="Normal"/>
        <w:ind w:left="0" w:hanging="0"/>
        <w:jc w:val="both"/>
        <w:rPr/>
      </w:pPr>
      <w:r>
        <w:rPr>
          <w:rFonts w:eastAsia="Times New Roman" w:cs="Times New Roman" w:ascii="Times New Roman" w:hAnsi="Times New Roman"/>
          <w:b/>
          <w:bCs/>
          <w:sz w:val="28"/>
          <w:szCs w:val="28"/>
          <w:lang w:val="en-US"/>
        </w:rPr>
        <w:t>A)</w:t>
      </w:r>
      <w:r>
        <w:rPr>
          <w:rFonts w:eastAsia="Times New Roman" w:cs="Times New Roman" w:ascii="Times New Roman" w:hAnsi="Times New Roman"/>
          <w:b w:val="false"/>
          <w:bCs w:val="false"/>
          <w:sz w:val="28"/>
          <w:szCs w:val="28"/>
          <w:lang w:val="en-US"/>
        </w:rPr>
        <w:t>User authentication ensures that only authorized users can submit, track, or manage complaints securely.</w:t>
      </w:r>
    </w:p>
    <w:p>
      <w:pPr>
        <w:pStyle w:val="Normal"/>
        <w:ind w:left="0" w:hanging="0"/>
        <w:jc w:val="both"/>
        <w:rPr/>
      </w:pPr>
      <w:r>
        <w:rPr>
          <w:rFonts w:eastAsia="Times New Roman" w:cs="Times New Roman" w:ascii="Times New Roman" w:hAnsi="Times New Roman"/>
          <w:b/>
          <w:bCs/>
          <w:sz w:val="28"/>
          <w:szCs w:val="28"/>
          <w:lang w:val="en-US"/>
        </w:rPr>
        <w:t>4)What notification mechanisms can be integrated into the system?</w:t>
      </w:r>
    </w:p>
    <w:p>
      <w:pPr>
        <w:pStyle w:val="Normal"/>
        <w:ind w:left="0" w:hanging="0"/>
        <w:jc w:val="both"/>
        <w:rPr/>
      </w:pPr>
      <w:r>
        <w:rPr>
          <w:rFonts w:eastAsia="Times New Roman" w:cs="Times New Roman" w:ascii="Times New Roman" w:hAnsi="Times New Roman"/>
          <w:b/>
          <w:bCs/>
          <w:sz w:val="28"/>
          <w:szCs w:val="28"/>
          <w:lang w:val="en-US"/>
        </w:rPr>
        <w:t>A</w:t>
      </w:r>
      <w:r>
        <w:rPr>
          <w:rFonts w:eastAsia="Times New Roman" w:cs="Times New Roman" w:ascii="Times New Roman" w:hAnsi="Times New Roman"/>
          <w:b w:val="false"/>
          <w:bCs w:val="false"/>
          <w:sz w:val="28"/>
          <w:szCs w:val="28"/>
          <w:lang w:val="en-US"/>
        </w:rPr>
        <w:t>)The</w:t>
      </w:r>
      <w:r>
        <w:rPr>
          <w:rFonts w:eastAsia="Times New Roman" w:cs="Times New Roman" w:ascii="Times New Roman" w:hAnsi="Times New Roman"/>
          <w:b w:val="false"/>
          <w:bCs w:val="false"/>
          <w:sz w:val="28"/>
          <w:szCs w:val="28"/>
          <w:lang w:val="en-US"/>
        </w:rPr>
        <w:t xml:space="preserve"> system can use email, SMS, and in-app notifications to update users about complaint status.</w:t>
      </w:r>
    </w:p>
    <w:p>
      <w:pPr>
        <w:pStyle w:val="Normal"/>
        <w:ind w:left="0" w:hanging="0"/>
        <w:jc w:val="both"/>
        <w:rPr>
          <w:rFonts w:ascii="Times New Roman" w:hAnsi="Times New Roman" w:eastAsia="Times New Roman" w:cs="Times New Roman"/>
          <w:sz w:val="28"/>
          <w:szCs w:val="28"/>
          <w:lang w:val="en-US"/>
        </w:rPr>
      </w:pPr>
      <w:r>
        <w:rPr>
          <w:b w:val="false"/>
          <w:bCs w:val="false"/>
        </w:rPr>
      </w:r>
    </w:p>
    <w:p>
      <w:pPr>
        <w:pStyle w:val="Normal"/>
        <w:ind w:left="0" w:hanging="0"/>
        <w:jc w:val="both"/>
        <w:rPr>
          <w:rFonts w:ascii="Times New Roman" w:hAnsi="Times New Roman" w:eastAsia="Times New Roman" w:cs="Times New Roman"/>
          <w:sz w:val="28"/>
          <w:szCs w:val="28"/>
          <w:lang w:val="en-US"/>
        </w:rPr>
      </w:pPr>
      <w:r>
        <w:rPr>
          <w:b w:val="false"/>
          <w:bCs w:val="false"/>
        </w:rPr>
      </w:r>
    </w:p>
    <w:p>
      <w:pPr>
        <w:pStyle w:val="Normal"/>
        <w:ind w:left="0" w:hanging="0"/>
        <w:jc w:val="both"/>
        <w:rPr>
          <w:b w:val="false"/>
          <w:b w:val="false"/>
          <w:bCs w:val="false"/>
        </w:rPr>
      </w:pPr>
      <w:r>
        <w:rPr>
          <w:rFonts w:eastAsia="Times New Roman" w:cs="Times New Roman" w:ascii="Times New Roman" w:hAnsi="Times New Roman"/>
          <w:b w:val="false"/>
          <w:bCs w:val="false"/>
          <w:sz w:val="28"/>
          <w:szCs w:val="28"/>
          <w:lang w:val="en-US"/>
        </w:rPr>
        <w:t xml:space="preserve">                                                                                    </w:t>
      </w:r>
      <w:r>
        <w:rPr>
          <w:rFonts w:eastAsia="Times New Roman" w:cs="Times New Roman" w:ascii="Times New Roman" w:hAnsi="Times New Roman"/>
          <w:b/>
          <w:bCs/>
          <w:sz w:val="28"/>
          <w:szCs w:val="28"/>
          <w:lang w:val="en-US"/>
        </w:rPr>
        <w:t xml:space="preserve"> </w:t>
      </w:r>
      <w:r>
        <w:rPr>
          <w:rFonts w:eastAsia="Times New Roman" w:cs="Times New Roman" w:ascii="Times New Roman" w:hAnsi="Times New Roman"/>
          <w:b/>
          <w:bCs/>
          <w:sz w:val="28"/>
          <w:szCs w:val="28"/>
          <w:lang w:val="en-US"/>
        </w:rPr>
        <w:t>Supervisor Name:</w:t>
      </w:r>
      <w:r>
        <w:rPr>
          <w:rFonts w:eastAsia="Times New Roman" w:cs="Times New Roman" w:ascii="Times New Roman" w:hAnsi="Times New Roman"/>
          <w:b w:val="false"/>
          <w:bCs w:val="false"/>
          <w:sz w:val="28"/>
          <w:szCs w:val="28"/>
          <w:lang w:val="en-US"/>
        </w:rPr>
        <w:t>Dr.K.H.Vijaya Kumar</w:t>
      </w:r>
    </w:p>
    <w:p>
      <w:pPr>
        <w:pStyle w:val="Normal"/>
        <w:ind w:left="0" w:hanging="0"/>
        <w:jc w:val="both"/>
        <w:rPr>
          <w:b w:val="false"/>
          <w:b w:val="false"/>
          <w:bCs w:val="false"/>
        </w:rPr>
      </w:pPr>
      <w:r>
        <w:rPr>
          <w:rFonts w:eastAsia="Times New Roman" w:cs="Times New Roman" w:ascii="Times New Roman" w:hAnsi="Times New Roman"/>
          <w:b/>
          <w:bCs/>
          <w:sz w:val="28"/>
          <w:szCs w:val="28"/>
          <w:lang w:val="en-US"/>
        </w:rPr>
        <w:t xml:space="preserve">                                                                                     </w:t>
      </w:r>
      <w:r>
        <w:rPr>
          <w:rFonts w:eastAsia="Times New Roman" w:cs="Times New Roman" w:ascii="Times New Roman" w:hAnsi="Times New Roman"/>
          <w:b/>
          <w:bCs/>
          <w:sz w:val="28"/>
          <w:szCs w:val="28"/>
          <w:lang w:val="en-US"/>
        </w:rPr>
        <w:t>Signature:</w:t>
      </w:r>
      <w:r>
        <w:rPr>
          <w:rFonts w:eastAsia="Times New Roman" w:cs="Times New Roman" w:ascii="Times New Roman" w:hAnsi="Times New Roman"/>
          <w:b w:val="false"/>
          <w:bCs w:val="false"/>
          <w:sz w:val="28"/>
          <w:szCs w:val="28"/>
          <w:lang w:val="en-US"/>
        </w:rPr>
        <w:t xml:space="preserve">                                                      </w:t>
      </w:r>
    </w:p>
    <w:p>
      <w:pPr>
        <w:pStyle w:val="Normal"/>
        <w:spacing w:before="0" w:after="160"/>
        <w:ind w:left="0" w:hanging="0"/>
        <w:jc w:val="both"/>
        <w:rPr>
          <w:rFonts w:ascii="Times New Roman" w:hAnsi="Times New Roman" w:eastAsia="Times New Roman" w:cs="Times New Roman"/>
          <w:sz w:val="28"/>
          <w:szCs w:val="28"/>
          <w:lang w:val="en-US"/>
        </w:rPr>
      </w:pPr>
      <w:r>
        <w:rPr>
          <w:b w:val="false"/>
          <w:bCs w:val="false"/>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2</Pages>
  <Words>267</Words>
  <Characters>1779</Characters>
  <CharactersWithSpaces>2240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2026-02-27T08:54:33Z</dcterms:created>
  <dc:creator>TANMAYEE REDDY DARIPALLY</dc:creator>
  <dc:description/>
  <dc:language>en-IN</dc:language>
  <cp:lastModifiedBy/>
  <dcterms:modified xsi:type="dcterms:W3CDTF">2026-02-28T12:00:11Z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