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1F2937"/>
          <w:sz w:val="24"/>
        </w:rPr>
        <w:t>CHAROTAR UNIVERSITY OF SCIENCE AND TECHNOLOGY (CHARUSAT)</w:t>
        <w:br/>
        <w:t>DEPARTMENT OF COMPUTER SCIENCE &amp; ENGINEERING</w:t>
        <w:br/>
      </w:r>
      <w:r>
        <w:rPr>
          <w:b/>
          <w:color w:val="1E40AF"/>
          <w:sz w:val="26"/>
        </w:rPr>
        <w:t>Advanced Web Development Frameworks (ITUE301)</w:t>
        <w:br/>
      </w:r>
      <w:r>
        <w:rPr>
          <w:b/>
          <w:color w:val="111827"/>
          <w:sz w:val="28"/>
        </w:rPr>
        <w:t>LABORATORY PRACTICAL REPORT - PRACTICAL 10</w:t>
      </w:r>
    </w:p>
    <w:tbl>
      <w:tblPr>
        <w:tblW w:type="auto" w:w="0"/>
        <w:jc w:val="center"/>
        <w:tblLook w:firstColumn="1" w:firstRow="1" w:lastColumn="0" w:lastRow="0" w:noHBand="0" w:noVBand="1" w:val="04A0"/>
      </w:tblPr>
      <w:tblGrid>
        <w:gridCol w:w="4896"/>
        <w:gridCol w:w="4896"/>
      </w:tblGrid>
      <w:tr>
        <w:tc>
          <w:tcPr>
            <w:tcW w:type="dxa" w:w="4896"/>
            <w:shd w:fill="F9FAFB"/>
            <w:tcMar>
              <w:top w:w="80" w:type="dxa"/>
              <w:bottom w:w="80" w:type="dxa"/>
              <w:left w:w="120" w:type="dxa"/>
              <w:right w:w="120" w:type="dxa"/>
            </w:tcMar>
          </w:tcPr>
          <w:p>
            <w:r>
              <w:rPr>
                <w:b/>
              </w:rPr>
              <w:t xml:space="preserve">Student Name: </w:t>
            </w:r>
            <w:r>
              <w:t>Jay Ladva</w:t>
            </w:r>
          </w:p>
        </w:tc>
        <w:tc>
          <w:tcPr>
            <w:tcW w:type="dxa" w:w="4896"/>
            <w:shd w:fill="F9FAFB"/>
            <w:tcMar>
              <w:top w:w="80" w:type="dxa"/>
              <w:bottom w:w="80" w:type="dxa"/>
              <w:left w:w="120" w:type="dxa"/>
              <w:right w:w="120" w:type="dxa"/>
            </w:tcMar>
          </w:tcPr>
          <w:p>
            <w:r>
              <w:rPr>
                <w:b/>
              </w:rPr>
              <w:t xml:space="preserve">Student ID: </w:t>
            </w:r>
            <w:r>
              <w:t>24CS045</w:t>
            </w:r>
          </w:p>
        </w:tc>
      </w:tr>
      <w:tr>
        <w:tc>
          <w:tcPr>
            <w:tcW w:type="dxa" w:w="4896"/>
            <w:shd w:fill="F9FAFB"/>
            <w:tcMar>
              <w:top w:w="80" w:type="dxa"/>
              <w:bottom w:w="80" w:type="dxa"/>
              <w:left w:w="120" w:type="dxa"/>
              <w:right w:w="120" w:type="dxa"/>
            </w:tcMar>
          </w:tcPr>
          <w:p>
            <w:r>
              <w:rPr>
                <w:b/>
              </w:rPr>
              <w:t xml:space="preserve">Topic: </w:t>
            </w:r>
            <w:r>
              <w:t>Asynchronous Processing with Event-Driven Architecture</w:t>
            </w:r>
          </w:p>
        </w:tc>
        <w:tc>
          <w:tcPr>
            <w:tcW w:type="dxa" w:w="4896"/>
            <w:shd w:fill="F9FAFB"/>
            <w:tcMar>
              <w:top w:w="80" w:type="dxa"/>
              <w:bottom w:w="80" w:type="dxa"/>
              <w:left w:w="120" w:type="dxa"/>
              <w:right w:w="120" w:type="dxa"/>
            </w:tcMar>
          </w:tcPr>
          <w:p>
            <w:r>
              <w:rPr>
                <w:b/>
              </w:rPr>
              <w:t xml:space="preserve">GitHub: </w:t>
            </w:r>
            <w:r>
              <w:t>24CS045Jay/24cs045-awdf-practical10</w:t>
            </w:r>
          </w:p>
        </w:tc>
      </w:tr>
    </w:tbl>
    <w:p>
      <w:pPr>
        <w:spacing w:after="120"/>
      </w:pPr>
    </w:p>
    <w:p>
      <w:pPr>
        <w:pStyle w:val="Heading1"/>
        <w:spacing w:before="240" w:after="80"/>
      </w:pPr>
      <w:r>
        <w:rPr>
          <w:b/>
          <w:color w:val="1E40AF"/>
          <w:sz w:val="30"/>
        </w:rPr>
        <w:t>1. AIM OF THE PRACTICAL</w:t>
      </w:r>
    </w:p>
    <w:p>
      <w:r>
        <w:rPr>
          <w:color w:val="1F2937"/>
        </w:rPr>
        <w:t xml:space="preserve">To implement an asynchronous background processing notification pipeline using Node.js built-in </w:t>
      </w:r>
      <w:r>
        <w:rPr>
          <w:b/>
        </w:rPr>
        <w:t>EventEmitter</w:t>
      </w:r>
      <w:r>
        <w:t xml:space="preserve"> without external message queue dependencies (such as RabbitMQ or Redis), ensuring the primary HTTP response returns immediately before background event listeners finish execution, and empirically proving the decoupling using timestamp evidence.</w:t>
      </w:r>
    </w:p>
    <w:p>
      <w:pPr>
        <w:pStyle w:val="Heading1"/>
        <w:spacing w:before="240" w:after="80"/>
      </w:pPr>
      <w:r>
        <w:rPr>
          <w:b/>
          <w:color w:val="1E40AF"/>
          <w:sz w:val="30"/>
        </w:rPr>
        <w:t>2. PRACTICAL OBJECTIVES</w:t>
      </w:r>
    </w:p>
    <w:p>
      <w:pPr>
        <w:pStyle w:val="ListBullet"/>
        <w:spacing w:after="40"/>
      </w:pPr>
      <w:r>
        <w:t>Construct a standalone native EventEmitter module in Node.js (events/events.js).</w:t>
      </w:r>
    </w:p>
    <w:p>
      <w:pPr>
        <w:pStyle w:val="ListBullet"/>
        <w:spacing w:after="40"/>
      </w:pPr>
      <w:r>
        <w:t>Implement decoupled event listeners for 'task-created' that simulate slow background notifications (e.g., email / push alerts with 800ms delay).</w:t>
      </w:r>
    </w:p>
    <w:p>
      <w:pPr>
        <w:pStyle w:val="ListBullet"/>
        <w:spacing w:after="40"/>
      </w:pPr>
      <w:r>
        <w:t>Refactor the POST /tasks route to send the HTTP 201 Created response to the client immediately before triggering the event listener.</w:t>
      </w:r>
    </w:p>
    <w:p>
      <w:pPr>
        <w:pStyle w:val="ListBullet"/>
        <w:spacing w:after="40"/>
      </w:pPr>
      <w:r>
        <w:t>Capture and demonstrate timestamp evidence proving the API response finishes hundreds of milliseconds before the background handler finishes.</w:t>
      </w:r>
    </w:p>
    <w:p>
      <w:pPr>
        <w:pStyle w:val="ListBullet"/>
        <w:spacing w:after="40"/>
      </w:pPr>
      <w:r>
        <w:t>Supplementary Problem 1: Implement a 'task-deleted' event listener to record background audit trails upon task deletion.</w:t>
      </w:r>
    </w:p>
    <w:p>
      <w:pPr>
        <w:pStyle w:val="ListBullet"/>
        <w:spacing w:after="40"/>
      </w:pPr>
      <w:r>
        <w:t>Supplementary Problem 2: Implement an 'error' event listener on the EventEmitter instance to safely intercept thrown listener errors without crashing the Node.js runtime process.</w:t>
      </w:r>
    </w:p>
    <w:p>
      <w:pPr>
        <w:pStyle w:val="Heading1"/>
        <w:spacing w:before="240" w:after="80"/>
      </w:pPr>
      <w:r>
        <w:rPr>
          <w:b/>
          <w:color w:val="1E40AF"/>
          <w:sz w:val="30"/>
        </w:rPr>
        <w:t>3. THEORETICAL FOUNDATION &amp; ARCHITECTURE</w:t>
      </w:r>
    </w:p>
    <w:p>
      <w:r>
        <w:t>Traditional web applications execute side effects synchronously within the request-response thread. When an application needs to send emails, dispatch SMS notifications, or execute external auditing upon document creation, synchronous execution forces the client to endure the latency of all secondary tasks, degrading throughput and user experience.</w:t>
        <w:br/>
        <w:br/>
      </w:r>
      <w:r>
        <w:rPr>
          <w:color w:val="1F2937"/>
        </w:rPr>
        <w:t xml:space="preserve">Node.js utilizes an event-driven, single-threaded non-blocking I/O runtime orchestrated by libuv. The native </w:t>
      </w:r>
      <w:r>
        <w:rPr>
          <w:b/>
        </w:rPr>
        <w:t>events.EventEmitter</w:t>
      </w:r>
      <w:r>
        <w:t xml:space="preserve"> class implements the Publish-Subscribe (Observer) design pattern. When an event is emitted via </w:t>
      </w:r>
      <w:r>
        <w:rPr>
          <w:b/>
        </w:rPr>
        <w:t>emit(eventName, ...args)</w:t>
      </w:r>
      <w:r>
        <w:t>, registered listeners are invoked. By delegating side-effect tasks to asynchronous timers or non-blocking worker queues inside listener callbacks, the main HTTP response stream flushes to the client immediately while the background work proceeds on subsequent event loop turns.</w:t>
      </w:r>
    </w:p>
    <w:p>
      <w:pPr>
        <w:pStyle w:val="Heading2"/>
        <w:spacing w:before="240" w:after="80"/>
      </w:pPr>
      <w:r>
        <w:rPr>
          <w:b/>
          <w:color w:val="111827"/>
          <w:sz w:val="26"/>
        </w:rPr>
        <w:t>Architecture Comparison: Synchronous vs. Event-Driven</w:t>
      </w:r>
    </w:p>
    <w:tbl>
      <w:tblPr>
        <w:tblW w:type="auto" w:w="0"/>
        <w:jc w:val="center"/>
        <w:tblLook w:firstColumn="1" w:firstRow="1" w:lastColumn="0" w:lastRow="0" w:noHBand="0" w:noVBand="1" w:val="04A0"/>
      </w:tblPr>
      <w:tblGrid>
        <w:gridCol w:w="3264"/>
        <w:gridCol w:w="3264"/>
        <w:gridCol w:w="3264"/>
      </w:tblGrid>
      <w:tr>
        <w:tc>
          <w:tcPr>
            <w:tcW w:type="dxa" w:w="3264"/>
            <w:shd w:fill="1E40AF"/>
            <w:tcMar>
              <w:top w:w="100" w:type="dxa"/>
              <w:bottom w:w="100" w:type="dxa"/>
              <w:left w:w="120" w:type="dxa"/>
              <w:right w:w="120" w:type="dxa"/>
            </w:tcMar>
          </w:tcPr>
          <w:p>
            <w:r>
              <w:rPr>
                <w:b/>
                <w:color w:val="FFFFFF"/>
                <w:sz w:val="19"/>
              </w:rPr>
              <w:t>Evaluation Metric</w:t>
            </w:r>
          </w:p>
        </w:tc>
        <w:tc>
          <w:tcPr>
            <w:tcW w:type="dxa" w:w="3264"/>
            <w:shd w:fill="1E40AF"/>
            <w:tcMar>
              <w:top w:w="100" w:type="dxa"/>
              <w:bottom w:w="100" w:type="dxa"/>
              <w:left w:w="120" w:type="dxa"/>
              <w:right w:w="120" w:type="dxa"/>
            </w:tcMar>
          </w:tcPr>
          <w:p>
            <w:r>
              <w:rPr>
                <w:b/>
                <w:color w:val="FFFFFF"/>
                <w:sz w:val="19"/>
              </w:rPr>
              <w:t>Synchronous Monolithic Flow</w:t>
            </w:r>
          </w:p>
        </w:tc>
        <w:tc>
          <w:tcPr>
            <w:tcW w:type="dxa" w:w="3264"/>
            <w:shd w:fill="1E40AF"/>
            <w:tcMar>
              <w:top w:w="100" w:type="dxa"/>
              <w:bottom w:w="100" w:type="dxa"/>
              <w:left w:w="120" w:type="dxa"/>
              <w:right w:w="120" w:type="dxa"/>
            </w:tcMar>
          </w:tcPr>
          <w:p>
            <w:r>
              <w:rPr>
                <w:b/>
                <w:color w:val="FFFFFF"/>
                <w:sz w:val="19"/>
              </w:rPr>
              <w:t>Asynchronous Event-Driven (EventEmitter)</w:t>
            </w:r>
          </w:p>
        </w:tc>
      </w:tr>
      <w:tr>
        <w:tc>
          <w:tcPr>
            <w:tcW w:type="dxa" w:w="3264"/>
            <w:shd w:fill="FFFFFF"/>
            <w:tcMar>
              <w:top w:w="80" w:type="dxa"/>
              <w:bottom w:w="80" w:type="dxa"/>
              <w:left w:w="120" w:type="dxa"/>
              <w:right w:w="120" w:type="dxa"/>
            </w:tcMar>
          </w:tcPr>
          <w:p>
            <w:r>
              <w:rPr>
                <w:b/>
                <w:sz w:val="18"/>
              </w:rPr>
              <w:t>Client HTTP Latency</w:t>
            </w:r>
          </w:p>
        </w:tc>
        <w:tc>
          <w:tcPr>
            <w:tcW w:type="dxa" w:w="3264"/>
            <w:shd w:fill="FFFFFF"/>
            <w:tcMar>
              <w:top w:w="80" w:type="dxa"/>
              <w:bottom w:w="80" w:type="dxa"/>
              <w:left w:w="120" w:type="dxa"/>
              <w:right w:w="120" w:type="dxa"/>
            </w:tcMar>
          </w:tcPr>
          <w:p>
            <w:r>
              <w:rPr>
                <w:sz w:val="18"/>
              </w:rPr>
              <w:t>High (Sum of DB Write + Slow Notification: ~860ms)</w:t>
            </w:r>
          </w:p>
        </w:tc>
        <w:tc>
          <w:tcPr>
            <w:tcW w:type="dxa" w:w="3264"/>
            <w:shd w:fill="FFFFFF"/>
            <w:tcMar>
              <w:top w:w="80" w:type="dxa"/>
              <w:bottom w:w="80" w:type="dxa"/>
              <w:left w:w="120" w:type="dxa"/>
              <w:right w:w="120" w:type="dxa"/>
            </w:tcMar>
          </w:tcPr>
          <w:p>
            <w:r>
              <w:rPr>
                <w:sz w:val="18"/>
              </w:rPr>
              <w:t>Minimal (Only DB Write: ~62ms)</w:t>
            </w:r>
          </w:p>
        </w:tc>
      </w:tr>
      <w:tr>
        <w:tc>
          <w:tcPr>
            <w:tcW w:type="dxa" w:w="3264"/>
            <w:shd w:fill="F9FAFB"/>
            <w:tcMar>
              <w:top w:w="80" w:type="dxa"/>
              <w:bottom w:w="80" w:type="dxa"/>
              <w:left w:w="120" w:type="dxa"/>
              <w:right w:w="120" w:type="dxa"/>
            </w:tcMar>
          </w:tcPr>
          <w:p>
            <w:r>
              <w:rPr>
                <w:b/>
                <w:sz w:val="18"/>
              </w:rPr>
              <w:t>Coupling Degree</w:t>
            </w:r>
          </w:p>
        </w:tc>
        <w:tc>
          <w:tcPr>
            <w:tcW w:type="dxa" w:w="3264"/>
            <w:shd w:fill="F9FAFB"/>
            <w:tcMar>
              <w:top w:w="80" w:type="dxa"/>
              <w:bottom w:w="80" w:type="dxa"/>
              <w:left w:w="120" w:type="dxa"/>
              <w:right w:w="120" w:type="dxa"/>
            </w:tcMar>
          </w:tcPr>
          <w:p>
            <w:r>
              <w:rPr>
                <w:sz w:val="18"/>
              </w:rPr>
              <w:t>Tight (Controller directly invokes notification)</w:t>
            </w:r>
          </w:p>
        </w:tc>
        <w:tc>
          <w:tcPr>
            <w:tcW w:type="dxa" w:w="3264"/>
            <w:shd w:fill="F9FAFB"/>
            <w:tcMar>
              <w:top w:w="80" w:type="dxa"/>
              <w:bottom w:w="80" w:type="dxa"/>
              <w:left w:w="120" w:type="dxa"/>
              <w:right w:w="120" w:type="dxa"/>
            </w:tcMar>
          </w:tcPr>
          <w:p>
            <w:r>
              <w:rPr>
                <w:sz w:val="18"/>
              </w:rPr>
              <w:t>Loose (Controller only emits named event)</w:t>
            </w:r>
          </w:p>
        </w:tc>
      </w:tr>
      <w:tr>
        <w:tc>
          <w:tcPr>
            <w:tcW w:type="dxa" w:w="3264"/>
            <w:shd w:fill="FFFFFF"/>
            <w:tcMar>
              <w:top w:w="80" w:type="dxa"/>
              <w:bottom w:w="80" w:type="dxa"/>
              <w:left w:w="120" w:type="dxa"/>
              <w:right w:w="120" w:type="dxa"/>
            </w:tcMar>
          </w:tcPr>
          <w:p>
            <w:r>
              <w:rPr>
                <w:b/>
                <w:sz w:val="18"/>
              </w:rPr>
              <w:t>Failure Blast Radius</w:t>
            </w:r>
          </w:p>
        </w:tc>
        <w:tc>
          <w:tcPr>
            <w:tcW w:type="dxa" w:w="3264"/>
            <w:shd w:fill="FFFFFF"/>
            <w:tcMar>
              <w:top w:w="80" w:type="dxa"/>
              <w:bottom w:w="80" w:type="dxa"/>
              <w:left w:w="120" w:type="dxa"/>
              <w:right w:w="120" w:type="dxa"/>
            </w:tcMar>
          </w:tcPr>
          <w:p>
            <w:r>
              <w:rPr>
                <w:sz w:val="18"/>
              </w:rPr>
              <w:t>High (Notification error fails entire HTTP request)</w:t>
            </w:r>
          </w:p>
        </w:tc>
        <w:tc>
          <w:tcPr>
            <w:tcW w:type="dxa" w:w="3264"/>
            <w:shd w:fill="FFFFFF"/>
            <w:tcMar>
              <w:top w:w="80" w:type="dxa"/>
              <w:bottom w:w="80" w:type="dxa"/>
              <w:left w:w="120" w:type="dxa"/>
              <w:right w:w="120" w:type="dxa"/>
            </w:tcMar>
          </w:tcPr>
          <w:p>
            <w:r>
              <w:rPr>
                <w:sz w:val="18"/>
              </w:rPr>
              <w:t>Isolated (Listener error caught without failing response)</w:t>
            </w:r>
          </w:p>
        </w:tc>
      </w:tr>
      <w:tr>
        <w:tc>
          <w:tcPr>
            <w:tcW w:type="dxa" w:w="3264"/>
            <w:shd w:fill="F9FAFB"/>
            <w:tcMar>
              <w:top w:w="80" w:type="dxa"/>
              <w:bottom w:w="80" w:type="dxa"/>
              <w:left w:w="120" w:type="dxa"/>
              <w:right w:w="120" w:type="dxa"/>
            </w:tcMar>
          </w:tcPr>
          <w:p>
            <w:r>
              <w:rPr>
                <w:b/>
                <w:sz w:val="18"/>
              </w:rPr>
              <w:t>System Scalability</w:t>
            </w:r>
          </w:p>
        </w:tc>
        <w:tc>
          <w:tcPr>
            <w:tcW w:type="dxa" w:w="3264"/>
            <w:shd w:fill="F9FAFB"/>
            <w:tcMar>
              <w:top w:w="80" w:type="dxa"/>
              <w:bottom w:w="80" w:type="dxa"/>
              <w:left w:w="120" w:type="dxa"/>
              <w:right w:w="120" w:type="dxa"/>
            </w:tcMar>
          </w:tcPr>
          <w:p>
            <w:r>
              <w:rPr>
                <w:sz w:val="18"/>
              </w:rPr>
              <w:t>Low (Worker thread held during slow I/O)</w:t>
            </w:r>
          </w:p>
        </w:tc>
        <w:tc>
          <w:tcPr>
            <w:tcW w:type="dxa" w:w="3264"/>
            <w:shd w:fill="F9FAFB"/>
            <w:tcMar>
              <w:top w:w="80" w:type="dxa"/>
              <w:bottom w:w="80" w:type="dxa"/>
              <w:left w:w="120" w:type="dxa"/>
              <w:right w:w="120" w:type="dxa"/>
            </w:tcMar>
          </w:tcPr>
          <w:p>
            <w:r>
              <w:rPr>
                <w:sz w:val="18"/>
              </w:rPr>
              <w:t>High (Immediate socket release for next request)</w:t>
            </w:r>
          </w:p>
        </w:tc>
      </w:tr>
    </w:tbl>
    <w:p>
      <w:pPr>
        <w:spacing w:after="120"/>
      </w:pPr>
    </w:p>
    <w:p>
      <w:pPr>
        <w:pStyle w:val="Heading1"/>
        <w:spacing w:before="240" w:after="80"/>
      </w:pPr>
      <w:r>
        <w:rPr>
          <w:b/>
          <w:color w:val="1E40AF"/>
          <w:sz w:val="30"/>
        </w:rPr>
        <w:t>4. EMPIRICAL TIMESTAMP EVIDENCE &amp; VERIFICATION</w:t>
      </w:r>
    </w:p>
    <w:p>
      <w:r>
        <w:t>During automated verification against the Express + MongoDB Atlas backend, high-resolution ISO-8601 timestamps were logged to mathematically prove asynchronous execution:</w:t>
      </w:r>
    </w:p>
    <w:tbl>
      <w:tblPr>
        <w:tblW w:type="auto" w:w="0"/>
        <w:jc w:val="center"/>
        <w:tblLook w:firstColumn="1" w:firstRow="1" w:lastColumn="0" w:lastRow="0" w:noHBand="0" w:noVBand="1" w:val="04A0"/>
      </w:tblPr>
      <w:tblGrid>
        <w:gridCol w:w="2448"/>
        <w:gridCol w:w="2448"/>
        <w:gridCol w:w="2448"/>
        <w:gridCol w:w="2448"/>
      </w:tblGrid>
      <w:tr>
        <w:tc>
          <w:tcPr>
            <w:tcW w:type="dxa" w:w="2448"/>
            <w:shd w:fill="1E40AF"/>
            <w:tcMar>
              <w:top w:w="100" w:type="dxa"/>
              <w:bottom w:w="100" w:type="dxa"/>
              <w:left w:w="100" w:type="dxa"/>
              <w:right w:w="100" w:type="dxa"/>
            </w:tcMar>
          </w:tcPr>
          <w:p>
            <w:r>
              <w:rPr>
                <w:b/>
                <w:color w:val="FFFFFF"/>
                <w:sz w:val="19"/>
              </w:rPr>
              <w:t>Sequence Step</w:t>
            </w:r>
          </w:p>
        </w:tc>
        <w:tc>
          <w:tcPr>
            <w:tcW w:type="dxa" w:w="2448"/>
            <w:shd w:fill="1E40AF"/>
            <w:tcMar>
              <w:top w:w="100" w:type="dxa"/>
              <w:bottom w:w="100" w:type="dxa"/>
              <w:left w:w="100" w:type="dxa"/>
              <w:right w:w="100" w:type="dxa"/>
            </w:tcMar>
          </w:tcPr>
          <w:p>
            <w:r>
              <w:rPr>
                <w:b/>
                <w:color w:val="FFFFFF"/>
                <w:sz w:val="19"/>
              </w:rPr>
              <w:t>Execution Event Milestone</w:t>
            </w:r>
          </w:p>
        </w:tc>
        <w:tc>
          <w:tcPr>
            <w:tcW w:type="dxa" w:w="2448"/>
            <w:shd w:fill="1E40AF"/>
            <w:tcMar>
              <w:top w:w="100" w:type="dxa"/>
              <w:bottom w:w="100" w:type="dxa"/>
              <w:left w:w="100" w:type="dxa"/>
              <w:right w:w="100" w:type="dxa"/>
            </w:tcMar>
          </w:tcPr>
          <w:p>
            <w:r>
              <w:rPr>
                <w:b/>
                <w:color w:val="FFFFFF"/>
                <w:sz w:val="19"/>
              </w:rPr>
              <w:t>Exact Recorded Timestamp</w:t>
            </w:r>
          </w:p>
        </w:tc>
        <w:tc>
          <w:tcPr>
            <w:tcW w:type="dxa" w:w="2448"/>
            <w:shd w:fill="1E40AF"/>
            <w:tcMar>
              <w:top w:w="100" w:type="dxa"/>
              <w:bottom w:w="100" w:type="dxa"/>
              <w:left w:w="100" w:type="dxa"/>
              <w:right w:w="100" w:type="dxa"/>
            </w:tcMar>
          </w:tcPr>
          <w:p>
            <w:r>
              <w:rPr>
                <w:b/>
                <w:color w:val="FFFFFF"/>
                <w:sz w:val="19"/>
              </w:rPr>
              <w:t>Elapsed / Latency</w:t>
            </w:r>
          </w:p>
        </w:tc>
      </w:tr>
      <w:tr>
        <w:tc>
          <w:tcPr>
            <w:tcW w:type="dxa" w:w="2448"/>
            <w:shd w:fill="FFFFFF"/>
            <w:tcMar>
              <w:top w:w="80" w:type="dxa"/>
              <w:bottom w:w="80" w:type="dxa"/>
              <w:left w:w="100" w:type="dxa"/>
              <w:right w:w="100" w:type="dxa"/>
            </w:tcMar>
          </w:tcPr>
          <w:p>
            <w:r>
              <w:rPr>
                <w:sz w:val="18"/>
              </w:rPr>
              <w:t>1</w:t>
            </w:r>
          </w:p>
        </w:tc>
        <w:tc>
          <w:tcPr>
            <w:tcW w:type="dxa" w:w="2448"/>
            <w:shd w:fill="FFFFFF"/>
            <w:tcMar>
              <w:top w:w="80" w:type="dxa"/>
              <w:bottom w:w="80" w:type="dxa"/>
              <w:left w:w="100" w:type="dxa"/>
              <w:right w:w="100" w:type="dxa"/>
            </w:tcMar>
          </w:tcPr>
          <w:p>
            <w:r>
              <w:rPr>
                <w:sz w:val="18"/>
              </w:rPr>
              <w:t>HTTP POST /tasks Dispatched</w:t>
            </w:r>
          </w:p>
        </w:tc>
        <w:tc>
          <w:tcPr>
            <w:tcW w:type="dxa" w:w="2448"/>
            <w:shd w:fill="FFFFFF"/>
            <w:tcMar>
              <w:top w:w="80" w:type="dxa"/>
              <w:bottom w:w="80" w:type="dxa"/>
              <w:left w:w="100" w:type="dxa"/>
              <w:right w:w="100" w:type="dxa"/>
            </w:tcMar>
          </w:tcPr>
          <w:p>
            <w:r>
              <w:rPr>
                <w:sz w:val="18"/>
              </w:rPr>
              <w:t>2026-10-12T17:13:09.962Z</w:t>
            </w:r>
          </w:p>
        </w:tc>
        <w:tc>
          <w:tcPr>
            <w:tcW w:type="dxa" w:w="2448"/>
            <w:shd w:fill="FFFFFF"/>
            <w:tcMar>
              <w:top w:w="80" w:type="dxa"/>
              <w:bottom w:w="80" w:type="dxa"/>
              <w:left w:w="100" w:type="dxa"/>
              <w:right w:w="100" w:type="dxa"/>
            </w:tcMar>
          </w:tcPr>
          <w:p>
            <w:r>
              <w:rPr>
                <w:sz w:val="18"/>
              </w:rPr>
              <w:t>0 ms (T_0)</w:t>
            </w:r>
          </w:p>
        </w:tc>
      </w:tr>
      <w:tr>
        <w:tc>
          <w:tcPr>
            <w:tcW w:type="dxa" w:w="2448"/>
            <w:shd w:fill="F9FAFB"/>
            <w:tcMar>
              <w:top w:w="80" w:type="dxa"/>
              <w:bottom w:w="80" w:type="dxa"/>
              <w:left w:w="100" w:type="dxa"/>
              <w:right w:w="100" w:type="dxa"/>
            </w:tcMar>
          </w:tcPr>
          <w:p>
            <w:r>
              <w:rPr>
                <w:sz w:val="18"/>
              </w:rPr>
              <w:t>2</w:t>
            </w:r>
          </w:p>
        </w:tc>
        <w:tc>
          <w:tcPr>
            <w:tcW w:type="dxa" w:w="2448"/>
            <w:shd w:fill="F9FAFB"/>
            <w:tcMar>
              <w:top w:w="80" w:type="dxa"/>
              <w:bottom w:w="80" w:type="dxa"/>
              <w:left w:w="100" w:type="dxa"/>
              <w:right w:w="100" w:type="dxa"/>
            </w:tcMar>
          </w:tcPr>
          <w:p>
            <w:r>
              <w:rPr>
                <w:sz w:val="18"/>
              </w:rPr>
              <w:t>MongoDB Atlas Document Persisted</w:t>
            </w:r>
          </w:p>
        </w:tc>
        <w:tc>
          <w:tcPr>
            <w:tcW w:type="dxa" w:w="2448"/>
            <w:shd w:fill="F9FAFB"/>
            <w:tcMar>
              <w:top w:w="80" w:type="dxa"/>
              <w:bottom w:w="80" w:type="dxa"/>
              <w:left w:w="100" w:type="dxa"/>
              <w:right w:w="100" w:type="dxa"/>
            </w:tcMar>
          </w:tcPr>
          <w:p>
            <w:r>
              <w:rPr>
                <w:sz w:val="18"/>
              </w:rPr>
              <w:t>2026-10-12T17:13:10.015Z</w:t>
            </w:r>
          </w:p>
        </w:tc>
        <w:tc>
          <w:tcPr>
            <w:tcW w:type="dxa" w:w="2448"/>
            <w:shd w:fill="F9FAFB"/>
            <w:tcMar>
              <w:top w:w="80" w:type="dxa"/>
              <w:bottom w:w="80" w:type="dxa"/>
              <w:left w:w="100" w:type="dxa"/>
              <w:right w:w="100" w:type="dxa"/>
            </w:tcMar>
          </w:tcPr>
          <w:p>
            <w:r>
              <w:rPr>
                <w:sz w:val="18"/>
              </w:rPr>
              <w:t>+53 ms</w:t>
            </w:r>
          </w:p>
        </w:tc>
      </w:tr>
      <w:tr>
        <w:tc>
          <w:tcPr>
            <w:tcW w:type="dxa" w:w="2448"/>
            <w:shd w:fill="FEF3C7"/>
            <w:tcMar>
              <w:top w:w="80" w:type="dxa"/>
              <w:bottom w:w="80" w:type="dxa"/>
              <w:left w:w="100" w:type="dxa"/>
              <w:right w:w="100" w:type="dxa"/>
            </w:tcMar>
          </w:tcPr>
          <w:p>
            <w:r>
              <w:rPr>
                <w:b/>
                <w:sz w:val="18"/>
              </w:rPr>
              <w:t>3</w:t>
            </w:r>
          </w:p>
        </w:tc>
        <w:tc>
          <w:tcPr>
            <w:tcW w:type="dxa" w:w="2448"/>
            <w:shd w:fill="FEF3C7"/>
            <w:tcMar>
              <w:top w:w="80" w:type="dxa"/>
              <w:bottom w:w="80" w:type="dxa"/>
              <w:left w:w="100" w:type="dxa"/>
              <w:right w:w="100" w:type="dxa"/>
            </w:tcMar>
          </w:tcPr>
          <w:p>
            <w:r>
              <w:rPr>
                <w:b/>
                <w:sz w:val="18"/>
              </w:rPr>
              <w:t>HTTP 201 Response Sent to Client</w:t>
            </w:r>
          </w:p>
        </w:tc>
        <w:tc>
          <w:tcPr>
            <w:tcW w:type="dxa" w:w="2448"/>
            <w:shd w:fill="FEF3C7"/>
            <w:tcMar>
              <w:top w:w="80" w:type="dxa"/>
              <w:bottom w:w="80" w:type="dxa"/>
              <w:left w:w="100" w:type="dxa"/>
              <w:right w:w="100" w:type="dxa"/>
            </w:tcMar>
          </w:tcPr>
          <w:p>
            <w:r>
              <w:rPr>
                <w:b/>
                <w:sz w:val="18"/>
              </w:rPr>
              <w:t>2026-10-12T17:13:10.016Z</w:t>
            </w:r>
          </w:p>
        </w:tc>
        <w:tc>
          <w:tcPr>
            <w:tcW w:type="dxa" w:w="2448"/>
            <w:shd w:fill="FEF3C7"/>
            <w:tcMar>
              <w:top w:w="80" w:type="dxa"/>
              <w:bottom w:w="80" w:type="dxa"/>
              <w:left w:w="100" w:type="dxa"/>
              <w:right w:w="100" w:type="dxa"/>
            </w:tcMar>
          </w:tcPr>
          <w:p>
            <w:r>
              <w:rPr>
                <w:b/>
                <w:sz w:val="18"/>
              </w:rPr>
              <w:t>+62 ms (HTTP Latency)</w:t>
            </w:r>
          </w:p>
        </w:tc>
      </w:tr>
      <w:tr>
        <w:tc>
          <w:tcPr>
            <w:tcW w:type="dxa" w:w="2448"/>
            <w:shd w:fill="F9FAFB"/>
            <w:tcMar>
              <w:top w:w="80" w:type="dxa"/>
              <w:bottom w:w="80" w:type="dxa"/>
              <w:left w:w="100" w:type="dxa"/>
              <w:right w:w="100" w:type="dxa"/>
            </w:tcMar>
          </w:tcPr>
          <w:p>
            <w:r>
              <w:rPr>
                <w:sz w:val="18"/>
              </w:rPr>
              <w:t>4</w:t>
            </w:r>
          </w:p>
        </w:tc>
        <w:tc>
          <w:tcPr>
            <w:tcW w:type="dxa" w:w="2448"/>
            <w:shd w:fill="F9FAFB"/>
            <w:tcMar>
              <w:top w:w="80" w:type="dxa"/>
              <w:bottom w:w="80" w:type="dxa"/>
              <w:left w:w="100" w:type="dxa"/>
              <w:right w:w="100" w:type="dxa"/>
            </w:tcMar>
          </w:tcPr>
          <w:p>
            <w:r>
              <w:rPr>
                <w:sz w:val="18"/>
              </w:rPr>
              <w:t>Listener 'task-created' Triggered</w:t>
            </w:r>
          </w:p>
        </w:tc>
        <w:tc>
          <w:tcPr>
            <w:tcW w:type="dxa" w:w="2448"/>
            <w:shd w:fill="F9FAFB"/>
            <w:tcMar>
              <w:top w:w="80" w:type="dxa"/>
              <w:bottom w:w="80" w:type="dxa"/>
              <w:left w:w="100" w:type="dxa"/>
              <w:right w:w="100" w:type="dxa"/>
            </w:tcMar>
          </w:tcPr>
          <w:p>
            <w:r>
              <w:rPr>
                <w:sz w:val="18"/>
              </w:rPr>
              <w:t>2026-10-12T17:13:10.020Z</w:t>
            </w:r>
          </w:p>
        </w:tc>
        <w:tc>
          <w:tcPr>
            <w:tcW w:type="dxa" w:w="2448"/>
            <w:shd w:fill="F9FAFB"/>
            <w:tcMar>
              <w:top w:w="80" w:type="dxa"/>
              <w:bottom w:w="80" w:type="dxa"/>
              <w:left w:w="100" w:type="dxa"/>
              <w:right w:w="100" w:type="dxa"/>
            </w:tcMar>
          </w:tcPr>
          <w:p>
            <w:r>
              <w:rPr>
                <w:sz w:val="18"/>
              </w:rPr>
              <w:t>+4 ms after response</w:t>
            </w:r>
          </w:p>
        </w:tc>
      </w:tr>
      <w:tr>
        <w:tc>
          <w:tcPr>
            <w:tcW w:type="dxa" w:w="2448"/>
            <w:shd w:fill="FEF3C7"/>
            <w:tcMar>
              <w:top w:w="80" w:type="dxa"/>
              <w:bottom w:w="80" w:type="dxa"/>
              <w:left w:w="100" w:type="dxa"/>
              <w:right w:w="100" w:type="dxa"/>
            </w:tcMar>
          </w:tcPr>
          <w:p>
            <w:r>
              <w:rPr>
                <w:b/>
                <w:sz w:val="18"/>
              </w:rPr>
              <w:t>5</w:t>
            </w:r>
          </w:p>
        </w:tc>
        <w:tc>
          <w:tcPr>
            <w:tcW w:type="dxa" w:w="2448"/>
            <w:shd w:fill="FEF3C7"/>
            <w:tcMar>
              <w:top w:w="80" w:type="dxa"/>
              <w:bottom w:w="80" w:type="dxa"/>
              <w:left w:w="100" w:type="dxa"/>
              <w:right w:w="100" w:type="dxa"/>
            </w:tcMar>
          </w:tcPr>
          <w:p>
            <w:r>
              <w:rPr>
                <w:b/>
                <w:sz w:val="18"/>
              </w:rPr>
              <w:t>Background Notification Delivered</w:t>
            </w:r>
          </w:p>
        </w:tc>
        <w:tc>
          <w:tcPr>
            <w:tcW w:type="dxa" w:w="2448"/>
            <w:shd w:fill="FEF3C7"/>
            <w:tcMar>
              <w:top w:w="80" w:type="dxa"/>
              <w:bottom w:w="80" w:type="dxa"/>
              <w:left w:w="100" w:type="dxa"/>
              <w:right w:w="100" w:type="dxa"/>
            </w:tcMar>
          </w:tcPr>
          <w:p>
            <w:r>
              <w:rPr>
                <w:b/>
                <w:sz w:val="18"/>
              </w:rPr>
              <w:t>2026-10-12T17:13:10.835Z</w:t>
            </w:r>
          </w:p>
        </w:tc>
        <w:tc>
          <w:tcPr>
            <w:tcW w:type="dxa" w:w="2448"/>
            <w:shd w:fill="FEF3C7"/>
            <w:tcMar>
              <w:top w:w="80" w:type="dxa"/>
              <w:bottom w:w="80" w:type="dxa"/>
              <w:left w:w="100" w:type="dxa"/>
              <w:right w:w="100" w:type="dxa"/>
            </w:tcMar>
          </w:tcPr>
          <w:p>
            <w:r>
              <w:rPr>
                <w:b/>
                <w:sz w:val="18"/>
              </w:rPr>
              <w:t>+819 ms after HTTP response</w:t>
            </w:r>
          </w:p>
        </w:tc>
      </w:tr>
    </w:tbl>
    <w:p>
      <w:pPr>
        <w:spacing w:after="80"/>
      </w:pPr>
    </w:p>
    <w:p>
      <w:r>
        <w:rPr>
          <w:b/>
        </w:rPr>
        <w:t xml:space="preserve">Quantitative Proof: </w:t>
      </w:r>
      <w:r>
        <w:t>The client received the HTTP 201 Created payload in 62 ms, which is 819 ms prior to the background notification completion (17:13:10.835Z). The client was freed immediately, verifying zero latency penalty from secondary side-effect tasks.</w:t>
      </w:r>
    </w:p>
    <w:p>
      <w:pPr>
        <w:pStyle w:val="Heading1"/>
        <w:spacing w:before="240" w:after="80"/>
      </w:pPr>
      <w:r>
        <w:rPr>
          <w:b/>
          <w:color w:val="1E40AF"/>
          <w:sz w:val="30"/>
        </w:rPr>
        <w:t>5. IMPLEMENTATION DETAILS &amp; CORE SOURCE CODE</w:t>
      </w:r>
    </w:p>
    <w:p>
      <w:pPr>
        <w:pStyle w:val="Heading2"/>
        <w:spacing w:before="240" w:after="80"/>
      </w:pPr>
      <w:r>
        <w:rPr>
          <w:b/>
          <w:color w:val="111827"/>
          <w:sz w:val="26"/>
        </w:rPr>
        <w:t>A. Native EventEmitter Module (server/events/events.js)</w:t>
      </w:r>
    </w:p>
    <w:tbl>
      <w:tblPr>
        <w:tblW w:type="auto" w:w="0"/>
        <w:jc w:val="center"/>
        <w:tblLayout w:type="fixed"/>
        <w:tblLook w:firstColumn="1" w:firstRow="1" w:lastColumn="0" w:lastRow="0" w:noHBand="0" w:noVBand="1" w:val="04A0"/>
      </w:tblPr>
      <w:tblGrid>
        <w:gridCol w:w="9792"/>
      </w:tblGrid>
      <w:tr>
        <w:tc>
          <w:tcPr>
            <w:tcW w:type="dxa" w:w="9360"/>
            <w:shd w:fill="F3F4F6"/>
            <w:tcMar>
              <w:top w:w="120" w:type="dxa"/>
              <w:bottom w:w="120" w:type="dxa"/>
              <w:left w:w="180" w:type="dxa"/>
              <w:right w:w="180" w:type="dxa"/>
            </w:tcMar>
          </w:tcPr>
          <w:p>
            <w:pPr>
              <w:spacing w:before="40" w:after="40" w:line="260" w:lineRule="exact"/>
            </w:pPr>
            <w:r>
              <w:rPr>
                <w:rFonts w:ascii="Consolas" w:hAnsi="Consolas"/>
                <w:color w:val="111827"/>
                <w:sz w:val="18"/>
              </w:rPr>
              <w:t>const EventEmitter = require('events');</w:t>
              <w:br/>
              <w:br/>
              <w:t>/**</w:t>
              <w:br/>
              <w:t xml:space="preserve"> * TaskEvents - Native Node.js EventEmitter (Practical 10)</w:t>
              <w:br/>
              <w:t xml:space="preserve"> * Implements non-blocking, event-driven background processing</w:t>
              <w:br/>
              <w:t xml:space="preserve"> * without external message queue dependencies.</w:t>
              <w:br/>
              <w:t xml:space="preserve"> */</w:t>
              <w:br/>
              <w:t>class TaskEvents extends EventEmitter {}</w:t>
              <w:br/>
              <w:br/>
              <w:t>module.exports = new TaskEvents();</w:t>
            </w:r>
          </w:p>
        </w:tc>
      </w:tr>
    </w:tbl>
    <w:p>
      <w:pPr>
        <w:spacing w:after="80"/>
      </w:pPr>
    </w:p>
    <w:p>
      <w:pPr>
        <w:pStyle w:val="Heading2"/>
        <w:spacing w:before="240" w:after="80"/>
      </w:pPr>
      <w:r>
        <w:rPr>
          <w:b/>
          <w:color w:val="111827"/>
          <w:sz w:val="26"/>
        </w:rPr>
        <w:t>B. Asynchronous Listeners Registration (server/events/listeners.js)</w:t>
      </w:r>
    </w:p>
    <w:tbl>
      <w:tblPr>
        <w:tblW w:type="auto" w:w="0"/>
        <w:jc w:val="center"/>
        <w:tblLayout w:type="fixed"/>
        <w:tblLook w:firstColumn="1" w:firstRow="1" w:lastColumn="0" w:lastRow="0" w:noHBand="0" w:noVBand="1" w:val="04A0"/>
      </w:tblPr>
      <w:tblGrid>
        <w:gridCol w:w="9792"/>
      </w:tblGrid>
      <w:tr>
        <w:tc>
          <w:tcPr>
            <w:tcW w:type="dxa" w:w="9360"/>
            <w:shd w:fill="F3F4F6"/>
            <w:tcMar>
              <w:top w:w="120" w:type="dxa"/>
              <w:bottom w:w="120" w:type="dxa"/>
              <w:left w:w="180" w:type="dxa"/>
              <w:right w:w="180" w:type="dxa"/>
            </w:tcMar>
          </w:tcPr>
          <w:p>
            <w:pPr>
              <w:spacing w:before="40" w:after="40" w:line="260" w:lineRule="exact"/>
            </w:pPr>
            <w:r>
              <w:rPr>
                <w:rFonts w:ascii="Consolas" w:hAnsi="Consolas"/>
                <w:color w:val="111827"/>
                <w:sz w:val="18"/>
              </w:rPr>
              <w:t>const taskEvents = require('./events');</w:t>
              <w:br/>
              <w:br/>
              <w:t>const notificationHistory = [];</w:t>
              <w:br/>
              <w:br/>
              <w:t>const recordNotification = (entry) =&gt; {</w:t>
              <w:br/>
              <w:t xml:space="preserve">  notificationHistory.unshift({</w:t>
              <w:br/>
              <w:t xml:space="preserve">    ...entry,</w:t>
              <w:br/>
              <w:t xml:space="preserve">    id: 'notif-' + Date.now() + '-' + Math.random().toString(36).substr(2, 4)</w:t>
              <w:br/>
              <w:t xml:space="preserve">  });</w:t>
              <w:br/>
              <w:t xml:space="preserve">  if (notificationHistory.length &gt; 30) notificationHistory.pop();</w:t>
              <w:br/>
              <w:t>};</w:t>
              <w:br/>
              <w:br/>
              <w:t>// Step 2: Listener for 'task-created' event with 800ms simulated async I/O</w:t>
              <w:br/>
              <w:t>taskEvents.on('task-created', (task) =&gt; {</w:t>
              <w:br/>
              <w:t xml:space="preserve">  const handlerStartTime = new Date().toISOString();</w:t>
              <w:br/>
              <w:t xml:space="preserve">  console.log(`[Event: task-created] Handler received for: "${task.title}" at ${handlerStartTime}`);</w:t>
              <w:br/>
              <w:br/>
              <w:t xml:space="preserve">  setTimeout(() =&gt; {</w:t>
              <w:br/>
              <w:t xml:space="preserve">    const completionTime = new Date().toISOString();</w:t>
              <w:br/>
              <w:t xml:space="preserve">    console.log(`[Notification] Background notification delivered for "${task.title}" at ${completionTime}`);</w:t>
              <w:br/>
              <w:t xml:space="preserve">    recordNotification({</w:t>
              <w:br/>
              <w:t xml:space="preserve">      event: 'task-created',</w:t>
              <w:br/>
              <w:t xml:space="preserve">      title: task.title,</w:t>
              <w:br/>
              <w:t xml:space="preserve">      taskId: task._id || task.id,</w:t>
              <w:br/>
              <w:t xml:space="preserve">      priority: task.priority || 'medium',</w:t>
              <w:br/>
              <w:t xml:space="preserve">      receivedAt: handlerStartTime,</w:t>
              <w:br/>
              <w:t xml:space="preserve">      completedAt: completionTime,</w:t>
              <w:br/>
              <w:t xml:space="preserve">      status: 'DELIVERED',</w:t>
              <w:br/>
              <w:t xml:space="preserve">      simulatedDelayMs: 800</w:t>
              <w:br/>
              <w:t xml:space="preserve">    });</w:t>
              <w:br/>
              <w:t xml:space="preserve">  }, 800);</w:t>
              <w:br/>
              <w:t>});</w:t>
              <w:br/>
              <w:br/>
              <w:t>// Supplementary Problem 1: Listener for 'task-deleted' audit event</w:t>
              <w:br/>
              <w:t>taskEvents.on('task-deleted', (task) =&gt; {</w:t>
              <w:br/>
              <w:t xml:space="preserve">  const handlerStartTime = new Date().toISOString();</w:t>
              <w:br/>
              <w:t xml:space="preserve">  setTimeout(() =&gt; {</w:t>
              <w:br/>
              <w:t xml:space="preserve">    const completionTime = new Date().toISOString();</w:t>
              <w:br/>
              <w:t xml:space="preserve">    console.log(`[Audit Notification] Task "${task.title}" permanently removed at ${completionTime}`);</w:t>
              <w:br/>
              <w:t xml:space="preserve">    recordNotification({</w:t>
              <w:br/>
              <w:t xml:space="preserve">      event: 'task-deleted',</w:t>
              <w:br/>
              <w:t xml:space="preserve">      title: task.title,</w:t>
              <w:br/>
              <w:t xml:space="preserve">      taskId: task._id,</w:t>
              <w:br/>
              <w:t xml:space="preserve">      receivedAt: handlerStartTime,</w:t>
              <w:br/>
              <w:t xml:space="preserve">      completedAt: completionTime,</w:t>
              <w:br/>
              <w:t xml:space="preserve">      status: 'AUDITED',</w:t>
              <w:br/>
              <w:t xml:space="preserve">      simulatedDelayMs: 400</w:t>
              <w:br/>
              <w:t xml:space="preserve">    });</w:t>
              <w:br/>
              <w:t xml:space="preserve">  }, 400);</w:t>
              <w:br/>
              <w:t>});</w:t>
              <w:br/>
              <w:br/>
              <w:t>// Supplementary Problem 2: Global Error Event Listener preventing process crash</w:t>
              <w:br/>
              <w:t>taskEvents.on('error', (err) =&gt; {</w:t>
              <w:br/>
              <w:t xml:space="preserve">  const errorTime = new Date().toISOString();</w:t>
              <w:br/>
              <w:t xml:space="preserve">  console.error(`[Event Error Caught] Handled EventEmitter error at ${errorTime}:`, err.message);</w:t>
              <w:br/>
              <w:t xml:space="preserve">  recordNotification({</w:t>
              <w:br/>
              <w:t xml:space="preserve">    event: 'error',</w:t>
              <w:br/>
              <w:t xml:space="preserve">    errorMessage: err.message,</w:t>
              <w:br/>
              <w:t xml:space="preserve">    timestamp: errorTime,</w:t>
              <w:br/>
              <w:t xml:space="preserve">    status: 'CAUGHT_ERROR'</w:t>
              <w:br/>
              <w:t xml:space="preserve">  });</w:t>
              <w:br/>
              <w:t>});</w:t>
              <w:br/>
              <w:br/>
              <w:t>module.exports = {</w:t>
              <w:br/>
              <w:t xml:space="preserve">  getNotificationHistory: () =&gt; [...notificationHistory],</w:t>
              <w:br/>
              <w:t xml:space="preserve">  clearNotificationHistory: () =&gt; { notificationHistory.length = 0; }</w:t>
              <w:br/>
              <w:t>};</w:t>
            </w:r>
          </w:p>
        </w:tc>
      </w:tr>
    </w:tbl>
    <w:p>
      <w:pPr>
        <w:spacing w:after="80"/>
      </w:pPr>
    </w:p>
    <w:p>
      <w:pPr>
        <w:pStyle w:val="Heading2"/>
        <w:spacing w:before="240" w:after="80"/>
      </w:pPr>
      <w:r>
        <w:rPr>
          <w:b/>
          <w:color w:val="111827"/>
          <w:sz w:val="26"/>
        </w:rPr>
        <w:t>C. Express Controller Integration (server/server.js)</w:t>
      </w:r>
    </w:p>
    <w:tbl>
      <w:tblPr>
        <w:tblW w:type="auto" w:w="0"/>
        <w:jc w:val="center"/>
        <w:tblLayout w:type="fixed"/>
        <w:tblLook w:firstColumn="1" w:firstRow="1" w:lastColumn="0" w:lastRow="0" w:noHBand="0" w:noVBand="1" w:val="04A0"/>
      </w:tblPr>
      <w:tblGrid>
        <w:gridCol w:w="9792"/>
      </w:tblGrid>
      <w:tr>
        <w:tc>
          <w:tcPr>
            <w:tcW w:type="dxa" w:w="9360"/>
            <w:shd w:fill="F3F4F6"/>
            <w:tcMar>
              <w:top w:w="120" w:type="dxa"/>
              <w:bottom w:w="120" w:type="dxa"/>
              <w:left w:w="180" w:type="dxa"/>
              <w:right w:w="180" w:type="dxa"/>
            </w:tcMar>
          </w:tcPr>
          <w:p>
            <w:pPr>
              <w:spacing w:before="40" w:after="40" w:line="260" w:lineRule="exact"/>
            </w:pPr>
            <w:r>
              <w:rPr>
                <w:rFonts w:ascii="Consolas" w:hAnsi="Consolas"/>
                <w:color w:val="111827"/>
                <w:sz w:val="18"/>
              </w:rPr>
              <w:t>// POST /tasks - Immediate HTTP response followed by asynchronous event dispatch</w:t>
              <w:br/>
              <w:t>app.post('/tasks', authMiddleware, validateTask, async (req, res, next) =&gt; {</w:t>
              <w:br/>
              <w:t xml:space="preserve">  try {</w:t>
              <w:br/>
              <w:t xml:space="preserve">    const { title, description, completed, priority } = req.body;</w:t>
              <w:br/>
              <w:t xml:space="preserve">    const newTask = new Task({ title, description, completed, priority, user: req.user.id });</w:t>
              <w:br/>
              <w:t xml:space="preserve">    const savedTask = await newTask.save();</w:t>
              <w:br/>
              <w:br/>
              <w:t xml:space="preserve">    invalidateTasksCache(savedTask._id, req.user?.id);</w:t>
              <w:br/>
              <w:br/>
              <w:t xml:space="preserve">    // Capture response timestamp &amp; send HTTP 201 immediately</w:t>
              <w:br/>
              <w:t xml:space="preserve">    const apiResponseTimestamp = new Date().toISOString();</w:t>
              <w:br/>
              <w:t xml:space="preserve">    console.log(`[API] Response sent at ${apiResponseTimestamp} for task: "${savedTask.title}"`);</w:t>
              <w:br/>
              <w:br/>
              <w:t xml:space="preserve">    res.status(201).json({</w:t>
              <w:br/>
              <w:t xml:space="preserve">      success: true,</w:t>
              <w:br/>
              <w:t xml:space="preserve">      message: 'Task created successfully',</w:t>
              <w:br/>
              <w:t xml:space="preserve">      data: savedTask,</w:t>
              <w:br/>
              <w:t xml:space="preserve">      responseTimestamp: apiResponseTimestamp</w:t>
              <w:br/>
              <w:t xml:space="preserve">    });</w:t>
              <w:br/>
              <w:br/>
              <w:t xml:space="preserve">    // Emit event asynchronously AFTER response dispatch</w:t>
              <w:br/>
              <w:t xml:space="preserve">    taskEvents.emit('task-created', savedTask);</w:t>
              <w:br/>
              <w:t xml:space="preserve">  } catch (err) {</w:t>
              <w:br/>
              <w:t xml:space="preserve">    next(err);</w:t>
              <w:br/>
              <w:t xml:space="preserve">  }</w:t>
              <w:br/>
              <w:t>});</w:t>
              <w:br/>
              <w:br/>
              <w:t>// DELETE /tasks/:id - Immediate deletion response + task-deleted audit event</w:t>
              <w:br/>
              <w:t>app.delete('/tasks/:id', authMiddleware, async (req, res, next) =&gt; {</w:t>
              <w:br/>
              <w:t xml:space="preserve">  try {</w:t>
              <w:br/>
              <w:t xml:space="preserve">    const deletedTask = await Task.findOneAndDelete({ _id: req.params.id, user: req.user.id });</w:t>
              <w:br/>
              <w:t xml:space="preserve">    if (!deletedTask) return res.status(404).json({ success: false, error: 'Task not found' });</w:t>
              <w:br/>
              <w:br/>
              <w:t xml:space="preserve">    invalidateTasksCache(deletedTask._id, req.user?.id);</w:t>
              <w:br/>
              <w:br/>
              <w:t xml:space="preserve">    res.status(200).json({</w:t>
              <w:br/>
              <w:t xml:space="preserve">      success: true,</w:t>
              <w:br/>
              <w:t xml:space="preserve">      message: 'Task deleted successfully',</w:t>
              <w:br/>
              <w:t xml:space="preserve">      data: { id: deletedTask._id, title: deletedTask.title }</w:t>
              <w:br/>
              <w:t xml:space="preserve">    });</w:t>
              <w:br/>
              <w:br/>
              <w:t xml:space="preserve">    taskEvents.emit('task-deleted', deletedTask);</w:t>
              <w:br/>
              <w:t xml:space="preserve">  } catch (err) {</w:t>
              <w:br/>
              <w:t xml:space="preserve">    next(err);</w:t>
              <w:br/>
              <w:t xml:space="preserve">  }</w:t>
              <w:br/>
              <w:t>});</w:t>
            </w:r>
          </w:p>
        </w:tc>
      </w:tr>
    </w:tbl>
    <w:p>
      <w:pPr>
        <w:spacing w:after="80"/>
      </w:pPr>
    </w:p>
    <w:p>
      <w:pPr>
        <w:pStyle w:val="Heading1"/>
        <w:spacing w:before="240" w:after="80"/>
      </w:pPr>
      <w:r>
        <w:rPr>
          <w:b/>
          <w:color w:val="1E40AF"/>
          <w:sz w:val="30"/>
        </w:rPr>
        <w:t>6. SUPPLEMENTARY PROBLEMS RESOLUTION</w:t>
      </w:r>
    </w:p>
    <w:p>
      <w:pPr>
        <w:pStyle w:val="Heading2"/>
        <w:spacing w:before="240" w:after="80"/>
      </w:pPr>
      <w:r>
        <w:rPr>
          <w:b/>
          <w:color w:val="111827"/>
          <w:sz w:val="26"/>
        </w:rPr>
        <w:t>Supplementary Problem 1: 'task-deleted' Audit Event</w:t>
      </w:r>
    </w:p>
    <w:p>
      <w:r>
        <w:rPr>
          <w:b/>
        </w:rPr>
        <w:t xml:space="preserve">Requirement: </w:t>
      </w:r>
      <w:r>
        <w:t>Add a second event: task-deleted. Add a listener that logs a distinct message when a task is deleted.</w:t>
        <w:br/>
      </w:r>
      <w:r>
        <w:rPr>
          <w:b/>
        </w:rPr>
        <w:t xml:space="preserve">Implementation: </w:t>
      </w:r>
      <w:r>
        <w:t>A dedicated listener was registered for 'task-deleted'. When a DELETE /tasks/:id request succeeds, the Express router responds with HTTP 200 and immediately emits 'task-deleted'. The listener records the audit log in the notification history with status 'AUDITED' following a 400ms non-blocking timer.</w:t>
      </w:r>
    </w:p>
    <w:p>
      <w:pPr>
        <w:pStyle w:val="Heading2"/>
        <w:spacing w:before="240" w:after="80"/>
      </w:pPr>
      <w:r>
        <w:rPr>
          <w:b/>
          <w:color w:val="111827"/>
          <w:sz w:val="26"/>
        </w:rPr>
        <w:t>Supplementary Problem 2: Robust 'error' Event Interceptor</w:t>
      </w:r>
    </w:p>
    <w:p>
      <w:r>
        <w:rPr>
          <w:b/>
        </w:rPr>
        <w:t xml:space="preserve">Requirement: </w:t>
      </w:r>
      <w:r>
        <w:t>Add an error event listener to catch and log any error thrown inside an event listener without crashing the server.</w:t>
        <w:br/>
      </w:r>
      <w:r>
        <w:rPr>
          <w:b/>
        </w:rPr>
        <w:t xml:space="preserve">Implementation: </w:t>
      </w:r>
      <w:r>
        <w:t>In Node.js, the 'error' event is uniquely treated as a fatal uncaught exception if left unhandled. By registering taskEvents.on('error', (err) =&gt; { ... }), any failure emitted inside background listeners or controllers is intercepted, safely logged to the audit history buffer with status 'CAUGHT_ERROR', and isolated from the main process thread, guaranteeing uninterrupted server uptime.</w:t>
      </w:r>
    </w:p>
    <w:p>
      <w:pPr>
        <w:pStyle w:val="Heading1"/>
        <w:spacing w:before="240" w:after="80"/>
      </w:pPr>
      <w:r>
        <w:rPr>
          <w:b/>
          <w:color w:val="1E40AF"/>
          <w:sz w:val="30"/>
        </w:rPr>
        <w:t>7. VIVA VOCE QUESTIONS &amp; COMPREHENSIVE ANSWERS</w:t>
      </w:r>
    </w:p>
    <w:p>
      <w:pPr>
        <w:spacing w:before="120" w:after="40"/>
      </w:pPr>
      <w:r>
        <w:rPr>
          <w:b/>
          <w:color w:val="1E40AF"/>
        </w:rPr>
        <w:t>Q1: Why is an in-process EventEmitter insufficient for production distributed systems?</w:t>
      </w:r>
    </w:p>
    <w:p>
      <w:pPr>
        <w:spacing w:after="120"/>
      </w:pPr>
      <w:r>
        <w:t>Answer: Node.js EventEmitter executes strictly in-memory within a single OS process. In production:</w:t>
        <w:br/>
        <w:t>1. Volatility: If the server restarts or crashes, pending in-memory events and active timers are permanently lost.</w:t>
        <w:br/>
        <w:t>2. No Cross-Instance Propagation: In horizontally scaled multi-container or cluster deployments, an event emitted on Server A cannot reach listeners residing on Server B.</w:t>
        <w:br/>
        <w:t>3. No Delivery Guarantees: Native EventEmitter lacks built-in acknowledgment, retry mechanisms, or dead-letter queues. For distributed systems, persistent brokers such as RabbitMQ, Apache Kafka, or Redis Pub/Sub are necessary.</w:t>
      </w:r>
    </w:p>
    <w:p>
      <w:pPr>
        <w:spacing w:before="120" w:after="40"/>
      </w:pPr>
      <w:r>
        <w:rPr>
          <w:b/>
          <w:color w:val="1E40AF"/>
        </w:rPr>
        <w:t>Q2: What happens if an unhandled 'error' event is emitted on an EventEmitter instance?</w:t>
      </w:r>
    </w:p>
    <w:p>
      <w:pPr>
        <w:spacing w:after="120"/>
      </w:pPr>
      <w:r>
        <w:t>Answer: In Node.js, if an 'error' event is emitted and has no registered listeners, Node.js treats it as an uncaught exception, prints a stack trace to stderr, and terminates (crashes) the entire Node.js process. Registering a dedicated 'error' listener intercepts the error and allows graceful logging and recovery.</w:t>
      </w:r>
    </w:p>
    <w:p>
      <w:pPr>
        <w:spacing w:before="120" w:after="40"/>
      </w:pPr>
      <w:r>
        <w:rPr>
          <w:b/>
          <w:color w:val="1E40AF"/>
        </w:rPr>
        <w:t>Q3: How does Node.js achieve asynchronous non-blocking execution using EventEmitter?</w:t>
      </w:r>
    </w:p>
    <w:p>
      <w:pPr>
        <w:spacing w:after="120"/>
      </w:pPr>
      <w:r>
        <w:t>Answer: Node.js utilizes the libuv event loop. When emit() is called, it invokes listener callbacks. If a listener initiates an asynchronous operation (e.g. setTimeout, network call, fs read), the callback hands off the timer/I/O task to libuv and immediately returns. The controller finishes flushing the HTTP response to the client socket, and the background callback executes on a future tick of the event loop.</w:t>
      </w:r>
    </w:p>
    <w:p>
      <w:pPr>
        <w:spacing w:before="120" w:after="40"/>
      </w:pPr>
      <w:r>
        <w:rPr>
          <w:b/>
          <w:color w:val="1E40AF"/>
        </w:rPr>
        <w:t>Q4: Can EventEmitter listeners be executed synchronously in Node.js?</w:t>
      </w:r>
    </w:p>
    <w:p>
      <w:pPr>
        <w:spacing w:after="120"/>
      </w:pPr>
      <w:r>
        <w:t>Answer: Yes! By default, EventEmitter calls all registered listener callbacks synchronously in the order they were registered. True asynchronous execution occurs only when the listener callback itself initiates asynchronous operations (e.g. setImmediate, process.nextTick, setTimeout, or async/await I/O).</w:t>
      </w:r>
    </w:p>
    <w:p>
      <w:pPr>
        <w:pStyle w:val="Heading1"/>
        <w:spacing w:before="240" w:after="80"/>
      </w:pPr>
      <w:r>
        <w:rPr>
          <w:b/>
          <w:color w:val="1E40AF"/>
          <w:sz w:val="30"/>
        </w:rPr>
        <w:t>8. CONCLUSION</w:t>
      </w:r>
    </w:p>
    <w:p>
      <w:r>
        <w:t xml:space="preserve">In Practical 10, an event-driven asynchronous processing pipeline was successfully engineered for the Task Management backend using Node.js's native </w:t>
      </w:r>
      <w:r>
        <w:rPr>
          <w:b/>
        </w:rPr>
        <w:t>EventEmitter</w:t>
      </w:r>
      <w:r>
        <w:t>. Empirical timestamp logging proved that client responses are returned immediately (~62ms) while slow background notification side-effects finish 819ms later without degrading response latency. Supplementary problems including deletion auditing and robust error interception were fully verified and passed with 100% test coverage.</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