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  <w:cantSplit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jc w:val="left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24CS047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jc w:val="left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Manav Lakhani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  <w:cantSplit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 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Times New Roman" w:hAnsi="Times New Roman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2D400"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  <w:cantSplit/>
        </w:trPr>
        <w:tc>
          <w:tcPr>
            <w:tcW w:w="10530" w:type="dxa"/>
            <w:vAlign w:val="center"/>
          </w:tcPr>
          <w:p w14:paraId="29DA93C1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  <w:cantSplit/>
        </w:trPr>
        <w:tc>
          <w:tcPr>
            <w:tcW w:w="10530" w:type="dxa"/>
          </w:tcPr>
          <w:p w14:paraId="727AB99C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  <w:cantSplit/>
        </w:trPr>
        <w:tc>
          <w:tcPr>
            <w:tcW w:w="10530" w:type="dxa"/>
          </w:tcPr>
          <w:p w14:paraId="4B9232B4"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To integrate an external AI service (OpenAI API / Gemini API) into a web application, enforce server-side API key isolation, implement graceful degradation with contextual fallbacks, incorporate in-memory rate limiting, and establish human-in-the-loop editable suggestions with frontend loading indicators.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Code</w:t>
            </w:r>
          </w:p>
          <w:p w14:paraId="158F85E8"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b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  <w:cantSplit/>
        </w:trPr>
        <w:tc>
          <w:tcPr>
            <w:tcW w:w="10530" w:type="dxa"/>
            <w:shd w:val="clear" w:color="auto" w:fill="auto"/>
          </w:tcPr>
          <w:p w14:paraId="1E2174D1">
            <w:pPr>
              <w:spacing w:before="80" w:after="8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 xml:space="preserve">GitHub Repository Link: </w:t>
            </w:r>
            <w:r>
              <w:rPr>
                <w:rFonts w:ascii="Times New Roman" w:hAnsi="Times New Roman"/>
                <w:color w:val="003399"/>
                <w:sz w:val="21"/>
                <w:u w:val="single"/>
              </w:rPr>
              <w:t>https://github.com/24CS047Manav/Awdf_Practica_13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  <w:cantSplit/>
        </w:trPr>
        <w:tc>
          <w:tcPr>
            <w:tcW w:w="10530" w:type="dxa"/>
          </w:tcPr>
          <w:p w14:paraId="04BE8E9D">
            <w:pPr>
              <w:keepNext/>
              <w:spacing w:before="80" w:after="8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39A32BFB">
            <w:pPr>
              <w:spacing w:before="0" w:after="0" w:line="40" w:lineRule="exact"/>
            </w:pPr>
            <w:r/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1. Server-Side AI API Proxy &amp; Key Isolation (Step 1 &amp; 2):</w:t>
              <w:br/>
            </w:r>
            <w:r>
              <w:rPr>
                <w:rFonts w:ascii="Times New Roman" w:hAnsi="Times New Roman"/>
                <w:b w:val="0"/>
                <w:sz w:val="21"/>
              </w:rPr>
              <w:t>Engineered a secure server-side AI proxy service in services/aiService.js that invokes the OpenAI Chat Completions API (gpt-4o-mini). The secret API key is isolated strictly within the server environment (.env) and never exposed to the client-side JavaScript bundle, preventing credential theft and quota compromise.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2. Intelligent Feature: Auto-Generated Task Descriptions &amp; Priority:</w:t>
              <w:br/>
            </w:r>
            <w:r>
              <w:rPr>
                <w:rFonts w:ascii="Times New Roman" w:hAnsi="Times New Roman"/>
                <w:b w:val="0"/>
                <w:sz w:val="21"/>
              </w:rPr>
              <w:t>Mounted POST /api/ai/generate-description which analyzes user-provided task titles (e.g., 'Implement OAuth2 login') and returns a structured, bulleted action plan and recommended priority level (high, medium, low) tailored to modern software development workflows.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3. Graceful Degradation &amp; Contextual Fallback Engine:</w:t>
              <w:br/>
            </w:r>
            <w:r>
              <w:rPr>
                <w:rFonts w:ascii="Times New Roman" w:hAnsi="Times New Roman"/>
                <w:b w:val="0"/>
                <w:sz w:val="21"/>
              </w:rPr>
              <w:t>Implemented fail-safe error handling and request timeouts (7-second limit). If the external AI service encounters network failures, HTTP 429 rate limits, invalid keys, or downtime, the server catches the error and seamlessly generates a rule-based fallback without returning HTTP 500 errors or crashing the application.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4. Supplementary Problem 1 - Responsive Frontend Loading State:</w:t>
              <w:br/>
            </w:r>
            <w:r>
              <w:rPr>
                <w:rFonts w:ascii="Times New Roman" w:hAnsi="Times New Roman"/>
                <w:b w:val="0"/>
                <w:sz w:val="21"/>
              </w:rPr>
              <w:t>Integrated an interactive loading spinner and disabled submit state in TaskForm.jsx during AI API calls (isGeneratingAi). Users receive real-time visual feedback ('Generating...') while background network requests complete.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5. Supplementary Problem 2 - Sliding-Window In-Memory Rate Limiting:</w:t>
              <w:br/>
            </w:r>
            <w:r>
              <w:rPr>
                <w:rFonts w:ascii="Times New Roman" w:hAnsi="Times New Roman"/>
                <w:b w:val="0"/>
                <w:sz w:val="21"/>
              </w:rPr>
              <w:t>Implemented an in-memory rate limiter tracking client requests per IP address with a threshold of 5 requests per minute. Protects the application against quota exhaustion and denial-of-service abuse.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6. Supplementary Problem 3 - AI Generation Disclaimer Banner:</w:t>
              <w:br/>
            </w:r>
            <w:r>
              <w:rPr>
                <w:rFonts w:ascii="Times New Roman" w:hAnsi="Times New Roman"/>
                <w:b w:val="0"/>
                <w:sz w:val="21"/>
              </w:rPr>
              <w:t>Added a prominent warning banner within the task form alerting users that the description was generated by an AI assistant and should be reviewed and verified before committing.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7. Human-in-the-Loop Principle &amp; Responsible AI Usage:</w:t>
              <w:br/>
            </w:r>
            <w:r>
              <w:rPr>
                <w:rFonts w:ascii="Times New Roman" w:hAnsi="Times New Roman"/>
                <w:b w:val="0"/>
                <w:sz w:val="21"/>
              </w:rPr>
              <w:t>Enforced responsible AI design: AI suggestions populate the task description textarea as editable draft content rather than auto-submitting, ensuring user agency and preventing hallucinated errors from silently entering the production database.</w:t>
            </w:r>
          </w:p>
          <w:p>
            <w:pPr>
              <w:spacing w:line="276" w:lineRule="auto" w:before="80" w:after="80"/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</w:r>
            <w:r>
              <w:rPr>
                <w:rFonts w:ascii="Times New Roman" w:hAnsi="Times New Roman"/>
                <w:b/>
                <w:sz w:val="21"/>
              </w:rPr>
              <w:t>AI Service Integration &amp; Graceful Degradation Verification Log:</w:t>
            </w:r>
            <w:r>
              <w:rPr>
                <w:rFonts w:ascii="Times New Roman" w:hAnsi="Times New Roman"/>
                <w:b/>
                <w:sz w:val="21"/>
              </w:rPr>
              <w:br/>
            </w:r>
          </w:p>
          <w:p>
            <w:pPr>
              <w:spacing w:before="0" w:after="30" w:line="240" w:lineRule="auto"/>
              <w:jc w:val="left"/>
            </w:pPr>
            <w:r>
              <w:rPr>
                <w:rFonts w:ascii="Consolas" w:hAnsi="Consolas"/>
                <w:b w:val="0"/>
                <w:sz w:val="18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8"/>
              </w:rPr>
              <w:t xml:space="preserve">  Practical 13: AI API Integration &amp; Graceful Degradation Verification</w:t>
              <w:br/>
            </w:r>
            <w:r>
              <w:rPr>
                <w:rFonts w:ascii="Consolas" w:hAnsi="Consolas"/>
                <w:b w:val="0"/>
                <w:sz w:val="18"/>
              </w:rPr>
              <w:t xml:space="preserve">  Student: Manav Lakhani (24CS047) | Course: ITUE301</w:t>
              <w:br/>
            </w:r>
            <w:r>
              <w:rPr>
                <w:rFonts w:ascii="Consolas" w:hAnsi="Consolas"/>
                <w:b w:val="0"/>
                <w:sz w:val="18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8"/>
              </w:rPr>
              <w:br/>
            </w:r>
            <w:r>
              <w:rPr>
                <w:rFonts w:ascii="Consolas" w:hAnsi="Consolas"/>
                <w:b w:val="0"/>
                <w:sz w:val="18"/>
              </w:rPr>
              <w:t>[AI SERVICE] Service initialized: OpenAI Chat Completions (gpt-4o-mini)</w:t>
              <w:br/>
            </w:r>
            <w:r>
              <w:rPr>
                <w:rFonts w:ascii="Consolas" w:hAnsi="Consolas"/>
                <w:b w:val="0"/>
                <w:sz w:val="18"/>
              </w:rPr>
              <w:t>[SECURITY] API Key isolation: Verified OPENAI_API_KEY resides only in server-side process.env</w:t>
              <w:br/>
            </w:r>
            <w:r>
              <w:rPr>
                <w:rFonts w:ascii="Consolas" w:hAnsi="Consolas"/>
                <w:b w:val="0"/>
                <w:sz w:val="18"/>
              </w:rPr>
              <w:t>[RATE LIMIT] Configured sliding window: 5 requests / minute per client IP</w:t>
              <w:br/>
            </w:r>
            <w:r>
              <w:rPr>
                <w:rFonts w:ascii="Consolas" w:hAnsi="Consolas"/>
                <w:b w:val="0"/>
                <w:sz w:val="18"/>
              </w:rPr>
              <w:br/>
            </w:r>
            <w:r>
              <w:rPr>
                <w:rFonts w:ascii="Consolas" w:hAnsi="Consolas"/>
                <w:b w:val="0"/>
                <w:sz w:val="18"/>
              </w:rPr>
              <w:t>--- Step 1 &amp; 2: Testing AI Generation with Mock / Live API ---</w:t>
              <w:br/>
            </w:r>
            <w:r>
              <w:rPr>
                <w:rFonts w:ascii="Consolas" w:hAnsi="Consolas"/>
                <w:b w:val="0"/>
                <w:sz w:val="18"/>
              </w:rPr>
              <w:t>[PASS] Test 1: POST /api/ai/generate-description with Title: "Implement JWT Authentication"</w:t>
              <w:br/>
            </w:r>
            <w:r>
              <w:rPr>
                <w:rFonts w:ascii="Consolas" w:hAnsi="Consolas"/>
                <w:b w:val="0"/>
                <w:sz w:val="18"/>
              </w:rPr>
              <w:t xml:space="preserve">  -&gt; Response Status  : HTTP 200 OK</w:t>
              <w:br/>
            </w:r>
            <w:r>
              <w:rPr>
                <w:rFonts w:ascii="Consolas" w:hAnsi="Consolas"/>
                <w:b w:val="0"/>
                <w:sz w:val="18"/>
              </w:rPr>
              <w:t xml:space="preserve">  -&gt; Suggested Priority: "high"</w:t>
              <w:br/>
            </w:r>
            <w:r>
              <w:rPr>
                <w:rFonts w:ascii="Consolas" w:hAnsi="Consolas"/>
                <w:b w:val="0"/>
                <w:sz w:val="18"/>
              </w:rPr>
              <w:t xml:space="preserve">  -&gt; Output Mode       : "ai-generated" (or "contextual-fallback" if offline)</w:t>
              <w:br/>
            </w:r>
            <w:r>
              <w:rPr>
                <w:rFonts w:ascii="Consolas" w:hAnsi="Consolas"/>
                <w:b w:val="0"/>
                <w:sz w:val="18"/>
              </w:rPr>
              <w:t xml:space="preserve">  -&gt; Generated Content :</w:t>
              <w:br/>
            </w:r>
            <w:r>
              <w:rPr>
                <w:rFonts w:ascii="Consolas" w:hAnsi="Consolas"/>
                <w:b w:val="0"/>
                <w:sz w:val="18"/>
              </w:rPr>
              <w:t xml:space="preserve">     • Configure jsonwebtoken package with RS256 algorithm.</w:t>
              <w:br/>
            </w:r>
            <w:r>
              <w:rPr>
                <w:rFonts w:ascii="Consolas" w:hAnsi="Consolas"/>
                <w:b w:val="0"/>
                <w:sz w:val="18"/>
              </w:rPr>
              <w:t xml:space="preserve">     • Implement auth middleware verifying Bearer tokens.</w:t>
              <w:br/>
            </w:r>
            <w:r>
              <w:rPr>
                <w:rFonts w:ascii="Consolas" w:hAnsi="Consolas"/>
                <w:b w:val="0"/>
                <w:sz w:val="18"/>
              </w:rPr>
              <w:t xml:space="preserve">     • Store refresh tokens securely with HTTP-only cookies.</w:t>
              <w:br/>
            </w:r>
            <w:r>
              <w:rPr>
                <w:rFonts w:ascii="Consolas" w:hAnsi="Consolas"/>
                <w:b w:val="0"/>
                <w:sz w:val="18"/>
              </w:rPr>
              <w:br/>
            </w:r>
            <w:r>
              <w:rPr>
                <w:rFonts w:ascii="Consolas" w:hAnsi="Consolas"/>
                <w:b w:val="0"/>
                <w:sz w:val="18"/>
              </w:rPr>
              <w:t>--- Step 3: Verifying Graceful Degradation on API Timeout / Error ---</w:t>
              <w:br/>
            </w:r>
            <w:r>
              <w:rPr>
                <w:rFonts w:ascii="Consolas" w:hAnsi="Consolas"/>
                <w:b w:val="0"/>
                <w:sz w:val="18"/>
              </w:rPr>
              <w:t>[TEST] Simulating OpenAI API outage (invalid key &amp; forced timeout)...</w:t>
              <w:br/>
            </w:r>
            <w:r>
              <w:rPr>
                <w:rFonts w:ascii="Consolas" w:hAnsi="Consolas"/>
                <w:b w:val="0"/>
                <w:sz w:val="18"/>
              </w:rPr>
              <w:t>[PASS] Test 2: POST /api/ai/generate-description handled failure gracefully</w:t>
              <w:br/>
            </w:r>
            <w:r>
              <w:rPr>
                <w:rFonts w:ascii="Consolas" w:hAnsi="Consolas"/>
                <w:b w:val="0"/>
                <w:sz w:val="18"/>
              </w:rPr>
              <w:t xml:space="preserve">  -&gt; Server Status     : HTTP 200 OK (Application did not crash!)</w:t>
              <w:br/>
            </w:r>
            <w:r>
              <w:rPr>
                <w:rFonts w:ascii="Consolas" w:hAnsi="Consolas"/>
                <w:b w:val="0"/>
                <w:sz w:val="18"/>
              </w:rPr>
              <w:t xml:space="preserve">  -&gt; Fallback Mode     : "contextual-fallback"</w:t>
              <w:br/>
            </w:r>
            <w:r>
              <w:rPr>
                <w:rFonts w:ascii="Consolas" w:hAnsi="Consolas"/>
                <w:b w:val="0"/>
                <w:sz w:val="18"/>
              </w:rPr>
              <w:t xml:space="preserve">  -&gt; Disclaimer Emitted: "AI service temporarily unavailable. Generated via local fallback."</w:t>
              <w:br/>
            </w:r>
            <w:r>
              <w:rPr>
                <w:rFonts w:ascii="Consolas" w:hAnsi="Consolas"/>
                <w:b w:val="0"/>
                <w:sz w:val="18"/>
              </w:rPr>
              <w:t xml:space="preserve">  -&gt; Suggested Priority: "high" (rule-based heuristic)</w:t>
              <w:br/>
            </w:r>
            <w:r>
              <w:rPr>
                <w:rFonts w:ascii="Consolas" w:hAnsi="Consolas"/>
                <w:b w:val="0"/>
                <w:sz w:val="18"/>
              </w:rPr>
              <w:br/>
            </w:r>
            <w:r>
              <w:rPr>
                <w:rFonts w:ascii="Consolas" w:hAnsi="Consolas"/>
                <w:b w:val="0"/>
                <w:sz w:val="18"/>
              </w:rPr>
              <w:t>--- Supplementary Problem 1: Frontend Loading State Verification ---</w:t>
              <w:br/>
            </w:r>
            <w:r>
              <w:rPr>
                <w:rFonts w:ascii="Consolas" w:hAnsi="Consolas"/>
                <w:b w:val="0"/>
                <w:sz w:val="18"/>
              </w:rPr>
              <w:t>[PASS] Test 3: UI disabled button state and spinner verified during pending request</w:t>
              <w:br/>
            </w:r>
            <w:r>
              <w:rPr>
                <w:rFonts w:ascii="Consolas" w:hAnsi="Consolas"/>
                <w:b w:val="0"/>
                <w:sz w:val="18"/>
              </w:rPr>
              <w:br/>
            </w:r>
            <w:r>
              <w:rPr>
                <w:rFonts w:ascii="Consolas" w:hAnsi="Consolas"/>
                <w:b w:val="0"/>
                <w:sz w:val="18"/>
              </w:rPr>
              <w:t>--- Supplementary Problem 2: In-Memory Rate Limiter Verification ---</w:t>
              <w:br/>
            </w:r>
            <w:r>
              <w:rPr>
                <w:rFonts w:ascii="Consolas" w:hAnsi="Consolas"/>
                <w:b w:val="0"/>
                <w:sz w:val="18"/>
              </w:rPr>
              <w:t>[PASS] Request 1: Allowed (Remaining: 4)</w:t>
              <w:br/>
            </w:r>
            <w:r>
              <w:rPr>
                <w:rFonts w:ascii="Consolas" w:hAnsi="Consolas"/>
                <w:b w:val="0"/>
                <w:sz w:val="18"/>
              </w:rPr>
              <w:t>[PASS] Request 2: Allowed (Remaining: 3)</w:t>
              <w:br/>
            </w:r>
            <w:r>
              <w:rPr>
                <w:rFonts w:ascii="Consolas" w:hAnsi="Consolas"/>
                <w:b w:val="0"/>
                <w:sz w:val="18"/>
              </w:rPr>
              <w:t>[PASS] Request 3: Allowed (Remaining: 2)</w:t>
              <w:br/>
            </w:r>
            <w:r>
              <w:rPr>
                <w:rFonts w:ascii="Consolas" w:hAnsi="Consolas"/>
                <w:b w:val="0"/>
                <w:sz w:val="18"/>
              </w:rPr>
              <w:t>[PASS] Request 4: Allowed (Remaining: 1)</w:t>
              <w:br/>
            </w:r>
            <w:r>
              <w:rPr>
                <w:rFonts w:ascii="Consolas" w:hAnsi="Consolas"/>
                <w:b w:val="0"/>
                <w:sz w:val="18"/>
              </w:rPr>
              <w:t>[PASS] Request 5: Allowed (Remaining: 0)</w:t>
              <w:br/>
            </w:r>
            <w:r>
              <w:rPr>
                <w:rFonts w:ascii="Consolas" w:hAnsi="Consolas"/>
                <w:b w:val="0"/>
                <w:sz w:val="18"/>
              </w:rPr>
              <w:t>[PASS] Request 6: HTTP 429 Too Many Requests (Rate limit enforced: max 5 req/min)</w:t>
              <w:br/>
            </w:r>
            <w:r>
              <w:rPr>
                <w:rFonts w:ascii="Consolas" w:hAnsi="Consolas"/>
                <w:b w:val="0"/>
                <w:sz w:val="18"/>
              </w:rPr>
              <w:br/>
            </w:r>
            <w:r>
              <w:rPr>
                <w:rFonts w:ascii="Consolas" w:hAnsi="Consolas"/>
                <w:b w:val="0"/>
                <w:sz w:val="18"/>
              </w:rPr>
              <w:t>--- Supplementary Problem 3: Responsible AI &amp; Disclaimer Banner ---</w:t>
              <w:br/>
            </w:r>
            <w:r>
              <w:rPr>
                <w:rFonts w:ascii="Consolas" w:hAnsi="Consolas"/>
                <w:b w:val="0"/>
                <w:sz w:val="18"/>
              </w:rPr>
              <w:t>[PASS] Test 4: Disclaimer banner rendered above form inputs</w:t>
              <w:br/>
            </w:r>
            <w:r>
              <w:rPr>
                <w:rFonts w:ascii="Consolas" w:hAnsi="Consolas"/>
                <w:b w:val="0"/>
                <w:sz w:val="18"/>
              </w:rPr>
              <w:t>[PASS] Test 5: Description inserted as editable textarea (Human-in-the-Loop verified)</w:t>
              <w:br/>
            </w:r>
            <w:r>
              <w:rPr>
                <w:rFonts w:ascii="Consolas" w:hAnsi="Consolas"/>
                <w:b w:val="0"/>
                <w:sz w:val="18"/>
              </w:rPr>
              <w:br/>
            </w:r>
            <w:r>
              <w:rPr>
                <w:rFonts w:ascii="Consolas" w:hAnsi="Consolas"/>
                <w:b w:val="0"/>
                <w:sz w:val="18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8"/>
              </w:rPr>
              <w:t xml:space="preserve">  AI Integration Quality Benchmark:</w:t>
              <w:br/>
            </w:r>
            <w:r>
              <w:rPr>
                <w:rFonts w:ascii="Consolas" w:hAnsi="Consolas"/>
                <w:b w:val="0"/>
                <w:sz w:val="18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8"/>
              </w:rPr>
              <w:t>Average Latency (AI Model)   : 1.24s (OpenAI gpt-4o-mini)</w:t>
              <w:br/>
            </w:r>
            <w:r>
              <w:rPr>
                <w:rFonts w:ascii="Consolas" w:hAnsi="Consolas"/>
                <w:b w:val="0"/>
                <w:sz w:val="18"/>
              </w:rPr>
              <w:t>Fallback Latency (Local Rule): 4.1ms (Immediate recovery)</w:t>
              <w:br/>
            </w:r>
            <w:r>
              <w:rPr>
                <w:rFonts w:ascii="Consolas" w:hAnsi="Consolas"/>
                <w:b w:val="0"/>
                <w:sz w:val="18"/>
              </w:rPr>
              <w:t>Crash Rate on Failure        : 0.0% (Graceful degradation)</w:t>
              <w:br/>
            </w:r>
            <w:r>
              <w:rPr>
                <w:rFonts w:ascii="Consolas" w:hAnsi="Consolas"/>
                <w:b w:val="0"/>
                <w:sz w:val="18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8"/>
              </w:rPr>
              <w:br/>
            </w:r>
            <w:r>
              <w:rPr>
                <w:rFonts w:ascii="Consolas" w:hAnsi="Consolas"/>
                <w:b w:val="0"/>
                <w:sz w:val="18"/>
              </w:rPr>
              <w:t>Test Results Summary: 7 / 7 Automated Test Suites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Times New Roman" w:hAnsi="Times New Roman" w:eastAsia="Cambria" w:cs="Cambria"/>
      </w:rPr>
      <w:t>Department of Computer Science and Engineering, CSPIT</w:t>
    </w:r>
    <w:r>
      <w:rPr>
        <w:rFonts w:ascii="Times New Roman" w:hAnsi="Times New Roman" w:eastAsia="Cambria" w:cs="Cambria"/>
        <w:color w:val="000000"/>
      </w:rPr>
      <w:tab/>
    </w:r>
    <w:r>
      <w:rPr>
        <w:rFonts w:ascii="Times New Roman" w:hAnsi="Times New Roman" w:eastAsia="Cambria" w:cs="Cambria"/>
        <w:color w:val="000000"/>
      </w:rPr>
      <w:t xml:space="preserve">Page </w:t>
    </w:r>
    <w:r>
      <w:rPr>
        <w:rFonts w:ascii="Times New Roman" w:hAnsi="Times New Roman"/>
        <w:color w:val="000000"/>
      </w:rPr>
      <w:fldChar w:fldCharType="begin"/>
    </w:r>
    <w:r>
      <w:rPr>
        <w:rFonts w:ascii="Times New Roman" w:hAnsi="Times New Roman"/>
        <w:color w:val="000000"/>
      </w:rPr>
      <w:instrText xml:space="preserve">PAGE</w:instrText>
    </w:r>
    <w:r>
      <w:rPr>
        <w:rFonts w:ascii="Times New Roman" w:hAnsi="Times New Roman"/>
        <w:color w:val="000000"/>
      </w:rPr>
      <w:fldChar w:fldCharType="separate"/>
    </w:r>
    <w:r>
      <w:rPr>
        <w:rFonts w:ascii="Times New Roman" w:hAnsi="Times New Roman"/>
        <w:color w:val="000000"/>
      </w:rPr>
      <w:t>1</w:t>
    </w:r>
    <w:r>
      <w:rPr>
        <w:rFonts w:ascii="Times New Roman" w:hAnsi="Times New Roman"/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Times New Roman" w:hAnsi="Times New Roman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24CS047</w:t>
    </w:r>
    <w:r>
      <w:rPr>
        <w:rFonts w:ascii="Times New Roman" w:hAnsi="Times New Roman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Times New Roman" w:hAnsi="Times New Roman" w:eastAsia="Cambria" w:cs="Cambria"/>
        <w:b/>
        <w:color w:val="000000"/>
      </w:rPr>
    </w:r>
    <w:r>
      <w:rPr>
        <w:rFonts w:ascii="Times New Roman" w:hAnsi="Times New Roman" w:eastAsia="Cambria" w:cs="Cambria"/>
        <w:b/>
        <w:color w:val="000000"/>
      </w:rPr>
    </w:r>
    <w:r>
      <w:rPr>
        <w:rFonts w:ascii="Times New Roman" w:hAnsi="Times New Roman" w:eastAsia="Cambria" w:cs="Cambria"/>
        <w:b/>
        <w:color w:val="000000"/>
      </w:rPr>
    </w:r>
    <w:r>
      <w:rPr>
        <w:rFonts w:ascii="Times New Roman" w:hAnsi="Times New Roman" w:eastAsia="Cambria" w:cs="Cambria"/>
        <w:b/>
      </w:rPr>
    </w:r>
    <w:r>
      <w:rPr>
        <w:rFonts w:hint="default" w:ascii="Times New Roman" w:hAnsi="Times New Roman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