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className="brand-name"&gt;Rudra Vaghela&lt;/span&gt;</w:t>
              <w:br/>
              <w:t xml:space="preserve">            &lt;span className="brand-sub"&gt;ID: 24CS105&lt;/span&gt;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Rudra Vaghela , ID : 24CS105&lt;/h1&gt;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"https://github.com/24CS105-RUDRA/24CS105-AWDF-Practical1"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"https://github.com/24CS105-RUDRA"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"https://github.com/24CS105-RUDRA"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href="mailto:24cs105@charusat.edu.in"&gt;24cs105@charusat.edu.in&lt;/a&gt;&lt;/p&gt;</w:t>
              <w:br/>
              <w:t xml:space="preserve">      &lt;p className="copyright-text"&gt;</w:t>
              <w:br/>
              <w:t xml:space="preserve">        © 2026 Rudra Vaghela (24CS105)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>
              <w:t>GitHub Link Repository Link: https://github.com/24CS105-RUDRA/24CS105-AWDF-Practical1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color w:val="0000CC"/>
                <w:sz w:val="22"/>
              </w:rPr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