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4B8" w:rsidRDefault="007A171C" w:rsidP="007A171C">
      <w:pPr>
        <w:jc w:val="center"/>
      </w:pPr>
      <w:r>
        <w:rPr>
          <w:rFonts w:hint="eastAsia"/>
        </w:rPr>
        <w:t>版权声明</w:t>
      </w:r>
    </w:p>
    <w:p w:rsidR="007A171C" w:rsidRDefault="007A171C" w:rsidP="007A171C">
      <w:pPr>
        <w:jc w:val="center"/>
        <w:rPr>
          <w:rFonts w:hint="eastAsia"/>
        </w:rPr>
      </w:pPr>
    </w:p>
    <w:p w:rsidR="007A171C" w:rsidRDefault="007A171C">
      <w:pPr>
        <w:rPr>
          <w:rFonts w:hint="eastAsia"/>
        </w:rPr>
      </w:pPr>
      <w:r>
        <w:rPr>
          <w:rFonts w:hint="eastAsia"/>
        </w:rPr>
        <w:t>《云原生发展白皮书2020》版权归云原生产业联盟所有，此白皮书只作分享交流，禁止其他商业用途。</w:t>
      </w:r>
      <w:bookmarkStart w:id="0" w:name="_GoBack"/>
      <w:bookmarkEnd w:id="0"/>
    </w:p>
    <w:sectPr w:rsidR="007A171C" w:rsidSect="004255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1C"/>
    <w:rsid w:val="004255A0"/>
    <w:rsid w:val="007A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F030C"/>
  <w15:chartTrackingRefBased/>
  <w15:docId w15:val="{AA8DF584-D54C-8348-8355-CFF49271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2021-01-14T02:15:00Z</dcterms:created>
  <dcterms:modified xsi:type="dcterms:W3CDTF">2021-01-14T02:18:00Z</dcterms:modified>
</cp:coreProperties>
</file>