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45A08" w14:textId="2EE39498" w:rsidR="00747E59" w:rsidRPr="007B3C8B" w:rsidRDefault="00C6602C">
      <w:p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THREAT INTELLIGENCE</w:t>
      </w:r>
      <w:r w:rsidR="007B3C8B" w:rsidRPr="007B3C8B">
        <w:rPr>
          <w:rFonts w:ascii="Helvetica" w:hAnsi="Helvetica"/>
          <w:b/>
          <w:bCs/>
          <w:sz w:val="40"/>
          <w:szCs w:val="40"/>
        </w:rPr>
        <w:t xml:space="preserve"> REPORT: TITLE</w:t>
      </w:r>
    </w:p>
    <w:p w14:paraId="290E009C" w14:textId="4A534680" w:rsidR="007B3C8B" w:rsidRDefault="007B3C8B">
      <w:pPr>
        <w:rPr>
          <w:rFonts w:ascii="Helvetica" w:hAnsi="Helvetica"/>
        </w:rPr>
      </w:pPr>
      <w:r>
        <w:rPr>
          <w:rFonts w:ascii="Helvetica" w:hAnsi="Helvetica"/>
          <w:i/>
          <w:iCs/>
        </w:rPr>
        <w:t>Reporter Name</w:t>
      </w:r>
      <w:r>
        <w:rPr>
          <w:rFonts w:ascii="Helvetica" w:hAnsi="Helvetica"/>
        </w:rPr>
        <w:t xml:space="preserve"> – </w:t>
      </w:r>
      <w:r w:rsidR="00C6602C">
        <w:rPr>
          <w:rFonts w:ascii="Helvetica" w:hAnsi="Helvetica"/>
        </w:rPr>
        <w:t>May</w:t>
      </w:r>
      <w:r>
        <w:rPr>
          <w:rFonts w:ascii="Helvetica" w:hAnsi="Helvetica"/>
        </w:rPr>
        <w:t xml:space="preserve"> </w:t>
      </w:r>
      <w:r w:rsidR="00C6602C">
        <w:rPr>
          <w:rFonts w:ascii="Helvetica" w:hAnsi="Helvetica"/>
        </w:rPr>
        <w:t>5</w:t>
      </w:r>
      <w:r>
        <w:rPr>
          <w:rFonts w:ascii="Helvetica" w:hAnsi="Helvetica"/>
        </w:rPr>
        <w:t>, 2024</w:t>
      </w:r>
    </w:p>
    <w:p w14:paraId="775FAF82" w14:textId="77777777" w:rsidR="007B3C8B" w:rsidRDefault="007B3C8B">
      <w:pPr>
        <w:rPr>
          <w:rFonts w:ascii="Helvetica" w:hAnsi="Helvetica"/>
        </w:rPr>
      </w:pPr>
    </w:p>
    <w:p w14:paraId="3715086B" w14:textId="6C841231" w:rsidR="007B3C8B" w:rsidRPr="00B60C97" w:rsidRDefault="007B3C8B">
      <w:pPr>
        <w:rPr>
          <w:rFonts w:ascii="Helvetica" w:hAnsi="Helvetica"/>
          <w:b/>
          <w:bCs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EXECUTIVE SUMMARY</w:t>
      </w:r>
    </w:p>
    <w:p w14:paraId="1569A0FC" w14:textId="1AC5CE64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{Executive</w:t>
      </w:r>
      <w:r w:rsidR="00C6602C">
        <w:rPr>
          <w:rFonts w:ascii="Helvetica" w:hAnsi="Helvetica"/>
        </w:rPr>
        <w:t xml:space="preserve"> summary highlighting important high-level notes designed primarily for review by Senior leadership/C-Level eyes</w:t>
      </w:r>
      <w:r>
        <w:rPr>
          <w:rFonts w:ascii="Helvetica" w:hAnsi="Helvetica"/>
        </w:rPr>
        <w:t>}</w:t>
      </w:r>
    </w:p>
    <w:p w14:paraId="5D7640DE" w14:textId="77777777" w:rsidR="007B3C8B" w:rsidRDefault="007B3C8B">
      <w:pPr>
        <w:rPr>
          <w:rFonts w:ascii="Helvetica" w:hAnsi="Helvetica"/>
        </w:rPr>
      </w:pPr>
    </w:p>
    <w:p w14:paraId="443E5E22" w14:textId="70B9B92C" w:rsidR="007B3C8B" w:rsidRPr="00B60C97" w:rsidRDefault="007B3C8B">
      <w:pPr>
        <w:rPr>
          <w:rFonts w:ascii="Helvetica" w:hAnsi="Helvetica"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ABSTRACT</w:t>
      </w:r>
    </w:p>
    <w:p w14:paraId="7D9179FB" w14:textId="31A3D7E2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{Abstract</w:t>
      </w:r>
      <w:r w:rsidR="00C6602C">
        <w:rPr>
          <w:rFonts w:ascii="Helvetica" w:hAnsi="Helvetica"/>
        </w:rPr>
        <w:t>, summary of findings indicating methodology and summary of findings including limited technical detail.</w:t>
      </w:r>
      <w:r>
        <w:rPr>
          <w:rFonts w:ascii="Helvetica" w:hAnsi="Helvetica"/>
        </w:rPr>
        <w:t>}</w:t>
      </w:r>
    </w:p>
    <w:p w14:paraId="4DB2C3F7" w14:textId="77777777" w:rsidR="007B3C8B" w:rsidRDefault="007B3C8B">
      <w:pPr>
        <w:rPr>
          <w:rFonts w:ascii="Helvetica" w:hAnsi="Helvetica"/>
        </w:rPr>
      </w:pPr>
    </w:p>
    <w:p w14:paraId="132E1344" w14:textId="1CF47ACC" w:rsidR="007B3C8B" w:rsidRPr="00B60C97" w:rsidRDefault="007B3C8B">
      <w:pPr>
        <w:rPr>
          <w:rFonts w:ascii="Helvetica" w:hAnsi="Helvetica"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HYPOTHESIS</w:t>
      </w:r>
    </w:p>
    <w:p w14:paraId="1F1F5F6C" w14:textId="119C6351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{Hypothesis}</w:t>
      </w:r>
    </w:p>
    <w:p w14:paraId="48B48A45" w14:textId="759DD7E2" w:rsidR="007B3C8B" w:rsidRPr="00B60C97" w:rsidRDefault="007B3C8B" w:rsidP="007B3C8B">
      <w:pPr>
        <w:spacing w:before="240"/>
        <w:rPr>
          <w:rFonts w:ascii="Helvetica" w:hAnsi="Helvetica"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TECHNICAL SUMMARY</w:t>
      </w:r>
    </w:p>
    <w:p w14:paraId="20B78264" w14:textId="4F38984B" w:rsidR="007B3C8B" w:rsidRPr="00B60C97" w:rsidRDefault="007B3C8B" w:rsidP="007B3C8B">
      <w:pPr>
        <w:spacing w:before="240"/>
        <w:rPr>
          <w:rFonts w:ascii="Helvetica" w:hAnsi="Helvetica"/>
          <w:sz w:val="28"/>
          <w:szCs w:val="28"/>
        </w:rPr>
      </w:pPr>
      <w:r w:rsidRPr="00B60C97">
        <w:rPr>
          <w:rFonts w:ascii="Helvetica" w:hAnsi="Helvetica"/>
          <w:sz w:val="28"/>
          <w:szCs w:val="28"/>
        </w:rPr>
        <w:t>Overview</w:t>
      </w:r>
    </w:p>
    <w:p w14:paraId="6C76F2EB" w14:textId="7910C9BD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OUTCOME</w:t>
      </w:r>
    </w:p>
    <w:p w14:paraId="04EF8B09" w14:textId="5DA35376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{Outcome options: Escalation, Detection Gap, Visibility Gap, Policy Violation, N/A}</w:t>
      </w:r>
    </w:p>
    <w:p w14:paraId="40B336A7" w14:textId="5246409E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>ESCALATION DETAILS</w:t>
      </w:r>
    </w:p>
    <w:p w14:paraId="1D4E187C" w14:textId="7583D5FE" w:rsidR="007B3C8B" w:rsidRDefault="007B3C8B" w:rsidP="007B3C8B">
      <w:pPr>
        <w:spacing w:before="240"/>
        <w:rPr>
          <w:rFonts w:ascii="Helvetica" w:hAnsi="Helvetica"/>
        </w:rPr>
      </w:pPr>
      <w:r>
        <w:rPr>
          <w:rFonts w:ascii="Helvetica" w:hAnsi="Helvetica"/>
        </w:rPr>
        <w:t xml:space="preserve">{Detailed escalation </w:t>
      </w:r>
      <w:proofErr w:type="gramStart"/>
      <w:r w:rsidR="009A26B0">
        <w:rPr>
          <w:rFonts w:ascii="Helvetica" w:hAnsi="Helvetica"/>
        </w:rPr>
        <w:t>write</w:t>
      </w:r>
      <w:proofErr w:type="gramEnd"/>
      <w:r w:rsidR="009A26B0">
        <w:rPr>
          <w:rFonts w:ascii="Helvetica" w:hAnsi="Helvetica"/>
        </w:rPr>
        <w:t xml:space="preserve"> </w:t>
      </w:r>
      <w:r>
        <w:rPr>
          <w:rFonts w:ascii="Helvetica" w:hAnsi="Helvetica"/>
        </w:rPr>
        <w:t>up.</w:t>
      </w:r>
      <w:r w:rsidR="009A26B0">
        <w:rPr>
          <w:rFonts w:ascii="Helvetica" w:hAnsi="Helvetica"/>
        </w:rPr>
        <w:t xml:space="preserve"> Discuss briefly the artifacts/findings found leading to the outcome and what the outcome exactly was.</w:t>
      </w:r>
      <w:r>
        <w:rPr>
          <w:rFonts w:ascii="Helvetica" w:hAnsi="Helvetica"/>
        </w:rPr>
        <w:t>}</w:t>
      </w:r>
    </w:p>
    <w:p w14:paraId="06DB02EF" w14:textId="201B0DE7" w:rsidR="007B3C8B" w:rsidRDefault="009A26B0" w:rsidP="007B3C8B">
      <w:pPr>
        <w:spacing w:before="240"/>
        <w:rPr>
          <w:rFonts w:ascii="Helvetica" w:hAnsi="Helvetica"/>
          <w:sz w:val="32"/>
          <w:szCs w:val="32"/>
        </w:rPr>
      </w:pPr>
      <w:r w:rsidRPr="009A26B0">
        <w:rPr>
          <w:rFonts w:ascii="Helvetica" w:hAnsi="Helvetica"/>
          <w:sz w:val="32"/>
          <w:szCs w:val="32"/>
        </w:rPr>
        <w:t>Hunt Packages</w:t>
      </w:r>
    </w:p>
    <w:p w14:paraId="3FF350C8" w14:textId="01799EBA" w:rsidR="009A26B0" w:rsidRPr="009A26B0" w:rsidRDefault="009A26B0" w:rsidP="009A26B0">
      <w:pPr>
        <w:spacing w:before="240"/>
        <w:ind w:firstLine="720"/>
        <w:rPr>
          <w:rFonts w:ascii="Helvetica" w:hAnsi="Helvetica"/>
          <w:color w:val="00B0F0"/>
          <w:sz w:val="28"/>
          <w:szCs w:val="28"/>
        </w:rPr>
      </w:pPr>
      <w:r w:rsidRPr="009A26B0">
        <w:rPr>
          <w:rFonts w:ascii="Helvetica" w:hAnsi="Helvetica"/>
          <w:color w:val="00B0F0"/>
          <w:sz w:val="28"/>
          <w:szCs w:val="28"/>
        </w:rPr>
        <w:t>TTP TITLE</w:t>
      </w:r>
    </w:p>
    <w:p w14:paraId="56CCF76A" w14:textId="4CE297EE" w:rsidR="009A26B0" w:rsidRPr="009A26B0" w:rsidRDefault="009A26B0" w:rsidP="009A26B0">
      <w:pPr>
        <w:ind w:firstLine="720"/>
        <w:rPr>
          <w:rFonts w:ascii="Helvetica" w:hAnsi="Helvetica"/>
          <w:sz w:val="28"/>
          <w:szCs w:val="28"/>
        </w:rPr>
      </w:pPr>
      <w:r w:rsidRPr="009A26B0">
        <w:rPr>
          <w:rFonts w:ascii="Helvetica" w:hAnsi="Helvetica"/>
          <w:sz w:val="28"/>
          <w:szCs w:val="28"/>
        </w:rPr>
        <w:t>Threat Description</w:t>
      </w:r>
    </w:p>
    <w:p w14:paraId="7E0791E9" w14:textId="05065277" w:rsidR="009A26B0" w:rsidRDefault="00805CAE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>{Description</w:t>
      </w:r>
      <w:r w:rsidR="009A26B0">
        <w:rPr>
          <w:rFonts w:ascii="Helvetica" w:hAnsi="Helvetica"/>
        </w:rPr>
        <w:t xml:space="preserve"> of the TTP being investigated and its relevance to the Hypothesis}</w:t>
      </w:r>
    </w:p>
    <w:p w14:paraId="38640A66" w14:textId="5298B6A0" w:rsidR="009A26B0" w:rsidRDefault="009A26B0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>MITRE Information</w:t>
      </w:r>
    </w:p>
    <w:p w14:paraId="4CDBAB7C" w14:textId="4378878A" w:rsidR="009A26B0" w:rsidRDefault="009A26B0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  <w:i/>
          <w:iCs/>
        </w:rPr>
        <w:t>MITRE ATT&amp;CK Tactic</w:t>
      </w:r>
    </w:p>
    <w:p w14:paraId="3D11AC21" w14:textId="3DE6B937" w:rsidR="009A26B0" w:rsidRDefault="009A26B0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>{Initial Access, Persistence, Lateral Movement, Privilege Escalation, Discovery}</w:t>
      </w:r>
    </w:p>
    <w:p w14:paraId="079AACE4" w14:textId="1204AC28" w:rsidR="009A26B0" w:rsidRDefault="009A26B0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  <w:i/>
          <w:iCs/>
        </w:rPr>
        <w:lastRenderedPageBreak/>
        <w:t>MITRE ATT&amp;CK Techniques</w:t>
      </w:r>
    </w:p>
    <w:p w14:paraId="1D193EC1" w14:textId="4D00DEFD" w:rsidR="009A26B0" w:rsidRDefault="009A26B0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>{</w:t>
      </w:r>
      <w:r w:rsidR="00805CAE">
        <w:rPr>
          <w:rFonts w:ascii="Helvetica" w:hAnsi="Helvetica"/>
        </w:rPr>
        <w:t>Ex. Registry Run Keys / Startup Folder</w:t>
      </w:r>
      <w:r>
        <w:rPr>
          <w:rFonts w:ascii="Helvetica" w:hAnsi="Helvetica"/>
        </w:rPr>
        <w:t>}</w:t>
      </w:r>
    </w:p>
    <w:p w14:paraId="40CD602C" w14:textId="2260E5E7" w:rsidR="00805CAE" w:rsidRDefault="00805CAE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  <w:i/>
          <w:iCs/>
        </w:rPr>
        <w:t>MITRE ATT&amp;CK Id</w:t>
      </w:r>
    </w:p>
    <w:p w14:paraId="659C35A9" w14:textId="504A2802" w:rsidR="00805CAE" w:rsidRDefault="00805CAE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{ex. </w:t>
      </w:r>
      <w:hyperlink r:id="rId7" w:history="1">
        <w:r w:rsidRPr="00805CAE">
          <w:rPr>
            <w:rStyle w:val="Hyperlink"/>
            <w:rFonts w:ascii="Helvetica" w:hAnsi="Helvetica"/>
          </w:rPr>
          <w:t>T1547.001</w:t>
        </w:r>
      </w:hyperlink>
      <w:r>
        <w:rPr>
          <w:rFonts w:ascii="Helvetica" w:hAnsi="Helvetica"/>
        </w:rPr>
        <w:t xml:space="preserve"> – this should link to the proper MITRE Entry}</w:t>
      </w:r>
    </w:p>
    <w:p w14:paraId="4B04127F" w14:textId="1F22F29B" w:rsidR="00805CAE" w:rsidRDefault="00805CAE" w:rsidP="009A26B0">
      <w:pPr>
        <w:spacing w:before="240"/>
        <w:ind w:firstLine="720"/>
        <w:rPr>
          <w:rFonts w:ascii="Helvetica" w:hAnsi="Helvetica"/>
        </w:rPr>
      </w:pPr>
      <w:r>
        <w:rPr>
          <w:rFonts w:ascii="Helvetica" w:hAnsi="Helvetica"/>
        </w:rPr>
        <w:t>Analysis</w:t>
      </w:r>
    </w:p>
    <w:p w14:paraId="19075120" w14:textId="2770F41A" w:rsidR="00805CAE" w:rsidRDefault="00805CAE" w:rsidP="00805CAE">
      <w:pPr>
        <w:pStyle w:val="ListParagraph"/>
        <w:numPr>
          <w:ilvl w:val="0"/>
          <w:numId w:val="1"/>
        </w:numPr>
        <w:spacing w:before="240"/>
        <w:rPr>
          <w:rFonts w:ascii="Helvetica" w:hAnsi="Helvetica"/>
        </w:rPr>
      </w:pPr>
      <w:r>
        <w:rPr>
          <w:rFonts w:ascii="Helvetica" w:hAnsi="Helvetica"/>
        </w:rPr>
        <w:t xml:space="preserve">{Tool Name – Log Type, </w:t>
      </w:r>
      <w:r>
        <w:rPr>
          <w:rFonts w:ascii="Helvetica" w:hAnsi="Helvetica"/>
        </w:rPr>
        <w:br/>
        <w:t xml:space="preserve">ex. Microsoft Defender XDR – </w:t>
      </w:r>
      <w:proofErr w:type="spellStart"/>
      <w:proofErr w:type="gramStart"/>
      <w:r>
        <w:rPr>
          <w:rFonts w:ascii="Helvetica" w:hAnsi="Helvetica"/>
        </w:rPr>
        <w:t>endpoint:DeviceProcessEvents</w:t>
      </w:r>
      <w:proofErr w:type="spellEnd"/>
      <w:proofErr w:type="gramEnd"/>
      <w:r>
        <w:rPr>
          <w:rFonts w:ascii="Helvetica" w:hAnsi="Helvetica"/>
        </w:rPr>
        <w:t>}</w:t>
      </w:r>
    </w:p>
    <w:p w14:paraId="4803DA85" w14:textId="764DC54A" w:rsidR="00805CAE" w:rsidRDefault="00E53903" w:rsidP="00805CAE">
      <w:pPr>
        <w:ind w:left="1440"/>
        <w:rPr>
          <w:rFonts w:ascii="Helvetica" w:hAnsi="Helvetica"/>
        </w:rPr>
      </w:pPr>
      <w:r>
        <w:rPr>
          <w:rFonts w:ascii="Helvetica" w:hAnsi="Helvetica"/>
          <w:i/>
          <w:iCs/>
        </w:rPr>
        <w:t xml:space="preserve">Initial </w:t>
      </w:r>
      <w:r w:rsidR="00805CAE">
        <w:rPr>
          <w:rFonts w:ascii="Helvetica" w:hAnsi="Helvetica"/>
          <w:i/>
          <w:iCs/>
        </w:rPr>
        <w:t>Query</w:t>
      </w:r>
      <w:r>
        <w:rPr>
          <w:rFonts w:ascii="Helvetica" w:hAnsi="Helvetica"/>
          <w:i/>
          <w:iCs/>
        </w:rPr>
        <w:t xml:space="preserve"> </w:t>
      </w:r>
      <w:r>
        <w:rPr>
          <w:rFonts w:ascii="Helvetica" w:hAnsi="Helvetica"/>
        </w:rPr>
        <w:t>({Query Language} ex. KQL):</w:t>
      </w:r>
    </w:p>
    <w:p w14:paraId="60D702F7" w14:textId="3A0B0812" w:rsidR="00805CAE" w:rsidRDefault="00E53903" w:rsidP="00805CAE">
      <w:pPr>
        <w:ind w:left="1440"/>
        <w:jc w:val="both"/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1" locked="0" layoutInCell="1" allowOverlap="1" wp14:anchorId="1C43E73C" wp14:editId="2A2E81A4">
            <wp:simplePos x="0" y="0"/>
            <wp:positionH relativeFrom="column">
              <wp:posOffset>914400</wp:posOffset>
            </wp:positionH>
            <wp:positionV relativeFrom="paragraph">
              <wp:posOffset>226695</wp:posOffset>
            </wp:positionV>
            <wp:extent cx="5158740" cy="800735"/>
            <wp:effectExtent l="0" t="0" r="0" b="0"/>
            <wp:wrapTight wrapText="bothSides">
              <wp:wrapPolygon edited="0">
                <wp:start x="0" y="0"/>
                <wp:lineTo x="0" y="21240"/>
                <wp:lineTo x="21536" y="21240"/>
                <wp:lineTo x="21536" y="0"/>
                <wp:lineTo x="0" y="0"/>
              </wp:wrapPolygon>
            </wp:wrapTight>
            <wp:docPr id="795163193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3193" name="Picture 3" descr="A close-up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" r="12363"/>
                    <a:stretch/>
                  </pic:blipFill>
                  <pic:spPr bwMode="auto">
                    <a:xfrm>
                      <a:off x="0" y="0"/>
                      <a:ext cx="5158740" cy="80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CAE">
        <w:rPr>
          <w:rFonts w:ascii="Helvetica" w:hAnsi="Helvetica"/>
        </w:rPr>
        <w:t>{Insert formatted query/script/</w:t>
      </w:r>
      <w:proofErr w:type="spellStart"/>
      <w:r w:rsidR="00805CAE">
        <w:rPr>
          <w:rFonts w:ascii="Helvetica" w:hAnsi="Helvetica"/>
        </w:rPr>
        <w:t>etc</w:t>
      </w:r>
      <w:proofErr w:type="spellEnd"/>
      <w:r w:rsidR="00805CAE">
        <w:rPr>
          <w:rFonts w:ascii="Helvetica" w:hAnsi="Helvetica"/>
        </w:rPr>
        <w:t xml:space="preserve">, use: </w:t>
      </w:r>
      <w:hyperlink r:id="rId9" w:history="1">
        <w:r w:rsidR="00805CAE" w:rsidRPr="00805CAE">
          <w:rPr>
            <w:rStyle w:val="Hyperlink"/>
            <w:rFonts w:ascii="Helvetica" w:hAnsi="Helvetica"/>
          </w:rPr>
          <w:t>Carbon.now.sh</w:t>
        </w:r>
      </w:hyperlink>
      <w:r w:rsidR="00805CAE">
        <w:rPr>
          <w:rFonts w:ascii="Helvetica" w:hAnsi="Helvetica"/>
        </w:rPr>
        <w:t>}</w:t>
      </w:r>
    </w:p>
    <w:p w14:paraId="20CC55A2" w14:textId="77777777" w:rsidR="00B60C97" w:rsidRDefault="00B60C97" w:rsidP="00E53903">
      <w:pPr>
        <w:ind w:left="1440"/>
        <w:jc w:val="both"/>
        <w:rPr>
          <w:rFonts w:ascii="Helvetica" w:hAnsi="Helvetica"/>
          <w:i/>
          <w:iCs/>
        </w:rPr>
      </w:pPr>
    </w:p>
    <w:p w14:paraId="3A0E91F7" w14:textId="209C21E0" w:rsidR="00E53903" w:rsidRDefault="00E53903" w:rsidP="00E53903">
      <w:pPr>
        <w:ind w:left="1440"/>
        <w:jc w:val="both"/>
        <w:rPr>
          <w:rFonts w:ascii="Helvetica" w:hAnsi="Helvetica"/>
        </w:rPr>
      </w:pPr>
      <w:r>
        <w:rPr>
          <w:rFonts w:ascii="Helvetica" w:hAnsi="Helvetica"/>
          <w:i/>
          <w:iCs/>
        </w:rPr>
        <w:t>Description</w:t>
      </w:r>
    </w:p>
    <w:p w14:paraId="2A13259D" w14:textId="1F12E151" w:rsidR="00E53903" w:rsidRDefault="00E53903" w:rsidP="00E53903">
      <w:pPr>
        <w:ind w:left="1440"/>
        <w:jc w:val="both"/>
        <w:rPr>
          <w:rFonts w:ascii="Helvetica" w:hAnsi="Helvetica"/>
        </w:rPr>
      </w:pPr>
      <w:r>
        <w:rPr>
          <w:rFonts w:ascii="Helvetica" w:hAnsi="Helvetica"/>
        </w:rPr>
        <w:t>{Brief description of query to explain rationale}</w:t>
      </w:r>
    </w:p>
    <w:p w14:paraId="36018D49" w14:textId="77777777" w:rsidR="00E53903" w:rsidRDefault="00E53903" w:rsidP="00E53903">
      <w:pPr>
        <w:jc w:val="both"/>
        <w:rPr>
          <w:rFonts w:ascii="Helvetica" w:hAnsi="Helvetica"/>
        </w:rPr>
      </w:pPr>
    </w:p>
    <w:p w14:paraId="03DA9D96" w14:textId="77777777" w:rsidR="00E53903" w:rsidRDefault="00E53903" w:rsidP="00E53903">
      <w:pPr>
        <w:ind w:left="144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Pivot Query X (KQL | Lucene | FQL | SPL | AQL | etc.): </w:t>
      </w:r>
    </w:p>
    <w:p w14:paraId="49CB17EF" w14:textId="38F40117" w:rsidR="00E53903" w:rsidRDefault="00E53903" w:rsidP="00E53903">
      <w:pPr>
        <w:ind w:left="1440"/>
        <w:jc w:val="both"/>
        <w:rPr>
          <w:rFonts w:ascii="Helvetica" w:hAnsi="Helvetica"/>
        </w:rPr>
      </w:pPr>
      <w:r>
        <w:rPr>
          <w:rFonts w:ascii="Helvetica" w:hAnsi="Helvetica"/>
        </w:rPr>
        <w:t>{query}</w:t>
      </w:r>
    </w:p>
    <w:p w14:paraId="731A36E5" w14:textId="4FB8E98C" w:rsidR="00B60C97" w:rsidRDefault="00B60C97" w:rsidP="00B60C97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72AFB092" w14:textId="2672E3DB" w:rsidR="00B60C97" w:rsidRPr="00B60C97" w:rsidRDefault="00B60C97" w:rsidP="00B60C97">
      <w:p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</w:rPr>
        <w:tab/>
      </w:r>
      <w:r w:rsidRPr="00B60C97">
        <w:rPr>
          <w:rFonts w:ascii="Helvetica" w:hAnsi="Helvetica"/>
          <w:sz w:val="28"/>
          <w:szCs w:val="28"/>
        </w:rPr>
        <w:t>Mitigation Recommendations:</w:t>
      </w:r>
    </w:p>
    <w:p w14:paraId="31DE5BE2" w14:textId="1B87090C" w:rsidR="00B60C97" w:rsidRDefault="00B60C97" w:rsidP="00B60C97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2EAC44D2" w14:textId="43C3BEC9" w:rsidR="00B60C97" w:rsidRDefault="00B60C97" w:rsidP="00B60C97">
      <w:pPr>
        <w:ind w:left="720"/>
        <w:jc w:val="both"/>
        <w:rPr>
          <w:rFonts w:ascii="Helvetica" w:hAnsi="Helvetica"/>
        </w:rPr>
      </w:pPr>
      <w:r>
        <w:rPr>
          <w:rFonts w:ascii="Helvetica" w:hAnsi="Helvetica"/>
        </w:rPr>
        <w:t>{Write up of how to stop this threat be it IR procedures, detection engineering, IOAs, IOCs, etc.}</w:t>
      </w:r>
    </w:p>
    <w:p w14:paraId="5459720D" w14:textId="77777777" w:rsidR="00B60C97" w:rsidRDefault="00B60C97" w:rsidP="00B60C97">
      <w:pPr>
        <w:ind w:left="720"/>
        <w:jc w:val="both"/>
        <w:rPr>
          <w:rFonts w:ascii="Helvetica" w:hAnsi="Helvetica"/>
        </w:rPr>
      </w:pPr>
    </w:p>
    <w:p w14:paraId="735A220B" w14:textId="38900D81" w:rsidR="00B60C97" w:rsidRPr="00B60C97" w:rsidRDefault="00B60C97" w:rsidP="00B60C97">
      <w:pPr>
        <w:ind w:left="720"/>
        <w:jc w:val="both"/>
        <w:rPr>
          <w:rFonts w:ascii="Helvetica" w:hAnsi="Helvetica"/>
          <w:sz w:val="28"/>
          <w:szCs w:val="28"/>
        </w:rPr>
      </w:pPr>
      <w:r w:rsidRPr="00B60C97">
        <w:rPr>
          <w:rFonts w:ascii="Helvetica" w:hAnsi="Helvetica"/>
          <w:sz w:val="28"/>
          <w:szCs w:val="28"/>
        </w:rPr>
        <w:t>Detection Engineering:</w:t>
      </w:r>
    </w:p>
    <w:p w14:paraId="1F1248FE" w14:textId="77777777" w:rsidR="00B60C97" w:rsidRDefault="00B60C97" w:rsidP="00B60C97">
      <w:pPr>
        <w:ind w:left="720"/>
        <w:jc w:val="both"/>
        <w:rPr>
          <w:rFonts w:ascii="Helvetica" w:hAnsi="Helvetica"/>
        </w:rPr>
      </w:pPr>
    </w:p>
    <w:p w14:paraId="5EFB0C97" w14:textId="59BA59F4" w:rsidR="00B60C97" w:rsidRDefault="00B60C97" w:rsidP="00B60C97">
      <w:pPr>
        <w:ind w:left="720"/>
        <w:jc w:val="both"/>
        <w:rPr>
          <w:rFonts w:ascii="Helvetica" w:hAnsi="Helvetica"/>
        </w:rPr>
      </w:pPr>
      <w:r>
        <w:rPr>
          <w:rFonts w:ascii="Helvetica" w:hAnsi="Helvetica"/>
        </w:rPr>
        <w:t>{Write up explaining steps taken to create, implement, and verify new detection rules in response to threat hunt findings}</w:t>
      </w:r>
    </w:p>
    <w:p w14:paraId="2B0A65F5" w14:textId="77777777" w:rsidR="00B60C97" w:rsidRDefault="00B60C97" w:rsidP="00B60C97">
      <w:pPr>
        <w:jc w:val="both"/>
        <w:rPr>
          <w:rFonts w:ascii="Helvetica" w:hAnsi="Helvetica"/>
        </w:rPr>
      </w:pPr>
    </w:p>
    <w:p w14:paraId="2A6B4B97" w14:textId="347E25AC" w:rsidR="00B60C97" w:rsidRPr="00B60C97" w:rsidRDefault="00B60C97" w:rsidP="00B60C97">
      <w:pPr>
        <w:jc w:val="both"/>
        <w:rPr>
          <w:rFonts w:ascii="Helvetica" w:hAnsi="Helvetica"/>
          <w:b/>
          <w:bCs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CONCLUSION</w:t>
      </w:r>
    </w:p>
    <w:p w14:paraId="25DEBE9B" w14:textId="77777777" w:rsidR="00B60C97" w:rsidRDefault="00B60C97" w:rsidP="00B60C97">
      <w:pPr>
        <w:jc w:val="both"/>
        <w:rPr>
          <w:rFonts w:ascii="Helvetica" w:hAnsi="Helvetica"/>
        </w:rPr>
      </w:pPr>
    </w:p>
    <w:p w14:paraId="3D19317C" w14:textId="1848989F" w:rsidR="00B60C97" w:rsidRDefault="00B60C97" w:rsidP="00B60C97">
      <w:pPr>
        <w:jc w:val="both"/>
        <w:rPr>
          <w:rFonts w:ascii="Helvetica" w:hAnsi="Helvetica"/>
        </w:rPr>
      </w:pPr>
      <w:r>
        <w:rPr>
          <w:rFonts w:ascii="Helvetica" w:hAnsi="Helvetica"/>
        </w:rPr>
        <w:t>{Write up of threat hunt conclusions referencing findings to support conclusion.}</w:t>
      </w:r>
    </w:p>
    <w:p w14:paraId="75CD0B1F" w14:textId="77777777" w:rsidR="00B60C97" w:rsidRDefault="00B60C97" w:rsidP="00B60C97">
      <w:pPr>
        <w:jc w:val="both"/>
        <w:rPr>
          <w:rFonts w:ascii="Helvetica" w:hAnsi="Helvetica"/>
        </w:rPr>
      </w:pPr>
    </w:p>
    <w:p w14:paraId="20D7D55D" w14:textId="29A6C13B" w:rsidR="00B60C97" w:rsidRPr="00B60C97" w:rsidRDefault="00B60C97" w:rsidP="00B60C97">
      <w:pPr>
        <w:jc w:val="both"/>
        <w:rPr>
          <w:rFonts w:ascii="Helvetica" w:hAnsi="Helvetica"/>
          <w:sz w:val="32"/>
          <w:szCs w:val="32"/>
        </w:rPr>
      </w:pPr>
      <w:r w:rsidRPr="00B60C97">
        <w:rPr>
          <w:rFonts w:ascii="Helvetica" w:hAnsi="Helvetica"/>
          <w:b/>
          <w:bCs/>
          <w:sz w:val="32"/>
          <w:szCs w:val="32"/>
        </w:rPr>
        <w:t>RE</w:t>
      </w:r>
      <w:r w:rsidR="00C6602C">
        <w:rPr>
          <w:rFonts w:ascii="Helvetica" w:hAnsi="Helvetica"/>
          <w:b/>
          <w:bCs/>
          <w:sz w:val="32"/>
          <w:szCs w:val="32"/>
        </w:rPr>
        <w:t>COMMENDATIONS</w:t>
      </w:r>
    </w:p>
    <w:p w14:paraId="014C93DF" w14:textId="77777777" w:rsidR="00B60C97" w:rsidRDefault="00B60C97" w:rsidP="00B60C97">
      <w:pPr>
        <w:jc w:val="both"/>
        <w:rPr>
          <w:rFonts w:ascii="Helvetica" w:hAnsi="Helvetica"/>
        </w:rPr>
      </w:pPr>
    </w:p>
    <w:p w14:paraId="0EA19696" w14:textId="1FA84CEC" w:rsidR="00B60C97" w:rsidRPr="0025605D" w:rsidRDefault="0025605D" w:rsidP="00B60C97">
      <w:pPr>
        <w:jc w:val="both"/>
        <w:rPr>
          <w:rFonts w:ascii="Helvetica" w:hAnsi="Helvetica"/>
          <w:sz w:val="28"/>
          <w:szCs w:val="28"/>
        </w:rPr>
      </w:pPr>
      <w:r w:rsidRPr="0025605D">
        <w:rPr>
          <w:rFonts w:ascii="Helvetica" w:hAnsi="Helvetica"/>
          <w:sz w:val="28"/>
          <w:szCs w:val="28"/>
        </w:rPr>
        <w:lastRenderedPageBreak/>
        <w:t>Hunt 1: TTP Name</w:t>
      </w:r>
    </w:p>
    <w:p w14:paraId="6EA89A43" w14:textId="77777777" w:rsidR="0025605D" w:rsidRDefault="0025605D" w:rsidP="00B60C97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{Provide key findings/logs/etc. for each hunt package, separate findings from the initial </w:t>
      </w:r>
    </w:p>
    <w:p w14:paraId="1F1DBD1C" w14:textId="77777777" w:rsidR="0025605D" w:rsidRDefault="0025605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1EE2D22" w14:textId="1019C1AA" w:rsidR="0025605D" w:rsidRPr="00B60C97" w:rsidRDefault="0025605D" w:rsidP="00B60C97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query and subsequent pivot queries. This should walk the reader through the line of findings and supporting information rationalizing pivoting}</w:t>
      </w:r>
    </w:p>
    <w:sectPr w:rsidR="0025605D" w:rsidRPr="00B60C9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CE21D" w14:textId="77777777" w:rsidR="00C35E6C" w:rsidRDefault="00C35E6C" w:rsidP="007B3C8B">
      <w:r>
        <w:separator/>
      </w:r>
    </w:p>
  </w:endnote>
  <w:endnote w:type="continuationSeparator" w:id="0">
    <w:p w14:paraId="030B96D2" w14:textId="77777777" w:rsidR="00C35E6C" w:rsidRDefault="00C35E6C" w:rsidP="007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83312" w14:textId="77777777" w:rsidR="00C35E6C" w:rsidRDefault="00C35E6C" w:rsidP="007B3C8B">
      <w:r>
        <w:separator/>
      </w:r>
    </w:p>
  </w:footnote>
  <w:footnote w:type="continuationSeparator" w:id="0">
    <w:p w14:paraId="751E568B" w14:textId="77777777" w:rsidR="00C35E6C" w:rsidRDefault="00C35E6C" w:rsidP="007B3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96958821"/>
      <w:docPartObj>
        <w:docPartGallery w:val="Page Numbers (Top of Page)"/>
        <w:docPartUnique/>
      </w:docPartObj>
    </w:sdtPr>
    <w:sdtContent>
      <w:p w14:paraId="798A57F1" w14:textId="4095A55C" w:rsidR="007B3C8B" w:rsidRDefault="007B3C8B" w:rsidP="00D203E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39B184" w14:textId="77777777" w:rsidR="007B3C8B" w:rsidRDefault="007B3C8B" w:rsidP="007B3C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96867820"/>
      <w:docPartObj>
        <w:docPartGallery w:val="Page Numbers (Top of Page)"/>
        <w:docPartUnique/>
      </w:docPartObj>
    </w:sdtPr>
    <w:sdtContent>
      <w:p w14:paraId="1CE33BDF" w14:textId="0BB9720C" w:rsidR="007B3C8B" w:rsidRDefault="007B3C8B" w:rsidP="00D203E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0C9A97" w14:textId="1124500B" w:rsidR="007B3C8B" w:rsidRDefault="00C6602C" w:rsidP="007B3C8B">
    <w:pPr>
      <w:pStyle w:val="Header"/>
      <w:ind w:right="36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91F73E3" wp14:editId="6BFE0650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487122" cy="1352550"/>
          <wp:effectExtent l="0" t="0" r="0" b="0"/>
          <wp:wrapTopAndBottom/>
          <wp:docPr id="332987110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987110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22" cy="135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B2CA8"/>
    <w:multiLevelType w:val="hybridMultilevel"/>
    <w:tmpl w:val="8E5E3EBE"/>
    <w:lvl w:ilvl="0" w:tplc="4D423E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89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F"/>
    <w:rsid w:val="00230C1B"/>
    <w:rsid w:val="0025605D"/>
    <w:rsid w:val="004173A6"/>
    <w:rsid w:val="00747E59"/>
    <w:rsid w:val="007B3C8B"/>
    <w:rsid w:val="00805CAE"/>
    <w:rsid w:val="00827A8C"/>
    <w:rsid w:val="009A26B0"/>
    <w:rsid w:val="00AE60DF"/>
    <w:rsid w:val="00B60C97"/>
    <w:rsid w:val="00C35E6C"/>
    <w:rsid w:val="00C6602C"/>
    <w:rsid w:val="00CF5D00"/>
    <w:rsid w:val="00E53903"/>
    <w:rsid w:val="00F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BB9F4"/>
  <w15:chartTrackingRefBased/>
  <w15:docId w15:val="{F990AB76-1660-7742-8360-1494E403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C8B"/>
  </w:style>
  <w:style w:type="paragraph" w:styleId="Footer">
    <w:name w:val="footer"/>
    <w:basedOn w:val="Normal"/>
    <w:link w:val="FooterChar"/>
    <w:uiPriority w:val="99"/>
    <w:unhideWhenUsed/>
    <w:rsid w:val="007B3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C8B"/>
  </w:style>
  <w:style w:type="character" w:styleId="PageNumber">
    <w:name w:val="page number"/>
    <w:basedOn w:val="DefaultParagraphFont"/>
    <w:uiPriority w:val="99"/>
    <w:semiHidden/>
    <w:unhideWhenUsed/>
    <w:rsid w:val="007B3C8B"/>
  </w:style>
  <w:style w:type="paragraph" w:styleId="NormalWeb">
    <w:name w:val="Normal (Web)"/>
    <w:basedOn w:val="Normal"/>
    <w:uiPriority w:val="99"/>
    <w:semiHidden/>
    <w:unhideWhenUsed/>
    <w:rsid w:val="007B3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05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C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tack.mitre.org/techniques/T1547/0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rbon.now.s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Josh (Information Technology)</dc:creator>
  <cp:keywords/>
  <dc:description/>
  <cp:lastModifiedBy>Hype .</cp:lastModifiedBy>
  <cp:revision>5</cp:revision>
  <dcterms:created xsi:type="dcterms:W3CDTF">2024-02-10T18:06:00Z</dcterms:created>
  <dcterms:modified xsi:type="dcterms:W3CDTF">2024-05-01T05:01:00Z</dcterms:modified>
</cp:coreProperties>
</file>