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8"/>
        </w:rPr>
        <w:t>Pipeline Retest Report Analysis (300 Queries)</w:t>
      </w:r>
    </w:p>
    <w:p>
      <w:pPr>
        <w:spacing w:after="360"/>
      </w:pPr>
      <w:r>
        <w:rPr>
          <w:rFonts w:ascii="Calibri" w:hAnsi="Calibri"/>
          <w:color w:val="808080"/>
          <w:sz w:val="20"/>
        </w:rPr>
        <w:t>Target Report: Pipeline_Retest_Report_gpt_oss_120b_llm_grader_newkg_300.csv</w:t>
        <w:br/>
        <w:t>Total Queries: 300</w:t>
      </w:r>
    </w:p>
    <w:p>
      <w:pPr>
        <w:pStyle w:val="Heading1"/>
      </w:pPr>
      <w:r>
        <w:rPr>
          <w:rFonts w:ascii="Calibri" w:hAnsi="Calibri"/>
          <w:color w:val="1F4E79"/>
          <w:sz w:val="32"/>
        </w:rPr>
        <w:t>1. Summary Statistics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Percentage</w:t>
            </w:r>
          </w:p>
        </w:tc>
      </w:tr>
      <w:tr>
        <w:tc>
          <w:tcPr>
            <w:tcW w:type="dxa" w:w="3600"/>
          </w:tcPr>
          <w:p>
            <w:r>
              <w:t>MATCH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</w:tr>
      <w:tr>
        <w:tc>
          <w:tcPr>
            <w:tcW w:type="dxa" w:w="3600"/>
          </w:tcPr>
          <w:p>
            <w:r>
              <w:t>MISMATCH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</w:tr>
      <w:tr>
        <w:tc>
          <w:tcPr>
            <w:tcW w:type="dxa" w:w="360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16.3%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300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100.0%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  <w:sz w:val="32"/>
        </w:rPr>
        <w:t>2. Failure Stages Breakdown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</w:rPr>
              <w:t>Pipeline Stage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Scan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SPARQL query failed execution or timed out.</w:t>
            </w:r>
          </w:p>
        </w:tc>
      </w:tr>
      <w:tr>
        <w:tc>
          <w:tcPr>
            <w:tcW w:type="dxa" w:w="3600"/>
          </w:tcPr>
          <w:p>
            <w:r>
              <w:t>Validate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SPARQL query failed syntax/schema validation.</w:t>
            </w:r>
          </w:p>
        </w:tc>
      </w:tr>
      <w:tr>
        <w:tc>
          <w:tcPr>
            <w:tcW w:type="dxa" w:w="3600"/>
          </w:tcPr>
          <w:p>
            <w:r>
              <w:t>Grader Mismatch (Passed Scan/Validate)</w:t>
            </w:r>
          </w:p>
        </w:tc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4320"/>
          </w:tcPr>
          <w:p>
            <w:r>
              <w:t>SPARQL ran successfully, but output didn't match ground truth.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  <w:sz w:val="32"/>
        </w:rPr>
        <w:t>3. Root Causes &amp; Fixes</w:t>
      </w:r>
    </w:p>
    <w:p>
      <w:r>
        <w:t>• SPARQL Timeouts: 51 queries timed out after 60s because of unoptimized path joins.</w:t>
        <w:br/>
        <w:t>• Missing URI post-processing: URIs were returned as raw URLs instead of clean names.</w:t>
        <w:br/>
        <w:t>• Category grouping anomalies: missing null rows in aggregations.</w:t>
      </w:r>
    </w:p>
    <w:p>
      <w:r>
        <w:br w:type="page"/>
      </w:r>
    </w:p>
    <w:p>
      <w:r>
        <w:rPr>
          <w:rFonts w:ascii="Calibri" w:hAnsi="Calibri"/>
          <w:b/>
          <w:color w:val="1F4E79"/>
          <w:sz w:val="44"/>
        </w:rPr>
        <w:t>Diagnostic Analysis: 100-Query Debug Run</w:t>
      </w:r>
    </w:p>
    <w:p>
      <w:r>
        <w:t>This section presents the metrics, results, and trace mappings for the 100-query debug run. The goal is to explain in simple terms why queries failed and how we can improve them.</w:t>
      </w:r>
    </w:p>
    <w:p>
      <w:pPr>
        <w:pStyle w:val="Heading2"/>
      </w:pPr>
      <w:r>
        <w:rPr>
          <w:color w:val="1F4E79"/>
        </w:rPr>
        <w:t>1. Summary Statistics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Percentage</w:t>
            </w:r>
          </w:p>
        </w:tc>
      </w:tr>
      <w:tr>
        <w:tc>
          <w:tcPr>
            <w:tcW w:type="dxa" w:w="3600"/>
          </w:tcPr>
          <w:p>
            <w:r>
              <w:t>MATCH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</w:tr>
      <w:tr>
        <w:tc>
          <w:tcPr>
            <w:tcW w:type="dxa" w:w="3600"/>
          </w:tcPr>
          <w:p>
            <w:r>
              <w:t>MISMATCH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</w:tr>
      <w:tr>
        <w:tc>
          <w:tcPr>
            <w:tcW w:type="dxa" w:w="360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Total Queries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100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100.0%</w:t>
            </w:r>
          </w:p>
        </w:tc>
      </w:tr>
    </w:tbl>
    <w:p/>
    <w:p>
      <w:pPr>
        <w:pStyle w:val="Heading2"/>
      </w:pPr>
      <w:r>
        <w:rPr>
          <w:color w:val="1F4E79"/>
        </w:rPr>
        <w:t>2. Grading Categories Explained with Simple Examples</w:t>
      </w:r>
    </w:p>
    <w:p>
      <w:pPr>
        <w:spacing w:after="120"/>
      </w:pPr>
      <w:r>
        <w:rPr>
          <w:b/>
        </w:rPr>
        <w:t>MATCH (40% of queries)</w:t>
        <w:br/>
      </w:r>
      <w:r>
        <w:t>The pipeline returned the exact correct answer.</w:t>
        <w:br/>
        <w:t>• Example: Ground truth has five investors with the highest portfolio value. The pipeline outputs the correct list of these five names and values in the correct order.</w:t>
      </w:r>
    </w:p>
    <w:p>
      <w:pPr>
        <w:spacing w:after="120"/>
      </w:pPr>
      <w:r>
        <w:rPr>
          <w:b/>
        </w:rPr>
        <w:t>PARTIAL (24% of queries)</w:t>
        <w:br/>
      </w:r>
      <w:r>
        <w:t>The answer was mostly correct, but missed some details, or had extra noise.</w:t>
        <w:br/>
        <w:t>• Example 1 (Missing ID): Ground truth requires investor name and ID: [{"investor_name": "Rohan", "investor_id": "INV-693"}]. The pipeline only returns 'Rohan' and forgets the ID 'INV-693'.</w:t>
        <w:br/>
        <w:t>• Example 2 (Missing null categories): Ground truth groups allocations by category, including a row where category is 'null' (empty). The pipeline groups them correctly but forgets to include the 'null' row.</w:t>
        <w:br/>
        <w:t>• Example 3 (Noisy output): Ground truth lists 3 correct investors. The pipeline returns a list of 100 investors (over-retrieval) containing the correct ones but mixed with a lot of incorrect data.</w:t>
      </w:r>
    </w:p>
    <w:p>
      <w:pPr>
        <w:spacing w:after="120"/>
      </w:pPr>
      <w:r>
        <w:rPr>
          <w:b/>
        </w:rPr>
        <w:t>MISMATCH (36% of queries)</w:t>
        <w:br/>
      </w:r>
      <w:r>
        <w:t>The pipeline was completely wrong or failed to get any data.</w:t>
        <w:br/>
        <w:t>• Example 1 (Database Errors / Timeouts): The query timed out (exceeded 60 seconds), returning 'A database error occurred'.</w:t>
        <w:br/>
        <w:t>• Example 2 (Calculation Mismatch): The user asked for averages (e.g. average goal progress of 40%), but the pipeline wrote a SPARQL query that calculated sum/totals instead.</w:t>
      </w:r>
    </w:p>
    <w:p/>
    <w:p>
      <w:pPr>
        <w:pStyle w:val="Heading2"/>
      </w:pPr>
      <w:r>
        <w:rPr>
          <w:color w:val="1F4E79"/>
        </w:rPr>
        <w:t>3. The Lenient Validator Issue (Validate = OK, but Grader = False)</w:t>
      </w:r>
    </w:p>
    <w:p>
      <w:r>
        <w:rPr>
          <w:rFonts w:ascii="Calibri" w:hAnsi="Calibri"/>
        </w:rPr>
        <w:t xml:space="preserve">A key discovery in both the 300-retest and the 100-debug runs is that the internal 'Validate' step is too lenient. In </w:t>
      </w:r>
      <w:r>
        <w:rPr>
          <w:b/>
        </w:rPr>
        <w:t>47 out of 60 failed queries (78%)</w:t>
      </w:r>
      <w:r>
        <w:t>, the Validate operator said the output was valid (True), but the final output was graded as incorrect (PARTIAL or MISMATCH) by the LLM Grader.</w:t>
        <w:br/>
        <w:br/>
        <w:t>Why does this happen?</w:t>
        <w:br/>
        <w:t>• The Validate operator checks if the generated query compiles and runs without crashes, but it does NOT verify if the query actually answers all the constraints in the question.</w:t>
        <w:br/>
        <w:br/>
        <w:t>Concrete Example:</w:t>
        <w:br/>
        <w:t>• Question: Which investors have goal progress below 30, risk score above 70, and allocation above 30?</w:t>
        <w:br/>
        <w:t>• What the pipeline did: It generated a query that only checked if goal progress was below 30, forgetting the risk score and allocation constraints.</w:t>
        <w:br/>
        <w:t>• Validate's check: It saw that the query returned a list of investors successfully. It said: 'Yes, this query is valid!' (True).</w:t>
        <w:br/>
        <w:t>• Grader's check: It saw that the returned list included investors with a risk score of 10 (which violates the &gt;70 constraint). It correctly graded the query as MISMATCH.</w:t>
        <w:br/>
        <w:br/>
        <w:t>How to Fix It:</w:t>
        <w:br/>
        <w:t>• We must make the Validate prompt strictly verify that every constraint in the user's question is explicitly represented in the SPARQL query filters before letting the query pass.</w:t>
      </w:r>
    </w:p>
    <w:p/>
    <w:p>
      <w:pPr>
        <w:pStyle w:val="Heading2"/>
      </w:pPr>
      <w:r>
        <w:rPr>
          <w:color w:val="1F4E79"/>
        </w:rPr>
        <w:t>4. Trace Files Mappings</w:t>
      </w:r>
    </w:p>
    <w:p>
      <w:r>
        <w:t>The traces folder contains 97 files. All of them are verified as syntactically valid JSON.</w:t>
        <w:br/>
        <w:t>• Why not 100? Four queries failed early before a file name could be assigned. They defaulted to 'unknown.json'. Thus, 4 queries map to 1 file (unknown.json). (100 - 4 + 1 = 97).</w:t>
      </w:r>
    </w:p>
    <w:p/>
    <w:p>
      <w:pPr>
        <w:pStyle w:val="Heading2"/>
      </w:pPr>
      <w:r>
        <w:rPr>
          <w:color w:val="1F4E79"/>
        </w:rPr>
        <w:t>5. Simple Recommendations to Increase Score</w:t>
      </w:r>
    </w:p>
    <w:p>
      <w:pPr>
        <w:pStyle w:val="ListBullet"/>
        <w:spacing w:after="80"/>
      </w:pPr>
      <w:r>
        <w:rPr>
          <w:b/>
        </w:rPr>
        <w:t xml:space="preserve">Make the Validator Stricter: </w:t>
      </w:r>
      <w:r>
        <w:t>Update the Validate operator's prompt to check if the generated SPARQL matches the question constraints, rather than just checking if it runs without errors.</w:t>
      </w:r>
    </w:p>
    <w:p>
      <w:pPr>
        <w:pStyle w:val="ListBullet"/>
        <w:spacing w:after="80"/>
      </w:pPr>
      <w:r>
        <w:rPr>
          <w:b/>
        </w:rPr>
        <w:t xml:space="preserve">Optimize SPARQL Joins: </w:t>
      </w:r>
      <w:r>
        <w:t>Enforce linear join order and reduce broad optional queries to prevent timeouts (which cause 11 mismatches).</w:t>
      </w:r>
    </w:p>
    <w:p>
      <w:pPr>
        <w:pStyle w:val="ListBullet"/>
        <w:spacing w:after="80"/>
      </w:pPr>
      <w:r>
        <w:rPr>
          <w:b/>
        </w:rPr>
        <w:t xml:space="preserve">Clean raw URLs: </w:t>
      </w:r>
      <w:r>
        <w:t>Extract short labels (e.g. 'Wallet' instead of the full URL) from RDF results.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