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388A40">
      <w:pPr>
        <w:spacing w:after="0"/>
        <w:jc w:val="center"/>
        <w:rPr>
          <w:b/>
          <w:sz w:val="28"/>
          <w:szCs w:val="28"/>
        </w:rPr>
      </w:pPr>
      <w:r>
        <w:rPr>
          <w:rFonts w:ascii="Arial" w:hAnsi="Arial"/>
          <w:b/>
          <w:sz w:val="20"/>
          <w:szCs w:val="28"/>
        </w:rPr>
        <w:t>Ideation Phase</w:t>
      </w:r>
    </w:p>
    <w:p w14:paraId="521C951C">
      <w:pPr>
        <w:spacing w:after="0"/>
        <w:jc w:val="center"/>
        <w:rPr>
          <w:b/>
          <w:sz w:val="28"/>
          <w:szCs w:val="28"/>
        </w:rPr>
      </w:pPr>
      <w:r>
        <w:rPr>
          <w:rFonts w:ascii="Arial" w:hAnsi="Arial"/>
          <w:b/>
          <w:sz w:val="20"/>
          <w:szCs w:val="28"/>
        </w:rPr>
        <w:t>Empathize &amp; Discover</w:t>
      </w:r>
    </w:p>
    <w:p w14:paraId="2D914789">
      <w:pPr>
        <w:spacing w:after="0"/>
        <w:jc w:val="center"/>
        <w:rPr>
          <w:b/>
          <w:sz w:val="28"/>
          <w:szCs w:val="28"/>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722D5C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39722FFB">
            <w:pPr>
              <w:spacing w:after="0" w:line="240" w:lineRule="auto"/>
            </w:pPr>
            <w:r>
              <w:rPr>
                <w:rFonts w:ascii="Arial" w:hAnsi="Arial"/>
                <w:sz w:val="20"/>
              </w:rPr>
              <w:t>Date</w:t>
            </w:r>
          </w:p>
        </w:tc>
        <w:tc>
          <w:tcPr>
            <w:tcW w:w="4508" w:type="dxa"/>
          </w:tcPr>
          <w:p w14:paraId="6CA78886">
            <w:pPr>
              <w:spacing w:after="0" w:line="240" w:lineRule="auto"/>
            </w:pPr>
            <w:r>
              <w:rPr>
                <w:rFonts w:ascii="Arial" w:hAnsi="Arial"/>
                <w:sz w:val="20"/>
              </w:rPr>
              <w:t>29 September 2026</w:t>
            </w:r>
          </w:p>
        </w:tc>
      </w:tr>
      <w:tr w14:paraId="696347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514013EC">
            <w:pPr>
              <w:spacing w:after="0" w:line="240" w:lineRule="auto"/>
            </w:pPr>
            <w:r>
              <w:rPr>
                <w:rFonts w:ascii="Arial" w:hAnsi="Arial"/>
                <w:sz w:val="20"/>
              </w:rPr>
              <w:t xml:space="preserve">Team Leader </w:t>
            </w:r>
            <w:r>
              <w:rPr>
                <w:rFonts w:ascii="Arial" w:hAnsi="Arial"/>
                <w:sz w:val="20"/>
              </w:rPr>
              <w:br w:type="textWrapping"/>
            </w:r>
            <w:r>
              <w:rPr>
                <w:rFonts w:ascii="Arial" w:hAnsi="Arial"/>
                <w:sz w:val="20"/>
              </w:rPr>
              <w:t xml:space="preserve">Team Members </w:t>
            </w:r>
          </w:p>
        </w:tc>
        <w:tc>
          <w:tcPr>
            <w:tcW w:w="4508" w:type="dxa"/>
          </w:tcPr>
          <w:p w14:paraId="2249197B">
            <w:pPr>
              <w:spacing w:after="0" w:line="240" w:lineRule="auto"/>
              <w:rPr>
                <w:rFonts w:hint="default"/>
                <w:lang w:val="en-IN"/>
              </w:rPr>
            </w:pPr>
            <w:r>
              <w:rPr>
                <w:rFonts w:hint="default" w:ascii="Arial" w:hAnsi="Arial"/>
                <w:sz w:val="20"/>
                <w:lang w:val="en-IN"/>
              </w:rPr>
              <w:t>M.Susmitha</w:t>
            </w:r>
            <w:r>
              <w:rPr>
                <w:rFonts w:ascii="Arial" w:hAnsi="Arial"/>
                <w:sz w:val="20"/>
              </w:rPr>
              <w:br w:type="textWrapping"/>
            </w:r>
            <w:r>
              <w:rPr>
                <w:rFonts w:hint="default" w:ascii="Arial" w:hAnsi="Arial"/>
                <w:sz w:val="20"/>
                <w:lang w:val="en-IN"/>
              </w:rPr>
              <w:t>A.Sathya priya,E.Suvasini,M.Shaheena.</w:t>
            </w:r>
          </w:p>
        </w:tc>
      </w:tr>
      <w:tr w14:paraId="2A7A34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0C8F4BB">
            <w:pPr>
              <w:spacing w:after="0" w:line="240" w:lineRule="auto"/>
            </w:pPr>
            <w:r>
              <w:rPr>
                <w:rFonts w:ascii="Arial" w:hAnsi="Arial"/>
                <w:sz w:val="20"/>
              </w:rPr>
              <w:t>Project Name</w:t>
            </w:r>
          </w:p>
        </w:tc>
        <w:tc>
          <w:tcPr>
            <w:tcW w:w="4508" w:type="dxa"/>
          </w:tcPr>
          <w:p w14:paraId="58615EAF">
            <w:pPr>
              <w:spacing w:after="0" w:line="240" w:lineRule="auto"/>
            </w:pPr>
            <w:r>
              <w:rPr>
                <w:rFonts w:ascii="Arial" w:hAnsi="Arial"/>
                <w:sz w:val="20"/>
              </w:rPr>
              <w:t>AI Blog Nest API</w:t>
            </w:r>
          </w:p>
        </w:tc>
      </w:tr>
      <w:tr w14:paraId="1EB51D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D417175">
            <w:pPr>
              <w:spacing w:after="0" w:line="240" w:lineRule="auto"/>
            </w:pPr>
            <w:r>
              <w:rPr>
                <w:rFonts w:ascii="Arial" w:hAnsi="Arial"/>
                <w:sz w:val="20"/>
              </w:rPr>
              <w:t>Maximum Marks</w:t>
            </w:r>
          </w:p>
        </w:tc>
        <w:tc>
          <w:tcPr>
            <w:tcW w:w="4508" w:type="dxa"/>
          </w:tcPr>
          <w:p w14:paraId="42AA6A19">
            <w:pPr>
              <w:spacing w:after="0" w:line="240" w:lineRule="auto"/>
            </w:pPr>
            <w:r>
              <w:rPr>
                <w:rFonts w:ascii="Arial" w:hAnsi="Arial"/>
                <w:sz w:val="20"/>
              </w:rPr>
              <w:t>4 Marks</w:t>
            </w:r>
          </w:p>
        </w:tc>
      </w:tr>
    </w:tbl>
    <w:p w14:paraId="2540FCA0">
      <w:pPr>
        <w:rPr>
          <w:b/>
          <w:sz w:val="24"/>
          <w:szCs w:val="24"/>
        </w:rPr>
      </w:pPr>
    </w:p>
    <w:p w14:paraId="49283A20">
      <w:pPr>
        <w:rPr>
          <w:b/>
          <w:sz w:val="24"/>
          <w:szCs w:val="24"/>
        </w:rPr>
      </w:pPr>
      <w:r>
        <w:rPr>
          <w:rFonts w:ascii="Arial" w:hAnsi="Arial"/>
          <w:b/>
          <w:sz w:val="20"/>
          <w:szCs w:val="24"/>
        </w:rPr>
        <w:t>Empathy Map Canvas:</w:t>
      </w:r>
    </w:p>
    <w:p w14:paraId="274AB9B7">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rFonts w:ascii="Arial" w:hAnsi="Arial"/>
          <w:color w:val="2A2A2A"/>
          <w:sz w:val="20"/>
          <w:szCs w:val="24"/>
        </w:rPr>
        <w:t xml:space="preserve">An empathy map is a simple, easy-to-digest visual that captures knowledge about a user’s behaviours and attitudes. </w:t>
      </w:r>
    </w:p>
    <w:p w14:paraId="78C35E05">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p>
    <w:p w14:paraId="79FADD06">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rFonts w:ascii="Arial" w:hAnsi="Arial"/>
          <w:color w:val="2A2A2A"/>
          <w:sz w:val="20"/>
          <w:szCs w:val="24"/>
        </w:rPr>
        <w:t>It is a useful tool to helps teams better understand their users.</w:t>
      </w:r>
    </w:p>
    <w:p w14:paraId="27FE2F16">
      <w:pPr>
        <w:jc w:val="both"/>
        <w:rPr>
          <w:color w:val="2A2A2A"/>
          <w:sz w:val="24"/>
          <w:szCs w:val="24"/>
        </w:rPr>
      </w:pPr>
      <w:r>
        <w:rPr>
          <w:rFonts w:ascii="Arial" w:hAnsi="Arial"/>
          <w:color w:val="2A2A2A"/>
          <w:sz w:val="20"/>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D6114DD">
      <w:pPr>
        <w:jc w:val="both"/>
        <w:rPr>
          <w:b/>
          <w:color w:val="2A2A2A"/>
          <w:sz w:val="24"/>
          <w:szCs w:val="24"/>
        </w:rPr>
      </w:pPr>
      <w:r>
        <w:rPr>
          <w:rFonts w:ascii="Arial" w:hAnsi="Arial"/>
          <w:b/>
          <w:color w:val="2A2A2A"/>
          <w:sz w:val="20"/>
          <w:szCs w:val="24"/>
        </w:rPr>
        <w:t>Example:</w:t>
      </w:r>
    </w:p>
    <w:p w14:paraId="706A5320">
      <w:pPr>
        <w:jc w:val="both"/>
        <w:rPr>
          <w:b/>
          <w:color w:val="2A2A2A"/>
          <w:sz w:val="24"/>
          <w:szCs w:val="24"/>
        </w:rPr>
      </w:pPr>
      <w:r>
        <w:rPr>
          <w:rFonts w:ascii="Arial" w:hAnsi="Arial"/>
          <w:sz w:val="20"/>
        </w:rP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pic:spPr>
                </pic:pic>
              </a:graphicData>
            </a:graphic>
          </wp:inline>
        </w:drawing>
      </w:r>
    </w:p>
    <w:p w14:paraId="3A03E198">
      <w:pPr>
        <w:rPr>
          <w:sz w:val="24"/>
          <w:szCs w:val="24"/>
        </w:rPr>
      </w:pPr>
    </w:p>
    <w:p w14:paraId="41F25E82">
      <w:r>
        <w:rPr>
          <w:rFonts w:ascii="Arial" w:hAnsi="Arial"/>
          <w:sz w:val="20"/>
          <w:szCs w:val="24"/>
        </w:rPr>
        <w:t xml:space="preserve">Reference: </w:t>
      </w:r>
      <w:r>
        <w:fldChar w:fldCharType="begin"/>
      </w:r>
      <w:r>
        <w:instrText xml:space="preserve"> HYPERLINK "https://www.mural.co/templates/empathy-map-canvas" \h </w:instrText>
      </w:r>
      <w:r>
        <w:fldChar w:fldCharType="separate"/>
      </w:r>
      <w:r>
        <w:rPr>
          <w:color w:val="0563C1"/>
          <w:u w:val="single"/>
        </w:rPr>
        <w:t>https://www.mural.co/templates/empathy-map-canvas</w:t>
      </w:r>
      <w:r>
        <w:rPr>
          <w:color w:val="0563C1"/>
          <w:u w:val="single"/>
        </w:rPr>
        <w:fldChar w:fldCharType="end"/>
      </w:r>
    </w:p>
    <w:p w14:paraId="0A207659">
      <w:pPr>
        <w:jc w:val="both"/>
        <w:rPr>
          <w:b/>
          <w:color w:val="2A2A2A"/>
          <w:sz w:val="24"/>
          <w:szCs w:val="24"/>
        </w:rPr>
      </w:pPr>
    </w:p>
    <w:p w14:paraId="1A68F4FF">
      <w:pPr>
        <w:jc w:val="both"/>
        <w:rPr>
          <w:b/>
          <w:color w:val="2A2A2A"/>
          <w:sz w:val="24"/>
          <w:szCs w:val="24"/>
        </w:rPr>
      </w:pPr>
    </w:p>
    <w:p w14:paraId="478BAB1C">
      <w:pPr>
        <w:jc w:val="both"/>
        <w:rPr>
          <w:b/>
          <w:color w:val="2A2A2A"/>
          <w:sz w:val="24"/>
          <w:szCs w:val="24"/>
        </w:rPr>
      </w:pPr>
      <w:r>
        <w:rPr>
          <w:rFonts w:ascii="Arial" w:hAnsi="Arial"/>
          <w:b/>
          <w:color w:val="2A2A2A"/>
          <w:sz w:val="20"/>
          <w:szCs w:val="24"/>
        </w:rPr>
        <w:t>Example: AI Blog Nest API</w:t>
      </w:r>
    </w:p>
    <w:p w14:paraId="54302E28">
      <w:pPr>
        <w:rPr>
          <w:sz w:val="24"/>
          <w:szCs w:val="24"/>
        </w:rPr>
      </w:pPr>
      <w:r>
        <w:rPr>
          <w:rFonts w:ascii="Arial" w:hAnsi="Arial"/>
          <w:sz w:val="20"/>
        </w:rPr>
        <w:drawing>
          <wp:inline distT="0" distB="0" distL="0" distR="0">
            <wp:extent cx="5100320" cy="437134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pic:spPr>
                </pic:pic>
              </a:graphicData>
            </a:graphic>
          </wp:inline>
        </w:drawing>
      </w:r>
    </w:p>
    <w:p w14:paraId="57679E54"/>
    <w:p w14:paraId="3D31E8A3">
      <w:r>
        <w:rPr>
          <w:rFonts w:ascii="Arial" w:hAnsi="Arial"/>
          <w:sz w:val="20"/>
        </w:rPr>
        <w:t>Empathy Map – AI Blog Nest API</w:t>
      </w:r>
    </w:p>
    <w:p w14:paraId="3EB6932D">
      <w:r>
        <w:rPr>
          <w:rFonts w:ascii="Arial" w:hAnsi="Arial"/>
          <w:sz w:val="20"/>
        </w:rPr>
        <w:t>College: C.T.T.E. College for Women</w:t>
      </w:r>
    </w:p>
    <w:p w14:paraId="0D5AF4DB">
      <w:pPr>
        <w:rPr>
          <w:rFonts w:hint="default"/>
          <w:lang w:val="en-IN"/>
        </w:rPr>
      </w:pPr>
      <w:r>
        <w:rPr>
          <w:rFonts w:ascii="Arial" w:hAnsi="Arial"/>
          <w:sz w:val="20"/>
        </w:rPr>
        <w:t xml:space="preserve">Team Leader: </w:t>
      </w:r>
      <w:r>
        <w:rPr>
          <w:rFonts w:hint="default" w:ascii="Arial" w:hAnsi="Arial"/>
          <w:sz w:val="20"/>
          <w:lang w:val="en-IN"/>
        </w:rPr>
        <w:t>M.Susmitha</w:t>
      </w:r>
      <w:r>
        <w:rPr>
          <w:rFonts w:ascii="Arial" w:hAnsi="Arial"/>
          <w:sz w:val="20"/>
        </w:rPr>
        <w:br w:type="textWrapping"/>
      </w:r>
      <w:r>
        <w:rPr>
          <w:rFonts w:ascii="Arial" w:hAnsi="Arial"/>
          <w:sz w:val="20"/>
        </w:rPr>
        <w:t xml:space="preserve">Team Members: </w:t>
      </w:r>
      <w:r>
        <w:rPr>
          <w:rFonts w:hint="default" w:ascii="Arial" w:hAnsi="Arial"/>
          <w:sz w:val="20"/>
          <w:lang w:val="en-IN"/>
        </w:rPr>
        <w:t>A.SAthya priya,E.suvasini,M.Shaheena.</w:t>
      </w:r>
    </w:p>
    <w:p w14:paraId="75703206">
      <w:r>
        <w:rPr>
          <w:rFonts w:ascii="Arial" w:hAnsi="Arial"/>
          <w:sz w:val="20"/>
        </w:rPr>
        <w:t>THINK &amp; FEEL</w:t>
      </w:r>
    </w:p>
    <w:p w14:paraId="6C3C006B">
      <w:r>
        <w:rPr>
          <w:rFonts w:ascii="Arial" w:hAnsi="Arial"/>
          <w:sz w:val="20"/>
        </w:rPr>
        <w:t>Wants faster content creation, reliable blog management, secure access, and concise summaries. Feels concerned about time, content quality, and security.</w:t>
      </w:r>
    </w:p>
    <w:p w14:paraId="54E90CF8">
      <w:r>
        <w:rPr>
          <w:rFonts w:ascii="Arial" w:hAnsi="Arial"/>
          <w:sz w:val="20"/>
        </w:rPr>
        <w:t>SEE</w:t>
      </w:r>
    </w:p>
    <w:p w14:paraId="0BA368ED">
      <w:r>
        <w:rPr>
          <w:rFonts w:ascii="Arial" w:hAnsi="Arial"/>
          <w:sz w:val="20"/>
        </w:rPr>
        <w:t>Sees large amounts of blog content, repeated manual writing tasks, comments requiring moderation, and the need for organized categories and tags.</w:t>
      </w:r>
    </w:p>
    <w:p w14:paraId="16FD15FB">
      <w:r>
        <w:rPr>
          <w:rFonts w:ascii="Arial" w:hAnsi="Arial"/>
          <w:sz w:val="20"/>
        </w:rPr>
        <w:t>HEAR</w:t>
      </w:r>
    </w:p>
    <w:p w14:paraId="0640F569">
      <w:r>
        <w:rPr>
          <w:rFonts w:ascii="Arial" w:hAnsi="Arial"/>
          <w:sz w:val="20"/>
        </w:rPr>
        <w:t>Hears requests for fresh content, readable summaries, quick publishing, secure administration, and better content discoverability.</w:t>
      </w:r>
    </w:p>
    <w:p w14:paraId="05136B9B">
      <w:r>
        <w:rPr>
          <w:rFonts w:ascii="Arial" w:hAnsi="Arial"/>
          <w:sz w:val="20"/>
        </w:rPr>
        <w:t>SAY &amp; DO</w:t>
      </w:r>
    </w:p>
    <w:p w14:paraId="5513BE19">
      <w:r>
        <w:rPr>
          <w:rFonts w:ascii="Arial" w:hAnsi="Arial"/>
          <w:sz w:val="20"/>
        </w:rPr>
        <w:t>Creates or manages blog posts, adds tags/categories, reviews comments, requests AI-generated content, and uses summaries for quick understanding.</w:t>
      </w:r>
    </w:p>
    <w:p w14:paraId="7170A609">
      <w:r>
        <w:rPr>
          <w:rFonts w:ascii="Arial" w:hAnsi="Arial"/>
          <w:sz w:val="20"/>
        </w:rPr>
        <w:t>PAINS</w:t>
      </w:r>
    </w:p>
    <w:p w14:paraId="099EA920">
      <w:r>
        <w:rPr>
          <w:rFonts w:ascii="Arial" w:hAnsi="Arial"/>
          <w:sz w:val="20"/>
        </w:rPr>
        <w:t>Manual writing is time-consuming; organizing content can be difficult; comment moderation requires effort; unsafe input can create security risks; long articles take time to summarize.</w:t>
      </w:r>
    </w:p>
    <w:p w14:paraId="26CADBDC">
      <w:r>
        <w:rPr>
          <w:rFonts w:ascii="Arial" w:hAnsi="Arial"/>
          <w:sz w:val="20"/>
        </w:rPr>
        <w:t>GAINS</w:t>
      </w:r>
    </w:p>
    <w:p w14:paraId="4F615958">
      <w:r>
        <w:rPr>
          <w:rFonts w:ascii="Arial" w:hAnsi="Arial"/>
          <w:sz w:val="20"/>
        </w:rPr>
        <w:t>AI-assisted blog generation, automatic summarization, CRUD management, categorization, comment moderation, role-based access, and input sanitization improve efficiency and security.</w:t>
      </w:r>
    </w:p>
    <w:p w14:paraId="64AD5750">
      <w:pPr>
        <w:rPr>
          <w:rFonts w:hint="default"/>
          <w:lang w:val="en-IN"/>
        </w:rPr>
      </w:pPr>
      <w:r>
        <w:t xml:space="preserve">Team ID: </w:t>
      </w:r>
      <w:r>
        <w:rPr>
          <w:rFonts w:hint="default"/>
        </w:rPr>
        <w:t>SWTID-2026-5028</w:t>
      </w:r>
      <w:bookmarkStart w:id="0" w:name="_GoBack"/>
      <w:bookmarkEnd w:id="0"/>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Liberation Mono"/>
    <w:panose1 w:val="00000000000000000000"/>
    <w:charset w:val="00"/>
    <w:family w:val="roman"/>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468"/>
    <w:rsid w:val="005D1DAB"/>
    <w:rsid w:val="006E1468"/>
    <w:rsid w:val="00C43384"/>
    <w:rsid w:val="54A23F7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customStyle="1" w:styleId="15">
    <w:name w:val="Default"/>
    <w:qFormat/>
    <w:uiPriority w:val="0"/>
    <w:pPr>
      <w:autoSpaceDE w:val="0"/>
      <w:autoSpaceDN w:val="0"/>
      <w:adjustRightInd w:val="0"/>
      <w:spacing w:after="0" w:line="240" w:lineRule="auto"/>
    </w:pPr>
    <w:rPr>
      <w:rFonts w:ascii="IBM Plex Sans" w:hAnsi="IBM Plex Sans" w:eastAsia="Calibri" w:cs="IBM Plex Sans"/>
      <w:color w:val="000000"/>
      <w:sz w:val="24"/>
      <w:szCs w:val="24"/>
      <w:lang w:val="en-IN" w:eastAsia="en-IN" w:bidi="ar-SA"/>
    </w:rPr>
  </w:style>
  <w:style w:type="table" w:customStyle="1" w:styleId="16">
    <w:name w:val="_Style 15"/>
    <w:basedOn w:val="9"/>
    <w:qFormat/>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3</Pages>
  <Words>263</Words>
  <Characters>1655</Characters>
  <Lines>14</Lines>
  <Paragraphs>4</Paragraphs>
  <TotalTime>3</TotalTime>
  <ScaleCrop>false</ScaleCrop>
  <LinksUpToDate>false</LinksUpToDate>
  <CharactersWithSpaces>1886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acer</cp:lastModifiedBy>
  <dcterms:modified xsi:type="dcterms:W3CDTF">2026-09-29T10:10:03Z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eyJoZGlkIjoiM2MyMmViYzhlODAzMjg2Y2ZkMWViMjU4NjQ5NmNhMGYifQ==</vt:lpwstr>
  </property>
  <property fmtid="{D5CDD505-2E9C-101B-9397-08002B2CF9AE}" pid="3" name="KSOProductBuildVer">
    <vt:lpwstr>1033-12.1.0.28485</vt:lpwstr>
  </property>
  <property fmtid="{D5CDD505-2E9C-101B-9397-08002B2CF9AE}" pid="4" name="ICV">
    <vt:lpwstr>C24E8B868A024B8F8BCC61D61B61B248_12</vt:lpwstr>
  </property>
</Properties>
</file>