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  <w:tblHeader w:val="true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jc w:val="left"/>
            </w:pPr>
            <w:r/>
            <w:r>
              <w:t>29 September 2026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jc w:val="left"/>
            </w:pPr>
            <w:r/>
            <w:r>
              <w:t>SWTID-2026-6565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jc w:val="left"/>
            </w:pPr>
            <w:r/>
            <w:r>
              <w:t>AI FitTrack API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jc w:val="left"/>
            </w:pPr>
            <w:r/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FitTrack API</w:t>
      </w:r>
    </w:p>
    <w:p w:rsidR="00000000" w:rsidDel="00000000" w:rsidP="00000000" w:rsidRDefault="00000000" w:rsidRPr="00000000" w14:paraId="0000000D">
      <w:pPr>
        <w:rPr/>
      </w:pPr>
      <w:r>
        <w:t>Project Description: AI FitTrack API is a backend service for user authentication, personalized workout recommendations, and fitness insights. It uses Gemini AI with structured prompts to generate workout recommendations from user fitness details and provides fitness-related insights through API endpoints.</w:t>
      </w:r>
    </w:p>
    <w:p w:rsidR="00000000" w:rsidDel="00000000" w:rsidP="00000000" w:rsidRDefault="00000000" w:rsidRPr="00000000" w14:paraId="0000000E">
      <w:pPr>
        <w:rPr/>
      </w:pPr>
      <w:r>
        <w:t>Project Version: Not provided</w:t>
      </w:r>
    </w:p>
    <w:p w:rsidR="00000000" w:rsidDel="00000000" w:rsidP="00000000" w:rsidRDefault="00000000" w:rsidRPr="00000000" w14:paraId="0000000F">
      <w:pPr>
        <w:rPr/>
      </w:pPr>
      <w:r>
        <w:t>Testing Period: Not provided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User registration; User login; Fitness profile input; Gemini AI workout recommendation; Prompt-based workout generation; Fitness insights; Authentication and input validation.</w:t>
      </w:r>
    </w:p>
    <w:p w:rsidR="00000000" w:rsidDel="00000000" w:rsidP="00000000" w:rsidRDefault="00000000" w:rsidRPr="00000000" w14:paraId="00000012">
      <w:pPr>
        <w:rPr/>
      </w:pPr>
      <w:r>
        <w:t>USN-1 to USN-9 from the Project Planning backlog, covering registration, login, fitness profile data, Gemini AI workout recommendation, response validation, fitness insights, security, integration, and UAT validation.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Not provided</w:t>
      </w:r>
    </w:p>
    <w:p w:rsidR="00000000" w:rsidDel="00000000" w:rsidP="00000000" w:rsidRDefault="00000000" w:rsidRPr="00000000" w14:paraId="00000015">
      <w:pPr>
        <w:rPr/>
      </w:pPr>
      <w:r>
        <w:t>Credentials (if required): Not provided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  <w:tblHeader w:val="true"/>
          <w:cantSplit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User Registration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Open the registration endpoint.</w:t>
              <w:br/>
              <w:t>2. Provide valid user details.</w:t>
              <w:br/>
              <w:t>3. Submit the registration request.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User account is created successfully and a valid response is returned.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 w:val="0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User Login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Provide registered email and password.</w:t>
              <w:br/>
              <w:t>2. Submit the login request.</w:t>
              <w:br/>
              <w:t>3. Verify the authentication response.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Valid credentials are accepted and an authentication token/session response is returned.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TC-003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Fitness Profile Input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Authenticate the user.</w:t>
              <w:br/>
              <w:t>2. Submit fitness goal, activity level, and preference data.</w:t>
              <w:br/>
              <w:t>3. Verify the stored/request data.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Valid fitness details are accepted and available for recommendation processing.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TC-004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Gemini AI Workout Recommendation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Authenticate the user.</w:t>
              <w:br/>
              <w:t>2. Submit fitness details.</w:t>
              <w:br/>
              <w:t>3. Send the structured prompt to Gemini AI.</w:t>
              <w:br/>
              <w:t>4. Review the recommendation.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 personalized workout recommendation is generated from the supplied fitness information and prompt.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TC-005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Gemini AI Response Validation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Send a workout recommendation request.</w:t>
              <w:br/>
              <w:t>2. Receive the Gemini AI response.</w:t>
              <w:br/>
              <w:t>3. Validate the response structure and required fields.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The API validates the AI response and returns a usable structured workout recommendation.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TC-006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Fitness Insights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Authenticate the user.</w:t>
              <w:br/>
              <w:t>2. Request fitness insights.</w:t>
              <w:br/>
              <w:t>3. Review the returned insight data.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Relevant fitness insights are returned based on the available user fitness information.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TC-007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Authentication &amp; Protected Routes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Provide a valid authentication token.</w:t>
              <w:br/>
              <w:t>2. Access a protected API route.</w:t>
              <w:br/>
              <w:t>3. Repeat with an invalid or missing token.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Authorized requests are accepted and unauthorized requests are rejected.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TC-008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Input Validation &amp; Security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Submit incomplete or invalid input.</w:t>
              <w:br/>
              <w:t>2. Submit unsafe input parameters.</w:t>
              <w:br/>
              <w:t>3. Verify the API response.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Invalid or unsafe input is rejected or sanitized without unintended changes.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TC-009</w:t>
            </w:r>
          </w:p>
        </w:tc>
        <w:tc>
          <w:tcPr>
            <w:tcW w:type="dxa" w:w="128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End-to-End Fitness Flow</w:t>
            </w:r>
          </w:p>
        </w:tc>
        <w:tc>
          <w:tcPr>
            <w:tcW w:type="dxa" w:w="224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1. Register a user.</w:t>
              <w:br/>
              <w:t>2. Log in.</w:t>
              <w:br/>
              <w:t>3. Submit fitness details.</w:t>
              <w:br/>
              <w:t>4. Request Gemini AI workout recommendation.</w:t>
              <w:br/>
              <w:t>5. Request fitness insights.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The complete user flow works correctly from authentication through recommendation and fitness insights.</w:t>
            </w:r>
          </w:p>
        </w:tc>
        <w:tc>
          <w:tcPr>
            <w:tcW w:type="dxa" w:w="1275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 be recorded during testing.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Pass/Fail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  <w:tblHeader w:val="true"/>
          <w:cantSplit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BG-001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 if an issue is identified during UAT.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 during UAT.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Low/Medium/High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Open/In Progress/Closed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Add tester feedback and reproduction details.</w:t>
            </w:r>
          </w:p>
        </w:tc>
      </w:tr>
      <w:tr>
        <w:trPr>
          <w:cantSplit w:val="0"/>
          <w:tblHeader w:val="0"/>
          <w:cantSplit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____________________</w:t>
      </w:r>
    </w:p>
    <w:p w:rsidR="00000000" w:rsidDel="00000000" w:rsidP="00000000" w:rsidRDefault="00000000" w:rsidRPr="00000000" w14:paraId="00000045">
      <w:pPr>
        <w:rPr/>
      </w:pPr>
      <w:r>
        <w:t>Date: 29 September 2026</w:t>
      </w:r>
    </w:p>
    <w:p w:rsidR="00000000" w:rsidDel="00000000" w:rsidP="00000000" w:rsidRDefault="00000000" w:rsidRPr="00000000" w14:paraId="00000046">
      <w:pPr>
        <w:rPr/>
      </w:pPr>
      <w: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