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sz w:val="22"/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>
            <w:r>
              <w:rPr>
                <w:sz w:val="20"/>
              </w:rPr>
              <w:t>Date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29 September 2026</w:t>
            </w:r>
          </w:p>
        </w:tc>
      </w:tr>
      <w:tr>
        <w:trPr>
          <w:cantSplit w:val="0"/>
          <w:tblHeader w:val="1"/>
        </w:trPr>
        <w:tc>
          <w:tcPr/>
          <w:p>
            <w:r>
              <w:rPr>
                <w:sz w:val="20"/>
              </w:rPr>
              <w:t>Team ID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SWTID-2026-1039</w:t>
            </w:r>
          </w:p>
        </w:tc>
      </w:tr>
      <w:tr>
        <w:trPr>
          <w:cantSplit w:val="0"/>
          <w:tblHeader w:val="1"/>
        </w:trPr>
        <w:tc>
          <w:tcPr/>
          <w:p>
            <w:r>
              <w:rPr>
                <w:sz w:val="20"/>
              </w:rPr>
              <w:t>Project Name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AI Weather Wise API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sz w:val="20"/>
              </w:rPr>
              <w:t>Maximum Marks</w:t>
            </w:r>
          </w:p>
        </w:tc>
        <w:tc>
          <w:tcPr/>
          <w:p>
            <w:r>
              <w:rPr>
                <w:sz w:val="20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sz w:val="22"/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>
        <w:rPr>
          <w:sz w:val="22"/>
        </w:rPr>
        <w:t>Project Architecture: AI Weather Wise API – secure AI-powered weather information backend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>
        <w:rPr>
          <w:sz w:val="22"/>
        </w:rPr>
        <w:t>Architecture focus: secure API layer, external weather API integration, AI insight generation, optional MongoDB storage and cloud deployment.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sz w:val="22"/>
          <w:rtl w:val="0"/>
        </w:rPr>
      </w:r>
      <w:r w:rsidDel="00000000" w:rsidR="00000000" w:rsidRPr="00000000">
        <w:rPr>
          <w:sz w:val="2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sz w:val="22"/>
          <w:rtl w:val="0"/>
        </w:rPr>
      </w:r>
      <w:r w:rsidDel="00000000" w:rsidR="00000000" w:rsidRPr="00000000">
        <w:rPr>
          <w:sz w:val="22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sz w:val="22"/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sz w:val="22"/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sz w:val="22"/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sz w:val="22"/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sz w:val="22"/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sz w:val="22"/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sz w:val="22"/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sz w:val="22"/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  <w:tblHeader w:val="true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rtl w:val="0"/>
              </w:rPr>
              <w:t xml:space="preserve">Technology</w:t>
            </w:r>
          </w:p>
        </w:tc>
      </w:tr>
      <w:tr>
        <w:tc>
          <w:tcPr>
            <w:tcW w:type="dxa" w:w="930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30"/>
            <w:vAlign w:val="center"/>
          </w:tcPr>
          <w:p>
            <w:r>
              <w:rPr>
                <w:sz w:val="20"/>
              </w:rPr>
              <w:t>User Interface</w:t>
            </w:r>
          </w:p>
        </w:tc>
        <w:tc>
          <w:tcPr>
            <w:tcW w:type="dxa" w:w="5205"/>
            <w:vAlign w:val="center"/>
          </w:tcPr>
          <w:p>
            <w:r>
              <w:rPr>
                <w:sz w:val="20"/>
              </w:rPr>
              <w:t>Web interface for users to search locations, view current weather, forecasts, alerts and AI insights.</w:t>
            </w:r>
          </w:p>
        </w:tc>
        <w:tc>
          <w:tcPr>
            <w:tcW w:type="dxa" w:w="4140"/>
            <w:vAlign w:val="center"/>
          </w:tcPr>
          <w:p>
            <w:r>
              <w:rPr>
                <w:sz w:val="20"/>
              </w:rPr>
              <w:t>React.js, HTML5, CSS3, JavaScript</w:t>
            </w:r>
          </w:p>
        </w:tc>
      </w:tr>
      <w:tr>
        <w:tc>
          <w:tcPr>
            <w:tcW w:type="dxa" w:w="930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930"/>
            <w:vAlign w:val="center"/>
          </w:tcPr>
          <w:p>
            <w:r>
              <w:rPr>
                <w:sz w:val="20"/>
              </w:rPr>
              <w:t>Application Logic-1</w:t>
            </w:r>
          </w:p>
        </w:tc>
        <w:tc>
          <w:tcPr>
            <w:tcW w:type="dxa" w:w="5205"/>
            <w:vAlign w:val="center"/>
          </w:tcPr>
          <w:p>
            <w:r>
              <w:rPr>
                <w:sz w:val="20"/>
              </w:rPr>
              <w:t>REST API, authentication, authorization, routing and request processing.</w:t>
            </w:r>
          </w:p>
        </w:tc>
        <w:tc>
          <w:tcPr>
            <w:tcW w:type="dxa" w:w="4140"/>
            <w:vAlign w:val="center"/>
          </w:tcPr>
          <w:p>
            <w:r>
              <w:rPr>
                <w:sz w:val="20"/>
              </w:rPr>
              <w:t>Node.js, Express.js</w:t>
            </w:r>
          </w:p>
        </w:tc>
      </w:tr>
      <w:tr>
        <w:tc>
          <w:tcPr>
            <w:tcW w:type="dxa" w:w="930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930"/>
            <w:vAlign w:val="center"/>
          </w:tcPr>
          <w:p>
            <w:r>
              <w:rPr>
                <w:sz w:val="20"/>
              </w:rPr>
              <w:t>Application Logic-2</w:t>
            </w:r>
          </w:p>
        </w:tc>
        <w:tc>
          <w:tcPr>
            <w:tcW w:type="dxa" w:w="5205"/>
            <w:vAlign w:val="center"/>
          </w:tcPr>
          <w:p>
            <w:r>
              <w:rPr>
                <w:sz w:val="20"/>
              </w:rPr>
              <w:t>Weather service for location lookup, current conditions, forecast retrieval and response normalization.</w:t>
            </w:r>
          </w:p>
        </w:tc>
        <w:tc>
          <w:tcPr>
            <w:tcW w:type="dxa" w:w="4140"/>
            <w:vAlign w:val="center"/>
          </w:tcPr>
          <w:p>
            <w:r>
              <w:rPr>
                <w:sz w:val="20"/>
              </w:rPr>
              <w:t>Express.js, Node.js, Weather API client</w:t>
            </w:r>
          </w:p>
        </w:tc>
      </w:tr>
      <w:tr>
        <w:tc>
          <w:tcPr>
            <w:tcW w:type="dxa" w:w="930"/>
            <w:vAlign w:val="cente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930"/>
            <w:vAlign w:val="center"/>
          </w:tcPr>
          <w:p>
            <w:r>
              <w:rPr>
                <w:sz w:val="20"/>
              </w:rPr>
              <w:t>Application Logic-3</w:t>
            </w:r>
          </w:p>
        </w:tc>
        <w:tc>
          <w:tcPr>
            <w:tcW w:type="dxa" w:w="5205"/>
            <w:vAlign w:val="center"/>
          </w:tcPr>
          <w:p>
            <w:r>
              <w:rPr>
                <w:sz w:val="20"/>
              </w:rPr>
              <w:t>AI-powered weather explanation and recommendation pipeline using structured weather context.</w:t>
            </w:r>
          </w:p>
        </w:tc>
        <w:tc>
          <w:tcPr>
            <w:tcW w:type="dxa" w:w="4140"/>
            <w:vAlign w:val="center"/>
          </w:tcPr>
          <w:p>
            <w:r>
              <w:rPr>
                <w:sz w:val="20"/>
              </w:rPr>
              <w:t>LLM API, prompt templates, Node.js</w:t>
            </w:r>
          </w:p>
        </w:tc>
      </w:tr>
      <w:tr>
        <w:tc>
          <w:tcPr>
            <w:tcW w:type="dxa" w:w="930"/>
            <w:vAlign w:val="cente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930"/>
            <w:vAlign w:val="center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5205"/>
            <w:vAlign w:val="center"/>
          </w:tcPr>
          <w:p>
            <w:r>
              <w:rPr>
                <w:sz w:val="20"/>
              </w:rPr>
              <w:t>Users, saved locations, preferences, alert settings and application metadata where required.</w:t>
            </w:r>
          </w:p>
        </w:tc>
        <w:tc>
          <w:tcPr>
            <w:tcW w:type="dxa" w:w="4140"/>
            <w:vAlign w:val="center"/>
          </w:tcPr>
          <w:p>
            <w:r>
              <w:rPr>
                <w:sz w:val="20"/>
              </w:rPr>
              <w:t>MongoDB, Mongoose</w:t>
            </w:r>
          </w:p>
        </w:tc>
      </w:tr>
      <w:tr>
        <w:tc>
          <w:tcPr>
            <w:tcW w:type="dxa" w:w="930"/>
            <w:vAlign w:val="cente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930"/>
            <w:vAlign w:val="center"/>
          </w:tcPr>
          <w:p>
            <w:r>
              <w:rPr>
                <w:sz w:val="20"/>
              </w:rPr>
              <w:t>Cloud Database</w:t>
            </w:r>
          </w:p>
        </w:tc>
        <w:tc>
          <w:tcPr>
            <w:tcW w:type="dxa" w:w="5205"/>
            <w:vAlign w:val="center"/>
          </w:tcPr>
          <w:p>
            <w:r>
              <w:rPr>
                <w:sz w:val="20"/>
              </w:rPr>
              <w:t>Managed cloud database for scalable application storage where persistence is enabled.</w:t>
            </w:r>
          </w:p>
        </w:tc>
        <w:tc>
          <w:tcPr>
            <w:tcW w:type="dxa" w:w="4140"/>
            <w:vAlign w:val="center"/>
          </w:tcPr>
          <w:p>
            <w:r>
              <w:rPr>
                <w:sz w:val="20"/>
              </w:rPr>
              <w:t>MongoDB Atlas</w:t>
            </w:r>
          </w:p>
        </w:tc>
      </w:tr>
      <w:tr>
        <w:tc>
          <w:tcPr>
            <w:tcW w:type="dxa" w:w="930"/>
            <w:vAlign w:val="cente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930"/>
            <w:vAlign w:val="center"/>
          </w:tcPr>
          <w:p>
            <w:r>
              <w:rPr>
                <w:sz w:val="20"/>
              </w:rPr>
              <w:t>Cache / Data Storage</w:t>
            </w:r>
          </w:p>
        </w:tc>
        <w:tc>
          <w:tcPr>
            <w:tcW w:type="dxa" w:w="5205"/>
            <w:vAlign w:val="center"/>
          </w:tcPr>
          <w:p>
            <w:r>
              <w:rPr>
                <w:sz w:val="20"/>
              </w:rPr>
              <w:t>Optional caching of weather responses to reduce repeated external API requests.</w:t>
            </w:r>
          </w:p>
        </w:tc>
        <w:tc>
          <w:tcPr>
            <w:tcW w:type="dxa" w:w="4140"/>
            <w:vAlign w:val="center"/>
          </w:tcPr>
          <w:p>
            <w:r>
              <w:rPr>
                <w:sz w:val="20"/>
              </w:rPr>
              <w:t>Redis / in-memory cache</w:t>
            </w:r>
          </w:p>
        </w:tc>
      </w:tr>
      <w:tr>
        <w:tc>
          <w:tcPr>
            <w:tcW w:type="dxa" w:w="930"/>
            <w:vAlign w:val="cente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930"/>
            <w:vAlign w:val="center"/>
          </w:tcPr>
          <w:p>
            <w:r>
              <w:rPr>
                <w:sz w:val="20"/>
              </w:rPr>
              <w:t>External API-1</w:t>
            </w:r>
          </w:p>
        </w:tc>
        <w:tc>
          <w:tcPr>
            <w:tcW w:type="dxa" w:w="5205"/>
            <w:vAlign w:val="center"/>
          </w:tcPr>
          <w:p>
            <w:r>
              <w:rPr>
                <w:sz w:val="20"/>
              </w:rPr>
              <w:t>External weather service used for current conditions, forecasts and related weather data.</w:t>
            </w:r>
          </w:p>
        </w:tc>
        <w:tc>
          <w:tcPr>
            <w:tcW w:type="dxa" w:w="4140"/>
            <w:vAlign w:val="center"/>
          </w:tcPr>
          <w:p>
            <w:r>
              <w:rPr>
                <w:sz w:val="20"/>
              </w:rPr>
              <w:t>Weather API</w:t>
            </w:r>
          </w:p>
        </w:tc>
      </w:tr>
      <w:tr>
        <w:tc>
          <w:tcPr>
            <w:tcW w:type="dxa" w:w="930"/>
            <w:vAlign w:val="center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930"/>
            <w:vAlign w:val="center"/>
          </w:tcPr>
          <w:p>
            <w:r>
              <w:rPr>
                <w:sz w:val="20"/>
              </w:rPr>
              <w:t>External API-2</w:t>
            </w:r>
          </w:p>
        </w:tc>
        <w:tc>
          <w:tcPr>
            <w:tcW w:type="dxa" w:w="5205"/>
            <w:vAlign w:val="center"/>
          </w:tcPr>
          <w:p>
            <w:r>
              <w:rPr>
                <w:sz w:val="20"/>
              </w:rPr>
              <w:t>Optional notification service for weather alerts and application notifications.</w:t>
            </w:r>
          </w:p>
        </w:tc>
        <w:tc>
          <w:tcPr>
            <w:tcW w:type="dxa" w:w="4140"/>
            <w:vAlign w:val="center"/>
          </w:tcPr>
          <w:p>
            <w:r>
              <w:rPr>
                <w:sz w:val="20"/>
              </w:rPr>
              <w:t>SMTP / transactional notification API</w:t>
            </w:r>
          </w:p>
        </w:tc>
      </w:tr>
      <w:tr>
        <w:tc>
          <w:tcPr>
            <w:tcW w:type="dxa" w:w="930"/>
            <w:vAlign w:val="cente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930"/>
            <w:vAlign w:val="center"/>
          </w:tcPr>
          <w:p>
            <w:r>
              <w:rPr>
                <w:sz w:val="20"/>
              </w:rPr>
              <w:t>Machine Learning Model</w:t>
            </w:r>
          </w:p>
        </w:tc>
        <w:tc>
          <w:tcPr>
            <w:tcW w:type="dxa" w:w="5205"/>
            <w:vAlign w:val="center"/>
          </w:tcPr>
          <w:p>
            <w:r>
              <w:rPr>
                <w:sz w:val="20"/>
              </w:rPr>
              <w:t>Generates concise weather summaries, explanations and practical recommendations from weather context.</w:t>
            </w:r>
          </w:p>
        </w:tc>
        <w:tc>
          <w:tcPr>
            <w:tcW w:type="dxa" w:w="4140"/>
            <w:vAlign w:val="center"/>
          </w:tcPr>
          <w:p>
            <w:r>
              <w:rPr>
                <w:sz w:val="20"/>
              </w:rPr>
              <w:t>Large Language Model (LLM)</w:t>
            </w:r>
          </w:p>
        </w:tc>
      </w:tr>
      <w:tr>
        <w:tc>
          <w:tcPr>
            <w:tcW w:type="dxa" w:w="930"/>
            <w:vAlign w:val="center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3930"/>
            <w:vAlign w:val="center"/>
          </w:tcPr>
          <w:p>
            <w:r>
              <w:rPr>
                <w:sz w:val="20"/>
              </w:rPr>
              <w:t>Infrastructure (Server / Cloud)</w:t>
            </w:r>
          </w:p>
        </w:tc>
        <w:tc>
          <w:tcPr>
            <w:tcW w:type="dxa" w:w="5205"/>
            <w:vAlign w:val="center"/>
          </w:tcPr>
          <w:p>
            <w:r>
              <w:rPr>
                <w:sz w:val="20"/>
              </w:rPr>
              <w:t>Cloud-ready API deployment with managed services and container support.</w:t>
            </w:r>
          </w:p>
        </w:tc>
        <w:tc>
          <w:tcPr>
            <w:tcW w:type="dxa" w:w="4140"/>
            <w:vAlign w:val="center"/>
          </w:tcPr>
          <w:p>
            <w:r>
              <w:rPr>
                <w:sz w:val="20"/>
              </w:rPr>
              <w:t>Node.js runtime, Docker, cloud hosting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sz w:val="22"/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  <w:tblHeader w:val="true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Open-Source Frameworks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Open-source frontend, backend, API and database libraries are used for maintainability.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React.js, Node.js, Express.js, Mongoose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Security Implementations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JWT authentication, role-based access, password hashing, validation, sanitization, security headers, CORS and rate limiting.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JWT, bcrypt, Helmet, express-validator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Scalable Architecture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Layered separation of client, API/business logic, weather integration, AI integration and data storage allows independent scaling.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3-tier/layered architecture, REST API, Docker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>
              <w:rPr>
                <w:sz w:val="20"/>
              </w:rPr>
              <w:t>4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Availability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Stateless API instances and managed external weather/database services support restart, recovery and cloud availability.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MongoDB Atlas, cloud hosting, health checks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>
              <w:rPr>
                <w:sz w:val="20"/>
              </w:rPr>
              <w:t>5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Performance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Caching, bounded payloads, indexed preference queries and efficient external API calls reduce API workload and latency.</w:t>
            </w:r>
          </w:p>
        </w:tc>
        <w:tc>
          <w:tcPr>
            <w:vAlign w:val="center"/>
          </w:tcPr>
          <w:p>
            <w:r>
              <w:rPr>
                <w:sz w:val="20"/>
              </w:rPr>
              <w:t>Redis/in-memory cache, MongoDB indexes, pagination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sz w:val="22"/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sz w:val="22"/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sz w:val="22"/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sz w:val="22"/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sz w:val="22"/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sz w:val="22"/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sz w:val="22"/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sz w:val="22"/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sz w:val="22"/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sz w:val="22"/>
          <w:rtl w:val="0"/>
        </w:rPr>
      </w:r>
    </w:p>
    <w:p>
      <w:r>
        <w:rPr>
          <w:b/>
          <w:sz w:val="22"/>
        </w:rPr>
        <w:t xml:space="preserve">College: </w:t>
      </w:r>
      <w:r>
        <w:rPr>
          <w:sz w:val="22"/>
        </w:rPr>
        <w:t>C.T.T.E College for Women</w:t>
      </w:r>
    </w:p>
    <w:p>
      <w:r>
        <w:rPr>
          <w:sz w:val="22"/>
        </w:rPr>
        <w:t>Team Leader:GOPIKA K</w:t>
      </w:r>
    </w:p>
    <w:p>
      <w:r>
        <w:rPr>
          <w:sz w:val="22"/>
        </w:rPr>
        <w:t>Team Members:MATHIVADHANI T, ABARNA BALAJI R, MONICA K</w:t>
      </w:r>
    </w:p>
    <w:p>
      <w:r>
        <w:rPr>
          <w:sz w:val="22"/>
        </w:rPr>
        <w:t>Architecture Flow: Client/Web UI → Authentication &amp; Access Control → REST API → Location/Weather Services → External Weather API → AI Insight Service → Database/Cache → Client. Alerts can be routed to a notification service when required.</w:t>
      </w:r>
    </w:p>
    <w:p>
      <w:r>
        <w:rPr>
          <w:sz w:val="22"/>
        </w:rPr>
        <w:t>Implementation note: The supplied project brief defines the AI Weather Wise API concept but does not specify exact vendors/frameworks. The technologies above are therefore a proposed implementation stack aligned with the stated capabilities.</w:t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