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hAnsi="Arial"/>
          <w:b w:val="1"/>
          <w:bCs w:val="1"/>
          <w:sz w:val="20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hAnsi="Arial"/>
          <w:b w:val="1"/>
          <w:bCs w:val="1"/>
          <w:sz w:val="20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Fonts w:ascii="Arial" w:hAnsi="Arial"/>
          <w:sz w:val="20"/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>
            <w:r>
              <w:rPr>
                <w:sz w:val="20"/>
              </w:rPr>
              <w:t>Date</w:t>
            </w:r>
          </w:p>
        </w:tc>
        <w:tc>
          <w:tcPr/>
          <w:p>
            <w:r>
              <w:rPr>
                <w:sz w:val="20"/>
              </w:rPr>
              <w:t>29 September 2026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sz w:val="20"/>
              </w:rPr>
              <w:t>Team ID</w:t>
            </w:r>
          </w:p>
        </w:tc>
        <w:tc>
          <w:tcPr/>
          <w:p>
            <w:r>
              <w:rPr>
                <w:sz w:val="20"/>
              </w:rPr>
              <w:t>SWTID-2026-1039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sz w:val="20"/>
              </w:rPr>
              <w:t>Project Name</w:t>
            </w:r>
          </w:p>
        </w:tc>
        <w:tc>
          <w:tcPr/>
          <w:p>
            <w:r>
              <w:rPr>
                <w:sz w:val="20"/>
              </w:rPr>
              <w:t>AI Weather Wise API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sz w:val="20"/>
              </w:rPr>
              <w:t>Maximum Marks</w:t>
            </w:r>
          </w:p>
        </w:tc>
        <w:tc>
          <w:tcPr/>
          <w:p>
            <w:r>
              <w:rPr>
                <w:sz w:val="20"/>
              </w:rPr>
              <w:t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Fonts w:ascii="Arial" w:hAnsi="Arial"/>
          <w:sz w:val="20"/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Fonts w:ascii="Arial" w:hAnsi="Arial"/>
          <w:b w:val="1"/>
          <w:bCs w:val="1"/>
          <w:sz w:val="20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20"/>
              </w:rPr>
            </w:r>
          </w:p>
        </w:tc>
        <w:tc>
          <w:tcPr/>
          <w:p>
            <w:r>
              <w:rPr>
                <w:sz w:val="20"/>
              </w:rPr>
              <w:t>Problem Statement (Problem to be solved)</w:t>
            </w:r>
          </w:p>
        </w:tc>
        <w:tc>
          <w:tcPr/>
          <w:p>
            <w:r>
              <w:rPr>
                <w:sz w:val="20"/>
              </w:rPr>
              <w:t>Users need a reliable and simple way to access current weather, forecasts, alerts and useful weather insights for selected locations without manually interpreting complex weather data.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20"/>
              </w:rPr>
            </w:r>
          </w:p>
        </w:tc>
        <w:tc>
          <w:tcPr/>
          <w:p>
            <w:r>
              <w:rPr>
                <w:sz w:val="20"/>
              </w:rPr>
              <w:t>Idea / Solution description</w:t>
            </w:r>
          </w:p>
        </w:tc>
        <w:tc>
          <w:tcPr/>
          <w:p>
            <w:r>
              <w:rPr>
                <w:sz w:val="20"/>
              </w:rPr>
              <w:t>AI Weather Wise API is a secure weather-focused backend that retrieves location-based weather data, forecasts and alerts, and uses AI to generate concise weather summaries and practical activity or travel insights.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>
            <w:r>
              <w:rPr>
                <w:sz w:val="20"/>
              </w:rPr>
            </w:r>
          </w:p>
        </w:tc>
        <w:tc>
          <w:tcPr/>
          <w:p>
            <w:r>
              <w:rPr>
                <w:sz w:val="20"/>
              </w:rPr>
              <w:t>Novelty / Uniqueness</w:t>
            </w:r>
          </w:p>
        </w:tc>
        <w:tc>
          <w:tcPr/>
          <w:p>
            <w:r>
              <w:rPr>
                <w:sz w:val="20"/>
              </w:rPr>
              <w:t>Combines weather API integration with AI-generated explanations and recommendations, bringing current conditions, forecasts, alerts and human-readable insights into one API workflow.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20"/>
              </w:rPr>
            </w:r>
          </w:p>
        </w:tc>
        <w:tc>
          <w:tcPr/>
          <w:p>
            <w:r>
              <w:rPr>
                <w:sz w:val="20"/>
              </w:rPr>
              <w:t>Social Impact / Customer Satisfaction</w:t>
            </w:r>
          </w:p>
        </w:tc>
        <w:tc>
          <w:tcPr/>
          <w:p>
            <w:r>
              <w:rPr>
                <w:sz w:val="20"/>
              </w:rPr>
              <w:t>Helps users understand weather conditions quickly, supports safer and better planning for travel and outdoor activities, and reduces the effort required to compare or interpret weather information.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20"/>
              </w:rPr>
            </w:r>
          </w:p>
        </w:tc>
        <w:tc>
          <w:tcPr/>
          <w:p>
            <w:r>
              <w:rPr>
                <w:sz w:val="20"/>
              </w:rPr>
              <w:t>Business Model (Revenue Model)</w:t>
            </w:r>
          </w:p>
        </w:tc>
        <w:tc>
          <w:tcPr/>
          <w:p>
            <w:r>
              <w:rPr>
                <w:sz w:val="20"/>
              </w:rPr>
              <w:t>Potential revenue models include subscription plans for advanced weather insights, usage-based API access, premium alerts and dashboards, and business plans for travel or activity platforms.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20"/>
              </w:rPr>
            </w:r>
          </w:p>
        </w:tc>
        <w:tc>
          <w:tcPr/>
          <w:p>
            <w:r>
              <w:rPr>
                <w:sz w:val="20"/>
              </w:rPr>
              <w:t>Scalability of the Solution</w:t>
            </w:r>
          </w:p>
        </w:tc>
        <w:tc>
          <w:tcPr/>
          <w:p>
            <w:r>
              <w:rPr>
                <w:sz w:val="20"/>
              </w:rPr>
              <w:t>The modular REST API can be extended with additional weather data providers, more locations, alert services, analytics, caching, mobile/web clients and higher-capacity cloud deployment.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" w:hAnsi="Arial"/>
          <w:sz w:val="20"/>
          <w:rtl w:val="0"/>
        </w:rPr>
      </w:r>
    </w:p>
    <w:p/>
    <w:p>
      <w:r>
        <w:rPr>
          <w:rFonts w:ascii="Arial" w:hAnsi="Arial"/>
          <w:sz w:val="20"/>
        </w:rPr>
        <w:t>College: C.T.T.E. College for Women</w:t>
      </w:r>
    </w:p>
    <w:p>
      <w:r>
        <w:rPr>
          <w:sz w:val="22"/>
        </w:rPr>
        <w:t>Team: GOPIKA K (Team Leader); MATHIVADHANI T, ABARNA BALAJI R, MONICA K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