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4"/>
        </w:rPr>
        <w:t>Scalability &amp; Future Plan</w:t>
      </w:r>
    </w:p>
    <w:p>
      <w:pPr>
        <w:pStyle w:val="Normal"/>
        <w:spacing w:before="0" w:after="40"/>
        <w:jc w:val="center"/>
        <w:rPr/>
      </w:pPr>
      <w:r>
        <w:rPr>
          <w:b/>
          <w:sz w:val="21"/>
        </w:rPr>
        <w:t>Date</w:t>
        <w:br/>
      </w:r>
      <w:r>
        <w:rPr>
          <w:sz w:val="21"/>
        </w:rPr>
        <w:t>29 September 2026</w:t>
      </w:r>
    </w:p>
    <w:p>
      <w:pPr>
        <w:pStyle w:val="Normal"/>
        <w:spacing w:before="0" w:after="40"/>
        <w:jc w:val="center"/>
        <w:rPr/>
      </w:pPr>
      <w:r>
        <w:rPr>
          <w:b/>
          <w:sz w:val="21"/>
        </w:rPr>
        <w:t>Team ID</w:t>
        <w:br/>
      </w:r>
      <w:r>
        <w:rPr>
          <w:sz w:val="21"/>
        </w:rPr>
        <w:t>SWTID-2026-9139</w:t>
      </w:r>
    </w:p>
    <w:p>
      <w:pPr>
        <w:pStyle w:val="Normal"/>
        <w:spacing w:before="0" w:after="40"/>
        <w:jc w:val="center"/>
        <w:rPr/>
      </w:pPr>
      <w:r>
        <w:rPr>
          <w:b/>
          <w:sz w:val="21"/>
        </w:rPr>
        <w:t>Team No</w:t>
        <w:br/>
      </w:r>
      <w:r>
        <w:rPr>
          <w:sz w:val="21"/>
        </w:rPr>
        <w:t>05</w:t>
      </w:r>
    </w:p>
    <w:p>
      <w:pPr>
        <w:pStyle w:val="Normal"/>
        <w:spacing w:before="0" w:after="40"/>
        <w:jc w:val="center"/>
        <w:rPr/>
      </w:pPr>
      <w:r>
        <w:rPr>
          <w:b/>
          <w:sz w:val="21"/>
        </w:rPr>
        <w:t>Project Name</w:t>
        <w:br/>
      </w:r>
      <w:r>
        <w:rPr>
          <w:sz w:val="21"/>
        </w:rPr>
        <w:t>AI WeatherWise</w:t>
      </w:r>
    </w:p>
    <w:p>
      <w:pPr>
        <w:pStyle w:val="Normal"/>
        <w:spacing w:before="0" w:after="40"/>
        <w:jc w:val="center"/>
        <w:rPr/>
      </w:pPr>
      <w:r>
        <w:rPr>
          <w:b/>
          <w:sz w:val="21"/>
        </w:rPr>
        <w:t>Maximum Marks</w:t>
        <w:br/>
      </w:r>
      <w:r>
        <w:rPr>
          <w:sz w:val="21"/>
        </w:rPr>
        <w:t>1 Mark</w:t>
      </w:r>
    </w:p>
    <w:p>
      <w:pPr>
        <w:pStyle w:val="Normal"/>
        <w:rPr/>
      </w:pPr>
      <w:r>
        <w:rPr>
          <w:b/>
          <w:sz w:val="26"/>
        </w:rPr>
        <w:t>Scalability &amp; Future Plan:</w:t>
      </w:r>
    </w:p>
    <w:p>
      <w:pPr>
        <w:pStyle w:val="Normal"/>
        <w:rPr/>
      </w:pPr>
      <w:r>
        <w:rPr/>
        <w:t>This document outlines how the current AI WeatherWise backend solution can be scaled to handle larger user bases, increased data loads, or extended features in the future. It also captures the team's roadmap for enhancing and evolving the project beyond its current state.</w:t>
      </w:r>
    </w:p>
    <w:p>
      <w:pPr>
        <w:pStyle w:val="Normal"/>
        <w:rPr/>
      </w:pPr>
      <w:r>
        <w:rPr>
          <w:b/>
          <w:sz w:val="26"/>
        </w:rPr>
        <w:t>Current System Limitations:</w:t>
      </w:r>
    </w:p>
    <w:tbl>
      <w:tblPr>
        <w:tblStyle w:val="TableGrid"/>
        <w:tblW w:w="10656"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664"/>
        <w:gridCol w:w="2664"/>
        <w:gridCol w:w="2664"/>
        <w:gridCol w:w="2664"/>
      </w:tblGrid>
      <w:tr>
        <w:trPr/>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S.No</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Limitation</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Impact</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Priority to Address</w:t>
              <w:br/>
              <w:t>(High / Medium / Low)</w:t>
            </w:r>
          </w:p>
        </w:tc>
      </w:tr>
      <w:tr>
        <w:trPr/>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Current system is mainly designed for local/development use.</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Limited access for large numbers of users.</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High</w:t>
            </w:r>
          </w:p>
        </w:tc>
      </w:tr>
      <w:tr>
        <w:trPr/>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2</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Performance may decrease with increased user and database load.</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Increased response time may occur.</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Medium</w:t>
            </w:r>
          </w:p>
        </w:tc>
      </w:tr>
      <w:tr>
        <w:trPr/>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3</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Additional security and monitoring may be required for production deployment.</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Requires stronger protection for real-world usage.</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High</w:t>
            </w:r>
          </w:p>
        </w:tc>
      </w:tr>
    </w:tbl>
    <w:p>
      <w:pPr>
        <w:pStyle w:val="Normal"/>
        <w:rPr/>
      </w:pPr>
      <w:r>
        <w:rPr/>
      </w:r>
    </w:p>
    <w:p>
      <w:pPr>
        <w:pStyle w:val="Normal"/>
        <w:rPr/>
      </w:pPr>
      <w:r>
        <w:rPr>
          <w:b/>
          <w:sz w:val="26"/>
        </w:rPr>
        <w:t>Scalability Plan:</w:t>
      </w:r>
    </w:p>
    <w:tbl>
      <w:tblPr>
        <w:tblStyle w:val="TableGrid"/>
        <w:tblW w:w="10656"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664"/>
        <w:gridCol w:w="2664"/>
        <w:gridCol w:w="2664"/>
        <w:gridCol w:w="2664"/>
      </w:tblGrid>
      <w:tr>
        <w:trPr/>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7"/>
                <w:szCs w:val="22"/>
                <w:lang w:val="en-US" w:eastAsia="en-US" w:bidi="ar-SA"/>
              </w:rPr>
              <w:t>S.No</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7"/>
                <w:szCs w:val="22"/>
                <w:lang w:val="en-US" w:eastAsia="en-US" w:bidi="ar-SA"/>
              </w:rPr>
              <w:t>Scalability Aspect</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7"/>
                <w:szCs w:val="22"/>
                <w:lang w:val="en-US" w:eastAsia="en-US" w:bidi="ar-SA"/>
              </w:rPr>
              <w:t>Current State</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7"/>
                <w:szCs w:val="22"/>
                <w:lang w:val="en-US" w:eastAsia="en-US" w:bidi="ar-SA"/>
              </w:rPr>
              <w:t>Proposed Upgrade / Solution</w:t>
            </w:r>
          </w:p>
        </w:tc>
      </w:tr>
      <w:tr>
        <w:trPr/>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7"/>
                <w:szCs w:val="22"/>
                <w:lang w:val="en-US" w:eastAsia="en-US" w:bidi="ar-SA"/>
              </w:rPr>
              <w:t>1</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7"/>
                <w:szCs w:val="22"/>
                <w:lang w:val="en-US" w:eastAsia="en-US" w:bidi="ar-SA"/>
              </w:rPr>
              <w:t>User Load</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7"/>
                <w:szCs w:val="22"/>
                <w:lang w:val="en-US" w:eastAsia="en-US" w:bidi="ar-SA"/>
              </w:rPr>
              <w:t>Suitable for development and testing.</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7"/>
                <w:szCs w:val="22"/>
                <w:lang w:val="en-US" w:eastAsia="en-US" w:bidi="ar-SA"/>
              </w:rPr>
              <w:t>Deploy using scalable cloud infrastructure and load balancing.</w:t>
            </w:r>
          </w:p>
        </w:tc>
      </w:tr>
      <w:tr>
        <w:trPr/>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7"/>
                <w:szCs w:val="22"/>
                <w:lang w:val="en-US" w:eastAsia="en-US" w:bidi="ar-SA"/>
              </w:rPr>
              <w:t>2</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7"/>
                <w:szCs w:val="22"/>
                <w:lang w:val="en-US" w:eastAsia="en-US" w:bidi="ar-SA"/>
              </w:rPr>
              <w:t>Data Storage</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7"/>
                <w:szCs w:val="22"/>
                <w:lang w:val="en-US" w:eastAsia="en-US" w:bidi="ar-SA"/>
              </w:rPr>
              <w:t>MongoDB database is used.</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7"/>
                <w:szCs w:val="22"/>
                <w:lang w:val="en-US" w:eastAsia="en-US" w:bidi="ar-SA"/>
              </w:rPr>
              <w:t>Scale database resources and optimize indexes for larger datasets.</w:t>
            </w:r>
          </w:p>
        </w:tc>
      </w:tr>
      <w:tr>
        <w:trPr/>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7"/>
                <w:szCs w:val="22"/>
                <w:lang w:val="en-US" w:eastAsia="en-US" w:bidi="ar-SA"/>
              </w:rPr>
              <w:t>3</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7"/>
                <w:szCs w:val="22"/>
                <w:lang w:val="en-US" w:eastAsia="en-US" w:bidi="ar-SA"/>
              </w:rPr>
              <w:t>Performance</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7"/>
                <w:szCs w:val="22"/>
                <w:lang w:val="en-US" w:eastAsia="en-US" w:bidi="ar-SA"/>
              </w:rPr>
              <w:t>Basic API performance testing completed/planned.</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7"/>
                <w:szCs w:val="22"/>
                <w:lang w:val="en-US" w:eastAsia="en-US" w:bidi="ar-SA"/>
              </w:rPr>
              <w:t>Add caching, asynchronous processing and performance monitoring.</w:t>
            </w:r>
          </w:p>
        </w:tc>
      </w:tr>
      <w:tr>
        <w:trPr/>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7"/>
                <w:szCs w:val="22"/>
                <w:lang w:val="en-US" w:eastAsia="en-US" w:bidi="ar-SA"/>
              </w:rPr>
              <w:t>4</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7"/>
                <w:szCs w:val="22"/>
                <w:lang w:val="en-US" w:eastAsia="en-US" w:bidi="ar-SA"/>
              </w:rPr>
              <w:t>Security</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7"/>
                <w:szCs w:val="22"/>
                <w:lang w:val="en-US" w:eastAsia="en-US" w:bidi="ar-SA"/>
              </w:rPr>
              <w:t>JWT authentication and environment-based configuration are used.</w:t>
            </w:r>
          </w:p>
        </w:tc>
        <w:tc>
          <w:tcPr>
            <w:tcW w:w="266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7"/>
                <w:szCs w:val="22"/>
                <w:lang w:val="en-US" w:eastAsia="en-US" w:bidi="ar-SA"/>
              </w:rPr>
              <w:t>Implement stronger access control, rate limiting and security monitoring.</w:t>
            </w:r>
          </w:p>
        </w:tc>
      </w:tr>
    </w:tbl>
    <w:p>
      <w:pPr>
        <w:pStyle w:val="Normal"/>
        <w:rPr/>
      </w:pPr>
      <w:r>
        <w:rPr/>
      </w:r>
    </w:p>
    <w:p>
      <w:pPr>
        <w:pStyle w:val="Normal"/>
        <w:rPr/>
      </w:pPr>
      <w:r>
        <w:rPr>
          <w:b/>
          <w:sz w:val="26"/>
        </w:rPr>
        <w:t>Future Roadmap:</w:t>
      </w:r>
    </w:p>
    <w:tbl>
      <w:tblPr>
        <w:tblStyle w:val="TableGrid"/>
        <w:tblW w:w="1065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131"/>
        <w:gridCol w:w="2131"/>
        <w:gridCol w:w="2131"/>
        <w:gridCol w:w="2131"/>
        <w:gridCol w:w="2131"/>
      </w:tblGrid>
      <w:tr>
        <w:trPr/>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6"/>
                <w:szCs w:val="22"/>
                <w:lang w:val="en-US" w:eastAsia="en-US" w:bidi="ar-SA"/>
              </w:rPr>
              <w:t>Phase</w:t>
            </w:r>
          </w:p>
        </w:tc>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6"/>
                <w:szCs w:val="22"/>
                <w:lang w:val="en-US" w:eastAsia="en-US" w:bidi="ar-SA"/>
              </w:rPr>
              <w:t>Planned Feature / Enhancement</w:t>
            </w:r>
          </w:p>
        </w:tc>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6"/>
                <w:szCs w:val="22"/>
                <w:lang w:val="en-US" w:eastAsia="en-US" w:bidi="ar-SA"/>
              </w:rPr>
              <w:t>Target Timeline</w:t>
            </w:r>
          </w:p>
        </w:tc>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6"/>
                <w:szCs w:val="22"/>
                <w:lang w:val="en-US" w:eastAsia="en-US" w:bidi="ar-SA"/>
              </w:rPr>
              <w:t>Expected Impact</w:t>
            </w:r>
          </w:p>
        </w:tc>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Phase 1</w:t>
            </w:r>
          </w:p>
        </w:tc>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Production Readiness</w:t>
            </w:r>
          </w:p>
        </w:tc>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Current / Next Development Phase</w:t>
            </w:r>
          </w:p>
        </w:tc>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Prepare the backend for production use.</w:t>
            </w:r>
          </w:p>
        </w:tc>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Phase 2</w:t>
            </w:r>
          </w:p>
        </w:tc>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Cloud Deployment</w:t>
            </w:r>
          </w:p>
        </w:tc>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Future Enhancement</w:t>
            </w:r>
          </w:p>
        </w:tc>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Make the API accessible online.</w:t>
            </w:r>
          </w:p>
        </w:tc>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Phase 3</w:t>
            </w:r>
          </w:p>
        </w:tc>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Advanced AI Weather Insights &amp; Recommendations</w:t>
            </w:r>
          </w:p>
        </w:tc>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Future Enhancement</w:t>
            </w:r>
          </w:p>
        </w:tc>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Improve intelligent weather summaries and recommendation capabilities.</w:t>
            </w:r>
          </w:p>
        </w:tc>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Phase 4</w:t>
            </w:r>
          </w:p>
        </w:tc>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Analytics and Monitoring Dashboard</w:t>
            </w:r>
          </w:p>
        </w:tc>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Future Enhancement</w:t>
            </w:r>
          </w:p>
        </w:tc>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6"/>
                <w:szCs w:val="22"/>
                <w:lang w:val="en-US" w:eastAsia="en-US" w:bidi="ar-SA"/>
              </w:rPr>
              <w:t>Provide better monitoring and management of weather API activity.</w:t>
            </w:r>
          </w:p>
        </w:tc>
        <w:tc>
          <w:tcPr>
            <w:tcW w:w="213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r>
    </w:tbl>
    <w:sectPr>
      <w:type w:val="nextPage"/>
      <w:pgSz w:w="12240" w:h="15840"/>
      <w:pgMar w:left="792" w:right="792" w:gutter="0" w:header="0" w:top="864" w:footer="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LibreOffice/25.8.4.1$Windows_X86_64 LibreOffice_project/6ab4ab096601e7cd763971a4dad5a6c7322a1a59</Application>
  <AppVersion>15.0000</AppVersion>
  <Pages>2</Pages>
  <Words>280</Words>
  <Characters>1719</Characters>
  <CharactersWithSpaces>1932</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