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Ideation Phase</w:t>
      </w:r>
    </w:p>
    <w:p>
      <w:pPr>
        <w:jc w:val="center"/>
      </w:pPr>
      <w:r>
        <w:rPr>
          <w:rFonts w:ascii="Arial" w:hAnsi="Arial"/>
          <w:b/>
          <w:sz w:val="28"/>
        </w:rPr>
        <w:t>Empathize &amp; Discover</w:t>
      </w:r>
    </w:p>
    <w:tbl>
      <w:tblPr>
        <w:tblStyle w:val="TableGrid"/>
        <w:tblW w:type="auto" w:w="0"/>
        <w:jc w:val="center"/>
        <w:tblLook w:firstColumn="1" w:firstRow="1" w:lastColumn="0" w:lastRow="0" w:noHBand="0" w:noVBand="1" w:val="04A0"/>
      </w:tblPr>
      <w:tblGrid>
        <w:gridCol w:w="5184"/>
        <w:gridCol w:w="5184"/>
      </w:tblGrid>
      <w:tr>
        <w:tc>
          <w:tcPr>
            <w:tcW w:type="dxa" w:w="5184"/>
            <w:shd w:fill="EAF2F8"/>
            <w:tcMar>
              <w:top w:w="100" w:type="dxa"/>
              <w:start w:w="100" w:type="dxa"/>
              <w:bottom w:w="100" w:type="dxa"/>
              <w:end w:w="100" w:type="dxa"/>
            </w:tcMar>
            <w:vAlign w:val="center"/>
          </w:tcPr>
          <w:p>
            <w:pPr>
              <w:spacing w:after="40"/>
            </w:pPr>
            <w:r/>
            <w:r>
              <w:rPr>
                <w:rFonts w:ascii="Arial" w:hAnsi="Arial"/>
                <w:b/>
                <w:sz w:val="20"/>
              </w:rPr>
              <w:t>Date</w:t>
            </w:r>
          </w:p>
        </w:tc>
        <w:tc>
          <w:tcPr>
            <w:tcW w:type="dxa" w:w="5184"/>
            <w:tcMar>
              <w:top w:w="100" w:type="dxa"/>
              <w:start w:w="100" w:type="dxa"/>
              <w:bottom w:w="100" w:type="dxa"/>
              <w:end w:w="100" w:type="dxa"/>
            </w:tcMar>
            <w:vAlign w:val="center"/>
          </w:tcPr>
          <w:p>
            <w:pPr>
              <w:spacing w:after="40"/>
            </w:pPr>
            <w:r/>
            <w:r>
              <w:rPr>
                <w:rFonts w:ascii="Arial" w:hAnsi="Arial"/>
                <w:b w:val="0"/>
                <w:sz w:val="20"/>
              </w:rPr>
              <w:t>29 September 2026</w:t>
            </w:r>
          </w:p>
        </w:tc>
      </w:tr>
      <w:tr>
        <w:tc>
          <w:tcPr>
            <w:tcW w:type="dxa" w:w="5184"/>
            <w:shd w:fill="EAF2F8"/>
            <w:tcMar>
              <w:top w:w="100" w:type="dxa"/>
              <w:start w:w="100" w:type="dxa"/>
              <w:bottom w:w="100" w:type="dxa"/>
              <w:end w:w="100" w:type="dxa"/>
            </w:tcMar>
            <w:vAlign w:val="center"/>
          </w:tcPr>
          <w:p>
            <w:pPr>
              <w:spacing w:after="40"/>
            </w:pPr>
            <w:r/>
            <w:r>
              <w:rPr>
                <w:rFonts w:ascii="Arial" w:hAnsi="Arial"/>
                <w:b/>
                <w:sz w:val="20"/>
              </w:rPr>
              <w:t>Team ID</w:t>
            </w:r>
          </w:p>
        </w:tc>
        <w:tc>
          <w:tcPr>
            <w:tcW w:type="dxa" w:w="5184"/>
            <w:tcMar>
              <w:top w:w="100" w:type="dxa"/>
              <w:start w:w="100" w:type="dxa"/>
              <w:bottom w:w="100" w:type="dxa"/>
              <w:end w:w="100" w:type="dxa"/>
            </w:tcMar>
            <w:vAlign w:val="center"/>
          </w:tcPr>
          <w:p>
            <w:pPr>
              <w:spacing w:after="40"/>
            </w:pPr>
            <w:r/>
            <w:r>
              <w:rPr>
                <w:rFonts w:ascii="Arial" w:hAnsi="Arial"/>
                <w:b w:val="0"/>
                <w:sz w:val="20"/>
              </w:rPr>
              <w:t>SWTID-2026-3513</w:t>
            </w:r>
          </w:p>
        </w:tc>
      </w:tr>
      <w:tr>
        <w:tc>
          <w:tcPr>
            <w:tcW w:type="dxa" w:w="5184"/>
            <w:shd w:fill="EAF2F8"/>
            <w:tcMar>
              <w:top w:w="100" w:type="dxa"/>
              <w:start w:w="100" w:type="dxa"/>
              <w:bottom w:w="100" w:type="dxa"/>
              <w:end w:w="100" w:type="dxa"/>
            </w:tcMar>
            <w:vAlign w:val="center"/>
          </w:tcPr>
          <w:p>
            <w:pPr>
              <w:spacing w:after="40"/>
            </w:pPr>
            <w:r/>
            <w:r>
              <w:rPr>
                <w:rFonts w:ascii="Arial" w:hAnsi="Arial"/>
                <w:b/>
                <w:sz w:val="20"/>
              </w:rPr>
              <w:t>Project Name</w:t>
            </w:r>
          </w:p>
        </w:tc>
        <w:tc>
          <w:tcPr>
            <w:tcW w:type="dxa" w:w="5184"/>
            <w:tcMar>
              <w:top w:w="100" w:type="dxa"/>
              <w:start w:w="100" w:type="dxa"/>
              <w:bottom w:w="100" w:type="dxa"/>
              <w:end w:w="100" w:type="dxa"/>
            </w:tcMar>
            <w:vAlign w:val="center"/>
          </w:tcPr>
          <w:p>
            <w:pPr>
              <w:spacing w:after="40"/>
            </w:pPr>
            <w:r/>
            <w:r>
              <w:rPr>
                <w:rFonts w:ascii="Arial" w:hAnsi="Arial"/>
                <w:b w:val="0"/>
                <w:sz w:val="20"/>
              </w:rPr>
              <w:t>AI WeatherWise – AI-Powered Weather Information and Recommendation System</w:t>
            </w:r>
          </w:p>
        </w:tc>
      </w:tr>
      <w:tr>
        <w:tc>
          <w:tcPr>
            <w:tcW w:type="dxa" w:w="5184"/>
            <w:shd w:fill="EAF2F8"/>
            <w:tcMar>
              <w:top w:w="100" w:type="dxa"/>
              <w:start w:w="100" w:type="dxa"/>
              <w:bottom w:w="100" w:type="dxa"/>
              <w:end w:w="100" w:type="dxa"/>
            </w:tcMar>
            <w:vAlign w:val="center"/>
          </w:tcPr>
          <w:p>
            <w:pPr>
              <w:spacing w:after="40"/>
            </w:pPr>
            <w:r/>
            <w:r>
              <w:rPr>
                <w:rFonts w:ascii="Arial" w:hAnsi="Arial"/>
                <w:b/>
                <w:sz w:val="20"/>
              </w:rPr>
              <w:t>Team</w:t>
            </w:r>
          </w:p>
        </w:tc>
        <w:tc>
          <w:tcPr>
            <w:tcW w:type="dxa" w:w="5184"/>
            <w:tcMar>
              <w:top w:w="100" w:type="dxa"/>
              <w:start w:w="100" w:type="dxa"/>
              <w:bottom w:w="100" w:type="dxa"/>
              <w:end w:w="100" w:type="dxa"/>
            </w:tcMar>
            <w:vAlign w:val="center"/>
          </w:tcPr>
          <w:p>
            <w:pPr>
              <w:spacing w:after="40"/>
            </w:pPr>
            <w:r/>
            <w:r>
              <w:rPr>
                <w:rFonts w:ascii="Arial" w:hAnsi="Arial"/>
                <w:b w:val="0"/>
                <w:sz w:val="20"/>
              </w:rPr>
              <w:t>Team 7</w:t>
            </w:r>
          </w:p>
        </w:tc>
      </w:tr>
      <w:tr>
        <w:tc>
          <w:tcPr>
            <w:tcW w:type="dxa" w:w="5184"/>
            <w:shd w:fill="EAF2F8"/>
            <w:tcMar>
              <w:top w:w="100" w:type="dxa"/>
              <w:start w:w="100" w:type="dxa"/>
              <w:bottom w:w="100" w:type="dxa"/>
              <w:end w:w="100" w:type="dxa"/>
            </w:tcMar>
            <w:vAlign w:val="center"/>
          </w:tcPr>
          <w:p>
            <w:pPr>
              <w:spacing w:after="40"/>
            </w:pPr>
            <w:r/>
            <w:r>
              <w:rPr>
                <w:rFonts w:ascii="Arial" w:hAnsi="Arial"/>
                <w:b/>
                <w:sz w:val="20"/>
              </w:rPr>
              <w:t>Maximum Marks</w:t>
            </w:r>
          </w:p>
        </w:tc>
        <w:tc>
          <w:tcPr>
            <w:tcW w:type="dxa" w:w="5184"/>
            <w:tcMar>
              <w:top w:w="100" w:type="dxa"/>
              <w:start w:w="100" w:type="dxa"/>
              <w:bottom w:w="100" w:type="dxa"/>
              <w:end w:w="100" w:type="dxa"/>
            </w:tcMar>
            <w:vAlign w:val="center"/>
          </w:tcPr>
          <w:p>
            <w:pPr>
              <w:spacing w:after="40"/>
            </w:pPr>
            <w:r/>
            <w:r>
              <w:rPr>
                <w:rFonts w:ascii="Arial" w:hAnsi="Arial"/>
                <w:b w:val="0"/>
                <w:sz w:val="20"/>
              </w:rPr>
              <w:t>4 Marks</w:t>
            </w:r>
          </w:p>
        </w:tc>
      </w:tr>
    </w:tbl>
    <w:p/>
    <w:p>
      <w:r>
        <w:rPr>
          <w:b/>
          <w:sz w:val="24"/>
        </w:rPr>
        <w:t>Empathy Map Canvas:</w:t>
      </w:r>
    </w:p>
    <w:p>
      <w:r>
        <w:t>An empathy map is a simple, easy-to-digest visual that captures knowledge about a user's behaviours and attitudes. It helps the team understand the user's perspective, goals and challenges. For AI WeatherWise, the empathy map focuses on a person who checks weather information before travelling, attending college or work, or planning outdoor activities.</w:t>
      </w:r>
    </w:p>
    <w:p>
      <w:r>
        <w:rPr>
          <w:b/>
          <w:sz w:val="24"/>
        </w:rPr>
        <w:t>User Persona</w:t>
      </w:r>
    </w:p>
    <w:tbl>
      <w:tblPr>
        <w:tblStyle w:val="TableGrid"/>
        <w:tblW w:type="auto" w:w="0"/>
        <w:jc w:val="center"/>
        <w:tblLook w:firstColumn="1" w:firstRow="1" w:lastColumn="0" w:lastRow="0" w:noHBand="0" w:noVBand="1" w:val="04A0"/>
      </w:tblPr>
      <w:tblGrid>
        <w:gridCol w:w="5184"/>
        <w:gridCol w:w="5184"/>
      </w:tblGrid>
      <w:tr>
        <w:tc>
          <w:tcPr>
            <w:tcW w:type="dxa" w:w="5184"/>
            <w:shd w:fill="EAF2F8"/>
            <w:tcMar>
              <w:top w:w="100" w:type="dxa"/>
              <w:start w:w="100" w:type="dxa"/>
              <w:bottom w:w="100" w:type="dxa"/>
              <w:end w:w="100" w:type="dxa"/>
            </w:tcMar>
            <w:vAlign w:val="center"/>
          </w:tcPr>
          <w:p>
            <w:pPr>
              <w:spacing w:after="40"/>
            </w:pPr>
            <w:r/>
            <w:r>
              <w:rPr>
                <w:rFonts w:ascii="Arial" w:hAnsi="Arial"/>
                <w:b/>
                <w:sz w:val="20"/>
              </w:rPr>
              <w:t>User Type</w:t>
            </w:r>
          </w:p>
        </w:tc>
        <w:tc>
          <w:tcPr>
            <w:tcW w:type="dxa" w:w="5184"/>
            <w:tcMar>
              <w:top w:w="100" w:type="dxa"/>
              <w:start w:w="100" w:type="dxa"/>
              <w:bottom w:w="100" w:type="dxa"/>
              <w:end w:w="100" w:type="dxa"/>
            </w:tcMar>
            <w:vAlign w:val="center"/>
          </w:tcPr>
          <w:p>
            <w:pPr>
              <w:spacing w:after="40"/>
            </w:pPr>
            <w:r/>
            <w:r>
              <w:rPr>
                <w:rFonts w:ascii="Arial" w:hAnsi="Arial"/>
                <w:b w:val="0"/>
                <w:sz w:val="20"/>
              </w:rPr>
              <w:t>Student / daily traveler / working person</w:t>
            </w:r>
          </w:p>
        </w:tc>
      </w:tr>
      <w:tr>
        <w:tc>
          <w:tcPr>
            <w:tcW w:type="dxa" w:w="5184"/>
            <w:shd w:fill="EAF2F8"/>
            <w:tcMar>
              <w:top w:w="100" w:type="dxa"/>
              <w:start w:w="100" w:type="dxa"/>
              <w:bottom w:w="100" w:type="dxa"/>
              <w:end w:w="100" w:type="dxa"/>
            </w:tcMar>
            <w:vAlign w:val="center"/>
          </w:tcPr>
          <w:p>
            <w:pPr>
              <w:spacing w:after="40"/>
            </w:pPr>
            <w:r/>
            <w:r>
              <w:rPr>
                <w:rFonts w:ascii="Arial" w:hAnsi="Arial"/>
                <w:b/>
                <w:sz w:val="20"/>
              </w:rPr>
              <w:t>Main Need</w:t>
            </w:r>
          </w:p>
        </w:tc>
        <w:tc>
          <w:tcPr>
            <w:tcW w:type="dxa" w:w="5184"/>
            <w:tcMar>
              <w:top w:w="100" w:type="dxa"/>
              <w:start w:w="100" w:type="dxa"/>
              <w:bottom w:w="100" w:type="dxa"/>
              <w:end w:w="100" w:type="dxa"/>
            </w:tcMar>
            <w:vAlign w:val="center"/>
          </w:tcPr>
          <w:p>
            <w:pPr>
              <w:spacing w:after="40"/>
            </w:pPr>
            <w:r/>
            <w:r>
              <w:rPr>
                <w:rFonts w:ascii="Arial" w:hAnsi="Arial"/>
                <w:b w:val="0"/>
                <w:sz w:val="20"/>
              </w:rPr>
              <w:t>Understand weather conditions and receive simple guidance before making daily plans.</w:t>
            </w:r>
          </w:p>
        </w:tc>
      </w:tr>
      <w:tr>
        <w:tc>
          <w:tcPr>
            <w:tcW w:type="dxa" w:w="5184"/>
            <w:shd w:fill="EAF2F8"/>
            <w:tcMar>
              <w:top w:w="100" w:type="dxa"/>
              <w:start w:w="100" w:type="dxa"/>
              <w:bottom w:w="100" w:type="dxa"/>
              <w:end w:w="100" w:type="dxa"/>
            </w:tcMar>
            <w:vAlign w:val="center"/>
          </w:tcPr>
          <w:p>
            <w:pPr>
              <w:spacing w:after="40"/>
            </w:pPr>
            <w:r/>
            <w:r>
              <w:rPr>
                <w:rFonts w:ascii="Arial" w:hAnsi="Arial"/>
                <w:b/>
                <w:sz w:val="20"/>
              </w:rPr>
              <w:t>Typical Situation</w:t>
            </w:r>
          </w:p>
        </w:tc>
        <w:tc>
          <w:tcPr>
            <w:tcW w:type="dxa" w:w="5184"/>
            <w:tcMar>
              <w:top w:w="100" w:type="dxa"/>
              <w:start w:w="100" w:type="dxa"/>
              <w:bottom w:w="100" w:type="dxa"/>
              <w:end w:w="100" w:type="dxa"/>
            </w:tcMar>
            <w:vAlign w:val="center"/>
          </w:tcPr>
          <w:p>
            <w:pPr>
              <w:spacing w:after="40"/>
            </w:pPr>
            <w:r/>
            <w:r>
              <w:rPr>
                <w:rFonts w:ascii="Arial" w:hAnsi="Arial"/>
                <w:b w:val="0"/>
                <w:sz w:val="20"/>
              </w:rPr>
              <w:t>Checks weather before travelling, attending college/work, or planning an outdoor activity.</w:t>
            </w:r>
          </w:p>
        </w:tc>
      </w:tr>
      <w:tr>
        <w:tc>
          <w:tcPr>
            <w:tcW w:type="dxa" w:w="5184"/>
            <w:shd w:fill="EAF2F8"/>
            <w:tcMar>
              <w:top w:w="100" w:type="dxa"/>
              <w:start w:w="100" w:type="dxa"/>
              <w:bottom w:w="100" w:type="dxa"/>
              <w:end w:w="100" w:type="dxa"/>
            </w:tcMar>
            <w:vAlign w:val="center"/>
          </w:tcPr>
          <w:p>
            <w:pPr>
              <w:spacing w:after="40"/>
            </w:pPr>
            <w:r/>
            <w:r>
              <w:rPr>
                <w:rFonts w:ascii="Arial" w:hAnsi="Arial"/>
                <w:b/>
                <w:sz w:val="20"/>
              </w:rPr>
              <w:t>Main Goal</w:t>
            </w:r>
          </w:p>
        </w:tc>
        <w:tc>
          <w:tcPr>
            <w:tcW w:type="dxa" w:w="5184"/>
            <w:tcMar>
              <w:top w:w="100" w:type="dxa"/>
              <w:start w:w="100" w:type="dxa"/>
              <w:bottom w:w="100" w:type="dxa"/>
              <w:end w:w="100" w:type="dxa"/>
            </w:tcMar>
            <w:vAlign w:val="center"/>
          </w:tcPr>
          <w:p>
            <w:pPr>
              <w:spacing w:after="40"/>
            </w:pPr>
            <w:r/>
            <w:r>
              <w:rPr>
                <w:rFonts w:ascii="Arial" w:hAnsi="Arial"/>
                <w:b w:val="0"/>
                <w:sz w:val="20"/>
              </w:rPr>
              <w:t>Get clear weather information and an understandable AI-based recommendation from one service.</w:t>
            </w:r>
          </w:p>
        </w:tc>
      </w:tr>
    </w:tbl>
    <w:p/>
    <w:p>
      <w:r>
        <w:rPr>
          <w:b/>
          <w:sz w:val="24"/>
        </w:rPr>
        <w:t>Empathy 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Mar>
              <w:top w:w="100" w:type="dxa"/>
              <w:start w:w="100" w:type="dxa"/>
              <w:bottom w:w="100" w:type="dxa"/>
              <w:end w:w="100" w:type="dxa"/>
            </w:tcMar>
          </w:tcPr>
          <w:p>
            <w:pPr>
              <w:spacing w:after="60"/>
            </w:pPr>
            <w:r/>
            <w:r>
              <w:rPr>
                <w:rFonts w:ascii="Arial" w:hAnsi="Arial"/>
                <w:b/>
                <w:sz w:val="21"/>
              </w:rPr>
              <w:t>THINK &amp; FEEL</w:t>
            </w:r>
          </w:p>
          <w:p>
            <w:pPr>
              <w:spacing w:after="40"/>
            </w:pPr>
            <w:r>
              <w:rPr>
                <w:rFonts w:ascii="Arial" w:hAnsi="Arial"/>
                <w:sz w:val="19"/>
              </w:rPr>
              <w:t>• Wants to know the current weather before making plans.</w:t>
              <w:br/>
              <w:t>• Thinks about rain, heat, humidity and travel conditions.</w:t>
              <w:br/>
              <w:t>• Wants clear guidance instead of interpreting technical values.</w:t>
              <w:br/>
              <w:t>• Feels uncertain when weather conditions change.</w:t>
            </w:r>
          </w:p>
        </w:tc>
        <w:tc>
          <w:tcPr>
            <w:tcW w:type="dxa" w:w="3456"/>
            <w:shd w:fill="D9EAF7"/>
            <w:tcMar>
              <w:top w:w="100" w:type="dxa"/>
              <w:start w:w="100" w:type="dxa"/>
              <w:bottom w:w="100" w:type="dxa"/>
              <w:end w:w="100" w:type="dxa"/>
            </w:tcMar>
          </w:tcPr>
          <w:p>
            <w:pPr>
              <w:spacing w:after="60"/>
            </w:pPr>
            <w:r/>
            <w:r>
              <w:rPr>
                <w:rFonts w:ascii="Arial" w:hAnsi="Arial"/>
                <w:b/>
                <w:sz w:val="21"/>
              </w:rPr>
              <w:t>SEE</w:t>
            </w:r>
          </w:p>
          <w:p>
            <w:pPr>
              <w:spacing w:after="40"/>
            </w:pPr>
            <w:r>
              <w:rPr>
                <w:rFonts w:ascii="Arial" w:hAnsi="Arial"/>
                <w:sz w:val="19"/>
              </w:rPr>
              <w:t>• Sees weather applications, websites and forecasts.</w:t>
              <w:br/>
              <w:t>• Sees information such as temperature, humidity, wind speed and condition.</w:t>
              <w:br/>
              <w:t>• May see weather information presented in different formats.</w:t>
            </w:r>
          </w:p>
        </w:tc>
        <w:tc>
          <w:tcPr>
            <w:tcW w:type="dxa" w:w="3456"/>
            <w:shd w:fill="D9EAF7"/>
            <w:tcMar>
              <w:top w:w="100" w:type="dxa"/>
              <w:start w:w="100" w:type="dxa"/>
              <w:bottom w:w="100" w:type="dxa"/>
              <w:end w:w="100" w:type="dxa"/>
            </w:tcMar>
          </w:tcPr>
          <w:p>
            <w:pPr>
              <w:spacing w:after="60"/>
            </w:pPr>
            <w:r/>
            <w:r>
              <w:rPr>
                <w:rFonts w:ascii="Arial" w:hAnsi="Arial"/>
                <w:b/>
                <w:sz w:val="21"/>
              </w:rPr>
              <w:t>HEAR</w:t>
            </w:r>
          </w:p>
          <w:p>
            <w:pPr>
              <w:spacing w:after="40"/>
            </w:pPr>
            <w:r>
              <w:rPr>
                <w:rFonts w:ascii="Arial" w:hAnsi="Arial"/>
                <w:sz w:val="19"/>
              </w:rPr>
              <w:t>• Hears weather updates from news, friends and family.</w:t>
              <w:br/>
              <w:t>• Receives suggestions such as carrying an umbrella or avoiding outdoor activities during heavy rain.</w:t>
              <w:br/>
              <w:t>• May hear different opinions about expected weather conditions.</w:t>
            </w:r>
          </w:p>
        </w:tc>
      </w:tr>
      <w:tr>
        <w:tc>
          <w:tcPr>
            <w:tcW w:type="dxa" w:w="3456"/>
            <w:shd w:fill="D9EAF7"/>
            <w:tcMar>
              <w:top w:w="100" w:type="dxa"/>
              <w:start w:w="100" w:type="dxa"/>
              <w:bottom w:w="100" w:type="dxa"/>
              <w:end w:w="100" w:type="dxa"/>
            </w:tcMar>
          </w:tcPr>
          <w:p>
            <w:pPr>
              <w:spacing w:after="60"/>
            </w:pPr>
            <w:r/>
            <w:r>
              <w:rPr>
                <w:rFonts w:ascii="Arial" w:hAnsi="Arial"/>
                <w:b/>
                <w:sz w:val="21"/>
              </w:rPr>
              <w:t>SAY &amp; DO</w:t>
            </w:r>
          </w:p>
          <w:p>
            <w:pPr>
              <w:spacing w:after="40"/>
            </w:pPr>
            <w:r>
              <w:rPr>
                <w:rFonts w:ascii="Arial" w:hAnsi="Arial"/>
                <w:sz w:val="19"/>
              </w:rPr>
              <w:t>• Checks weather for a selected location.</w:t>
              <w:br/>
              <w:t>• Compares weather information before travelling.</w:t>
              <w:br/>
              <w:t>• Asks whether an umbrella or other precaution is needed.</w:t>
              <w:br/>
              <w:t>• Uses an online service to obtain weather information.</w:t>
            </w:r>
          </w:p>
        </w:tc>
        <w:tc>
          <w:tcPr>
            <w:tcW w:type="dxa" w:w="3456"/>
            <w:shd w:fill="D9EAF7"/>
            <w:tcMar>
              <w:top w:w="100" w:type="dxa"/>
              <w:start w:w="100" w:type="dxa"/>
              <w:bottom w:w="100" w:type="dxa"/>
              <w:end w:w="100" w:type="dxa"/>
            </w:tcMar>
          </w:tcPr>
          <w:p>
            <w:pPr>
              <w:spacing w:after="60"/>
            </w:pPr>
            <w:r/>
            <w:r>
              <w:rPr>
                <w:rFonts w:ascii="Arial" w:hAnsi="Arial"/>
                <w:b/>
                <w:sz w:val="21"/>
              </w:rPr>
              <w:t>PAIN</w:t>
            </w:r>
          </w:p>
          <w:p>
            <w:pPr>
              <w:spacing w:after="40"/>
            </w:pPr>
            <w:r>
              <w:rPr>
                <w:rFonts w:ascii="Arial" w:hAnsi="Arial"/>
                <w:sz w:val="19"/>
              </w:rPr>
              <w:t>• Raw weather values may be difficult to interpret.</w:t>
              <w:br/>
              <w:t>• Weather information may not directly explain what action to take.</w:t>
              <w:br/>
              <w:t>• The user may need to check multiple sources.</w:t>
              <w:br/>
              <w:t>• Changing weather can make planning uncertain.</w:t>
            </w:r>
          </w:p>
        </w:tc>
        <w:tc>
          <w:tcPr>
            <w:tcW w:type="dxa" w:w="3456"/>
            <w:shd w:fill="D9EAF7"/>
            <w:tcMar>
              <w:top w:w="100" w:type="dxa"/>
              <w:start w:w="100" w:type="dxa"/>
              <w:bottom w:w="100" w:type="dxa"/>
              <w:end w:w="100" w:type="dxa"/>
            </w:tcMar>
          </w:tcPr>
          <w:p>
            <w:pPr>
              <w:spacing w:after="60"/>
            </w:pPr>
            <w:r/>
            <w:r>
              <w:rPr>
                <w:rFonts w:ascii="Arial" w:hAnsi="Arial"/>
                <w:b/>
                <w:sz w:val="21"/>
              </w:rPr>
              <w:t>GAIN</w:t>
            </w:r>
          </w:p>
          <w:p>
            <w:pPr>
              <w:spacing w:after="40"/>
            </w:pPr>
            <w:r>
              <w:rPr>
                <w:rFonts w:ascii="Arial" w:hAnsi="Arial"/>
                <w:sz w:val="19"/>
              </w:rPr>
              <w:t>• Receives structured weather information.</w:t>
              <w:br/>
              <w:t>• Gets an understandable AI-assisted recommendation.</w:t>
              <w:br/>
              <w:t>• Can make better-informed daily plans.</w:t>
              <w:br/>
              <w:t>• Uses one backend service for weather retrieval and recommendations.</w:t>
            </w:r>
          </w:p>
        </w:tc>
      </w:tr>
      <w:tr>
        <w:tc>
          <w:tcPr>
            <w:tcW w:type="dxa" w:w="3456"/>
            <w:shd w:fill="BDD7EE"/>
            <w:tcMar>
              <w:top w:w="100" w:type="dxa"/>
              <w:start w:w="100" w:type="dxa"/>
              <w:bottom w:w="100" w:type="dxa"/>
              <w:end w:w="100" w:type="dxa"/>
            </w:tcMar>
          </w:tcPr>
          <w:p>
            <w:pPr>
              <w:spacing w:after="60"/>
            </w:pPr>
            <w:r/>
            <w:r>
              <w:rPr>
                <w:rFonts w:ascii="Arial" w:hAnsi="Arial"/>
                <w:b/>
                <w:sz w:val="21"/>
              </w:rPr>
              <w:t>USER / NEED</w:t>
            </w:r>
          </w:p>
          <w:p>
            <w:pPr>
              <w:spacing w:after="40"/>
            </w:pPr>
            <w:r>
              <w:rPr>
                <w:rFonts w:ascii="Arial" w:hAnsi="Arial"/>
                <w:sz w:val="19"/>
              </w:rPr>
              <w:t>AI WeatherWise User</w:t>
              <w:br/>
              <w:br/>
              <w:t>Needs weather information for a selected location and simple, practical guidance based on the weather condition.</w:t>
            </w:r>
          </w:p>
        </w:tc>
        <w:tc>
          <w:tcPr>
            <w:tcW w:type="dxa" w:w="3456"/>
            <w:shd w:fill="D9EAF7"/>
            <w:tcMar>
              <w:top w:w="100" w:type="dxa"/>
              <w:start w:w="100" w:type="dxa"/>
              <w:bottom w:w="100" w:type="dxa"/>
              <w:end w:w="100" w:type="dxa"/>
            </w:tcMar>
          </w:tcPr>
          <w:p>
            <w:pPr>
              <w:spacing w:after="60"/>
            </w:pPr>
            <w:r/>
            <w:r>
              <w:rPr>
                <w:rFonts w:ascii="Arial" w:hAnsi="Arial"/>
                <w:b/>
                <w:sz w:val="21"/>
              </w:rPr>
              <w:t>GOALS</w:t>
            </w:r>
          </w:p>
          <w:p>
            <w:pPr>
              <w:spacing w:after="40"/>
            </w:pPr>
            <w:r>
              <w:rPr>
                <w:rFonts w:ascii="Arial" w:hAnsi="Arial"/>
                <w:sz w:val="19"/>
              </w:rPr>
              <w:t>• Understand weather conditions quickly.</w:t>
              <w:br/>
              <w:t>• Plan travel and outdoor activities.</w:t>
              <w:br/>
              <w:t>• Reduce uncertainty caused by changing weather.</w:t>
              <w:br/>
              <w:t>• Receive useful recommendations.</w:t>
            </w:r>
          </w:p>
        </w:tc>
        <w:tc>
          <w:tcPr>
            <w:tcW w:type="dxa" w:w="3456"/>
            <w:shd w:fill="D9EAF7"/>
            <w:tcMar>
              <w:top w:w="100" w:type="dxa"/>
              <w:start w:w="100" w:type="dxa"/>
              <w:bottom w:w="100" w:type="dxa"/>
              <w:end w:w="100" w:type="dxa"/>
            </w:tcMar>
          </w:tcPr>
          <w:p>
            <w:pPr>
              <w:spacing w:after="60"/>
            </w:pPr>
            <w:r/>
            <w:r>
              <w:rPr>
                <w:rFonts w:ascii="Arial" w:hAnsi="Arial"/>
                <w:b/>
                <w:sz w:val="21"/>
              </w:rPr>
              <w:t>EXPECTED EXPERIENCE</w:t>
            </w:r>
          </w:p>
          <w:p>
            <w:pPr>
              <w:spacing w:after="40"/>
            </w:pPr>
            <w:r>
              <w:rPr>
                <w:rFonts w:ascii="Arial" w:hAnsi="Arial"/>
                <w:sz w:val="19"/>
              </w:rPr>
              <w:t>• Simple weather information.</w:t>
              <w:br/>
              <w:t>• Clear AI-based recommendation.</w:t>
              <w:br/>
              <w:t>• Reliable API response.</w:t>
              <w:br/>
              <w:t>• Easy-to-understand output.</w:t>
            </w:r>
          </w:p>
        </w:tc>
      </w:tr>
    </w:tbl>
    <w:p/>
    <w:p>
      <w:r>
        <w:rPr>
          <w:b/>
          <w:sz w:val="24"/>
        </w:rPr>
        <w:t>Empathy Map Summary</w:t>
      </w:r>
    </w:p>
    <w:p>
      <w:r>
        <w:t>The empathy map shows that the AI WeatherWise user needs more than raw weather values. The user wants understandable information and practical guidance for daily planning. These needs support the project's core concept of retrieving weather information through an API and generating AI-assisted recommendations based on the weather conditions.</w:t>
      </w:r>
    </w:p>
    <w:p>
      <w:pPr>
        <w:jc w:val="center"/>
      </w:pPr>
      <w:r>
        <w:rPr>
          <w:i/>
          <w:sz w:val="18"/>
        </w:rPr>
        <w:t>Reference structure adapted from the provided Empathy Map Canvas template.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