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b/>
          <w:sz w:val="32"/>
        </w:rPr>
      </w:pPr>
      <w:r>
        <w:rPr>
          <w:rFonts w:hint="eastAsia" w:ascii="宋体" w:hAnsi="宋体"/>
          <w:b/>
          <w:sz w:val="32"/>
        </w:rPr>
        <w:t>华东交通大学毕业设计（论文）开题报告书</w:t>
      </w:r>
    </w:p>
    <w:tbl>
      <w:tblPr>
        <w:tblStyle w:val="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1276"/>
        <w:gridCol w:w="2268"/>
        <w:gridCol w:w="1040"/>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76"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课题名称</w:t>
            </w:r>
          </w:p>
        </w:tc>
        <w:tc>
          <w:tcPr>
            <w:tcW w:w="7088" w:type="dxa"/>
            <w:gridSpan w:val="5"/>
            <w:vAlign w:val="center"/>
          </w:tcPr>
          <w:p>
            <w:pPr>
              <w:pageBreakBefore w:val="0"/>
              <w:kinsoku/>
              <w:wordWrap/>
              <w:overflowPunct/>
              <w:topLinePunct w:val="0"/>
              <w:bidi w:val="0"/>
              <w:snapToGrid/>
              <w:spacing w:line="25" w:lineRule="atLeast"/>
              <w:jc w:val="center"/>
              <w:textAlignment w:val="auto"/>
              <w:rPr>
                <w:rFonts w:ascii="宋体"/>
                <w:color w:val="FF0000"/>
                <w:sz w:val="24"/>
              </w:rPr>
            </w:pPr>
            <w:r>
              <w:rPr>
                <w:rFonts w:hint="eastAsia" w:ascii="宋体" w:hAnsi="宋体"/>
                <w:color w:val="000000"/>
                <w:sz w:val="24"/>
              </w:rPr>
              <w:t>物流搬运智能小车的</w:t>
            </w:r>
            <w:r>
              <w:rPr>
                <w:rFonts w:hint="eastAsia" w:ascii="宋体" w:hAnsi="宋体"/>
                <w:color w:val="000000"/>
                <w:sz w:val="24"/>
                <w:lang w:val="en-US" w:eastAsia="zh-CN"/>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76"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课题来源</w:t>
            </w:r>
          </w:p>
        </w:tc>
        <w:tc>
          <w:tcPr>
            <w:tcW w:w="1276" w:type="dxa"/>
            <w:vAlign w:val="center"/>
          </w:tcPr>
          <w:p>
            <w:pPr>
              <w:pageBreakBefore w:val="0"/>
              <w:kinsoku/>
              <w:wordWrap/>
              <w:overflowPunct/>
              <w:topLinePunct w:val="0"/>
              <w:bidi w:val="0"/>
              <w:snapToGrid/>
              <w:spacing w:line="25" w:lineRule="atLeast"/>
              <w:jc w:val="center"/>
              <w:textAlignment w:val="auto"/>
              <w:rPr>
                <w:rFonts w:ascii="宋体"/>
                <w:color w:val="FF0000"/>
                <w:sz w:val="24"/>
              </w:rPr>
            </w:pPr>
            <w:r>
              <w:rPr>
                <w:rFonts w:hint="eastAsia" w:ascii="宋体"/>
                <w:sz w:val="24"/>
              </w:rPr>
              <w:t>导师提供</w:t>
            </w:r>
          </w:p>
        </w:tc>
        <w:tc>
          <w:tcPr>
            <w:tcW w:w="1276"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课题类型</w:t>
            </w:r>
          </w:p>
        </w:tc>
        <w:tc>
          <w:tcPr>
            <w:tcW w:w="2268" w:type="dxa"/>
            <w:vAlign w:val="center"/>
          </w:tcPr>
          <w:p>
            <w:pPr>
              <w:pageBreakBefore w:val="0"/>
              <w:kinsoku/>
              <w:wordWrap/>
              <w:overflowPunct/>
              <w:topLinePunct w:val="0"/>
              <w:bidi w:val="0"/>
              <w:snapToGrid/>
              <w:spacing w:line="25" w:lineRule="atLeast"/>
              <w:jc w:val="center"/>
              <w:textAlignment w:val="auto"/>
              <w:rPr>
                <w:rFonts w:hint="default" w:ascii="宋体" w:eastAsia="宋体"/>
                <w:color w:val="FF0000"/>
                <w:sz w:val="24"/>
                <w:lang w:val="en-US" w:eastAsia="zh-CN"/>
              </w:rPr>
            </w:pPr>
            <w:r>
              <w:rPr>
                <w:rFonts w:hint="eastAsia" w:ascii="宋体"/>
                <w:color w:val="FF0000"/>
                <w:sz w:val="24"/>
              </w:rPr>
              <w:t xml:space="preserve"> </w:t>
            </w:r>
            <w:r>
              <w:rPr>
                <w:rFonts w:hint="eastAsia" w:ascii="宋体"/>
                <w:sz w:val="24"/>
                <w:lang w:val="en-US" w:eastAsia="zh-CN"/>
              </w:rPr>
              <w:t>AX</w:t>
            </w:r>
          </w:p>
        </w:tc>
        <w:tc>
          <w:tcPr>
            <w:tcW w:w="1040"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导 师</w:t>
            </w:r>
          </w:p>
        </w:tc>
        <w:tc>
          <w:tcPr>
            <w:tcW w:w="1228" w:type="dxa"/>
            <w:vAlign w:val="center"/>
          </w:tcPr>
          <w:p>
            <w:pPr>
              <w:pageBreakBefore w:val="0"/>
              <w:kinsoku/>
              <w:wordWrap/>
              <w:overflowPunct/>
              <w:topLinePunct w:val="0"/>
              <w:bidi w:val="0"/>
              <w:snapToGrid/>
              <w:spacing w:line="25" w:lineRule="atLeast"/>
              <w:jc w:val="center"/>
              <w:textAlignment w:val="auto"/>
              <w:rPr>
                <w:rFonts w:hint="eastAsia" w:ascii="宋体" w:eastAsia="宋体"/>
                <w:color w:val="FF0000"/>
                <w:sz w:val="24"/>
                <w:lang w:eastAsia="zh-CN"/>
              </w:rPr>
            </w:pPr>
            <w:r>
              <w:rPr>
                <w:rFonts w:hint="eastAsia" w:ascii="宋体"/>
                <w:sz w:val="24"/>
                <w:lang w:val="en-US" w:eastAsia="zh-CN"/>
              </w:rPr>
              <w:t>陈世明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276"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学生姓名</w:t>
            </w:r>
          </w:p>
        </w:tc>
        <w:tc>
          <w:tcPr>
            <w:tcW w:w="1276" w:type="dxa"/>
            <w:vAlign w:val="center"/>
          </w:tcPr>
          <w:p>
            <w:pPr>
              <w:pageBreakBefore w:val="0"/>
              <w:kinsoku/>
              <w:wordWrap/>
              <w:overflowPunct/>
              <w:topLinePunct w:val="0"/>
              <w:bidi w:val="0"/>
              <w:snapToGrid/>
              <w:spacing w:line="25" w:lineRule="atLeast"/>
              <w:jc w:val="center"/>
              <w:textAlignment w:val="auto"/>
              <w:rPr>
                <w:rFonts w:hint="eastAsia" w:ascii="宋体" w:eastAsia="宋体"/>
                <w:color w:val="FF0000"/>
                <w:sz w:val="24"/>
                <w:lang w:eastAsia="zh-CN"/>
              </w:rPr>
            </w:pPr>
            <w:r>
              <w:rPr>
                <w:rFonts w:hint="eastAsia" w:ascii="宋体"/>
                <w:sz w:val="24"/>
                <w:lang w:val="en-US" w:eastAsia="zh-CN"/>
              </w:rPr>
              <w:t>陈建</w:t>
            </w:r>
          </w:p>
        </w:tc>
        <w:tc>
          <w:tcPr>
            <w:tcW w:w="1276"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学 号</w:t>
            </w:r>
          </w:p>
        </w:tc>
        <w:tc>
          <w:tcPr>
            <w:tcW w:w="2268" w:type="dxa"/>
            <w:vAlign w:val="center"/>
          </w:tcPr>
          <w:p>
            <w:pPr>
              <w:pageBreakBefore w:val="0"/>
              <w:kinsoku/>
              <w:wordWrap/>
              <w:overflowPunct/>
              <w:topLinePunct w:val="0"/>
              <w:bidi w:val="0"/>
              <w:snapToGrid/>
              <w:spacing w:line="25" w:lineRule="atLeast"/>
              <w:textAlignment w:val="auto"/>
              <w:rPr>
                <w:rFonts w:hint="default" w:ascii="宋体" w:eastAsia="宋体"/>
                <w:color w:val="FF0000"/>
                <w:sz w:val="24"/>
                <w:lang w:val="en-US" w:eastAsia="zh-CN"/>
              </w:rPr>
            </w:pPr>
            <w:r>
              <w:rPr>
                <w:rFonts w:hint="eastAsia" w:ascii="宋体"/>
                <w:sz w:val="24"/>
              </w:rPr>
              <w:t>20150210020001</w:t>
            </w:r>
            <w:r>
              <w:rPr>
                <w:rFonts w:hint="eastAsia" w:ascii="宋体"/>
                <w:sz w:val="24"/>
                <w:lang w:val="en-US" w:eastAsia="zh-CN"/>
              </w:rPr>
              <w:t>23</w:t>
            </w:r>
          </w:p>
        </w:tc>
        <w:tc>
          <w:tcPr>
            <w:tcW w:w="1040" w:type="dxa"/>
            <w:vAlign w:val="center"/>
          </w:tcPr>
          <w:p>
            <w:pPr>
              <w:pageBreakBefore w:val="0"/>
              <w:kinsoku/>
              <w:wordWrap/>
              <w:overflowPunct/>
              <w:topLinePunct w:val="0"/>
              <w:bidi w:val="0"/>
              <w:snapToGrid/>
              <w:spacing w:line="25" w:lineRule="atLeast"/>
              <w:jc w:val="center"/>
              <w:textAlignment w:val="auto"/>
              <w:rPr>
                <w:rFonts w:ascii="宋体"/>
                <w:sz w:val="24"/>
              </w:rPr>
            </w:pPr>
            <w:r>
              <w:rPr>
                <w:rFonts w:hint="eastAsia" w:ascii="宋体"/>
                <w:sz w:val="24"/>
              </w:rPr>
              <w:t>专 业</w:t>
            </w:r>
          </w:p>
        </w:tc>
        <w:tc>
          <w:tcPr>
            <w:tcW w:w="1228" w:type="dxa"/>
            <w:vAlign w:val="center"/>
          </w:tcPr>
          <w:p>
            <w:pPr>
              <w:pageBreakBefore w:val="0"/>
              <w:kinsoku/>
              <w:wordWrap/>
              <w:overflowPunct/>
              <w:topLinePunct w:val="0"/>
              <w:bidi w:val="0"/>
              <w:snapToGrid/>
              <w:spacing w:line="25" w:lineRule="atLeast"/>
              <w:ind w:left="-105" w:leftChars="-50" w:right="-105" w:rightChars="-50"/>
              <w:jc w:val="center"/>
              <w:textAlignment w:val="auto"/>
              <w:rPr>
                <w:rFonts w:ascii="宋体"/>
                <w:szCs w:val="21"/>
              </w:rPr>
            </w:pPr>
            <w:r>
              <w:rPr>
                <w:rFonts w:hint="eastAsia" w:ascii="宋体"/>
                <w:sz w:val="24"/>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9" w:hRule="atLeast"/>
        </w:trPr>
        <w:tc>
          <w:tcPr>
            <w:tcW w:w="8364" w:type="dxa"/>
            <w:gridSpan w:val="6"/>
          </w:tcPr>
          <w:p>
            <w:pPr>
              <w:pageBreakBefore w:val="0"/>
              <w:kinsoku/>
              <w:wordWrap/>
              <w:overflowPunct/>
              <w:topLinePunct w:val="0"/>
              <w:bidi w:val="0"/>
              <w:snapToGrid/>
              <w:spacing w:before="156" w:beforeLines="50" w:after="156" w:afterLines="50" w:line="25" w:lineRule="atLeast"/>
              <w:textAlignment w:val="auto"/>
              <w:rPr>
                <w:rFonts w:hint="eastAsia" w:ascii="宋体"/>
                <w:sz w:val="24"/>
              </w:rPr>
            </w:pPr>
            <w:r>
              <w:rPr>
                <w:rFonts w:hint="eastAsia" w:ascii="宋体"/>
                <w:sz w:val="24"/>
              </w:rPr>
              <w:t>开题报告内容：</w:t>
            </w:r>
          </w:p>
          <w:p>
            <w:pPr>
              <w:pageBreakBefore w:val="0"/>
              <w:kinsoku/>
              <w:wordWrap/>
              <w:overflowPunct/>
              <w:topLinePunct w:val="0"/>
              <w:bidi w:val="0"/>
              <w:snapToGrid/>
              <w:spacing w:before="156" w:beforeLines="50" w:after="156" w:afterLines="50" w:line="25" w:lineRule="atLeast"/>
              <w:textAlignment w:val="auto"/>
              <w:rPr>
                <w:rFonts w:ascii="宋体"/>
                <w:sz w:val="24"/>
              </w:rPr>
            </w:pPr>
            <w:r>
              <w:rPr>
                <w:rFonts w:hint="eastAsia" w:ascii="宋体"/>
                <w:sz w:val="24"/>
              </w:rPr>
              <w:t xml:space="preserve">  </w:t>
            </w:r>
            <w:r>
              <w:rPr>
                <w:rFonts w:hint="eastAsia" w:ascii="黑体" w:hAnsi="黑体" w:eastAsia="黑体" w:cs="黑体"/>
                <w:sz w:val="28"/>
                <w:szCs w:val="28"/>
                <w:lang w:val="en-US" w:eastAsia="zh-CN"/>
              </w:rPr>
              <w:t>1.</w:t>
            </w:r>
            <w:r>
              <w:rPr>
                <w:rFonts w:hint="eastAsia" w:ascii="黑体" w:hAnsi="黑体" w:eastAsia="黑体" w:cs="黑体"/>
                <w:color w:val="000000"/>
                <w:kern w:val="0"/>
                <w:sz w:val="28"/>
                <w:szCs w:val="28"/>
              </w:rPr>
              <w:t>目的和意义</w:t>
            </w:r>
          </w:p>
          <w:p>
            <w:pPr>
              <w:pageBreakBefore w:val="0"/>
              <w:kinsoku/>
              <w:wordWrap/>
              <w:overflowPunct/>
              <w:topLinePunct w:val="0"/>
              <w:bidi w:val="0"/>
              <w:snapToGrid/>
              <w:spacing w:line="25" w:lineRule="atLeast"/>
              <w:ind w:firstLine="480" w:firstLineChars="200"/>
              <w:textAlignment w:val="auto"/>
              <w:rPr>
                <w:rFonts w:hint="default" w:eastAsia="宋体"/>
                <w:sz w:val="24"/>
                <w:szCs w:val="24"/>
                <w:lang w:val="en-US" w:eastAsia="zh-CN"/>
              </w:rPr>
            </w:pPr>
            <w:r>
              <w:rPr>
                <w:rFonts w:hint="eastAsia" w:ascii="宋体" w:hAnsi="宋体"/>
                <w:color w:val="000000"/>
                <w:sz w:val="24"/>
                <w:lang w:val="en-US" w:eastAsia="zh-CN"/>
              </w:rPr>
              <w:t>随着生产自动化的发展，智能机器人也随之兴起；而随着电子商务的发展，物流搬运机器小车也逐渐运用到各大物流存储仓库中。</w:t>
            </w:r>
            <w:r>
              <w:rPr>
                <w:rFonts w:hint="eastAsia" w:ascii="宋体" w:hAnsi="宋体"/>
                <w:color w:val="000000"/>
                <w:sz w:val="24"/>
              </w:rPr>
              <w:t>对于</w:t>
            </w:r>
            <w:r>
              <w:rPr>
                <w:rFonts w:hint="eastAsia" w:ascii="宋体" w:hAnsi="宋体"/>
                <w:color w:val="000000"/>
                <w:sz w:val="24"/>
                <w:lang w:val="en-US" w:eastAsia="zh-CN"/>
              </w:rPr>
              <w:t>物流公司来说</w:t>
            </w:r>
            <w:r>
              <w:rPr>
                <w:rFonts w:hint="eastAsia" w:ascii="宋体" w:hAnsi="宋体"/>
                <w:color w:val="000000"/>
                <w:sz w:val="24"/>
              </w:rPr>
              <w:t>，物流</w:t>
            </w:r>
            <w:r>
              <w:rPr>
                <w:rFonts w:hint="eastAsia" w:ascii="宋体" w:hAnsi="宋体"/>
                <w:color w:val="000000"/>
                <w:sz w:val="24"/>
                <w:lang w:val="en-US" w:eastAsia="zh-CN"/>
              </w:rPr>
              <w:t>的速度决定着企业的竞争力</w:t>
            </w:r>
            <w:r>
              <w:rPr>
                <w:rFonts w:hint="eastAsia" w:ascii="宋体" w:hAnsi="宋体"/>
                <w:color w:val="000000"/>
                <w:sz w:val="24"/>
              </w:rPr>
              <w:t>，</w:t>
            </w:r>
            <w:r>
              <w:rPr>
                <w:rFonts w:hint="eastAsia" w:ascii="宋体" w:hAnsi="宋体"/>
                <w:color w:val="000000"/>
                <w:sz w:val="24"/>
                <w:lang w:val="en-US" w:eastAsia="zh-CN"/>
              </w:rPr>
              <w:t>从而决定着经济效益</w:t>
            </w:r>
            <w:r>
              <w:rPr>
                <w:rFonts w:hint="eastAsia" w:ascii="宋体" w:hAnsi="宋体"/>
                <w:color w:val="000000"/>
                <w:sz w:val="24"/>
              </w:rPr>
              <w:t>。</w:t>
            </w:r>
            <w:r>
              <w:rPr>
                <w:rFonts w:hint="eastAsia"/>
                <w:sz w:val="24"/>
                <w:szCs w:val="24"/>
              </w:rPr>
              <w:t>由于现代物流的发展</w:t>
            </w:r>
            <w:r>
              <w:rPr>
                <w:rFonts w:hint="eastAsia"/>
                <w:sz w:val="24"/>
                <w:szCs w:val="24"/>
                <w:lang w:val="en-US" w:eastAsia="zh-CN"/>
              </w:rPr>
              <w:t>速度太快</w:t>
            </w:r>
            <w:r>
              <w:rPr>
                <w:rFonts w:hint="eastAsia"/>
                <w:sz w:val="24"/>
                <w:szCs w:val="24"/>
              </w:rPr>
              <w:t>，</w:t>
            </w:r>
            <w:r>
              <w:rPr>
                <w:rFonts w:hint="eastAsia"/>
                <w:sz w:val="24"/>
                <w:szCs w:val="24"/>
                <w:lang w:val="en-US" w:eastAsia="zh-CN"/>
              </w:rPr>
              <w:t>虽然我国</w:t>
            </w:r>
            <w:r>
              <w:rPr>
                <w:rFonts w:hint="eastAsia"/>
                <w:sz w:val="24"/>
                <w:szCs w:val="24"/>
              </w:rPr>
              <w:t>物流中转站</w:t>
            </w:r>
            <w:r>
              <w:rPr>
                <w:rFonts w:hint="eastAsia"/>
                <w:sz w:val="24"/>
                <w:szCs w:val="24"/>
                <w:lang w:val="en-US" w:eastAsia="zh-CN"/>
              </w:rPr>
              <w:t>的数量</w:t>
            </w:r>
            <w:r>
              <w:rPr>
                <w:rFonts w:hint="eastAsia"/>
                <w:sz w:val="24"/>
                <w:szCs w:val="24"/>
              </w:rPr>
              <w:t>在不断增加，但是仍然无法满足人们日益增长的物流</w:t>
            </w:r>
            <w:r>
              <w:rPr>
                <w:rFonts w:hint="eastAsia"/>
                <w:sz w:val="24"/>
                <w:szCs w:val="24"/>
                <w:lang w:val="en-US" w:eastAsia="zh-CN"/>
              </w:rPr>
              <w:t>需</w:t>
            </w:r>
            <w:r>
              <w:rPr>
                <w:rFonts w:hint="eastAsia"/>
                <w:sz w:val="24"/>
                <w:szCs w:val="24"/>
              </w:rPr>
              <w:t>求。</w:t>
            </w:r>
            <w:r>
              <w:rPr>
                <w:rFonts w:hint="eastAsia"/>
                <w:sz w:val="24"/>
                <w:szCs w:val="24"/>
                <w:lang w:val="en-US" w:eastAsia="zh-CN"/>
              </w:rPr>
              <w:t>从而</w:t>
            </w:r>
            <w:r>
              <w:rPr>
                <w:rFonts w:hint="eastAsia"/>
                <w:sz w:val="24"/>
                <w:szCs w:val="24"/>
              </w:rPr>
              <w:t>导致了各个物流站点集结大量人力去分拣投放快递，不仅浪费了大量的人力，增加了物流成本，同时物流投放效率依旧不高。因此，</w:t>
            </w:r>
            <w:r>
              <w:rPr>
                <w:rFonts w:hint="eastAsia"/>
                <w:sz w:val="24"/>
                <w:szCs w:val="24"/>
                <w:lang w:val="en-US" w:eastAsia="zh-CN"/>
              </w:rPr>
              <w:t>我们</w:t>
            </w:r>
            <w:r>
              <w:rPr>
                <w:rFonts w:hint="eastAsia"/>
                <w:sz w:val="24"/>
                <w:szCs w:val="24"/>
              </w:rPr>
              <w:t>设计了一种基于</w:t>
            </w:r>
            <w:r>
              <w:rPr>
                <w:rFonts w:hint="eastAsia"/>
                <w:sz w:val="24"/>
                <w:szCs w:val="24"/>
                <w:lang w:val="en-US" w:eastAsia="zh-CN"/>
              </w:rPr>
              <w:t>SLAM技术的</w:t>
            </w:r>
            <w:r>
              <w:rPr>
                <w:rFonts w:hint="eastAsia"/>
                <w:sz w:val="24"/>
                <w:szCs w:val="24"/>
              </w:rPr>
              <w:t>物流搬运</w:t>
            </w:r>
            <w:r>
              <w:rPr>
                <w:rFonts w:hint="eastAsia"/>
                <w:sz w:val="24"/>
                <w:szCs w:val="24"/>
                <w:lang w:val="en-US" w:eastAsia="zh-CN"/>
              </w:rPr>
              <w:t>智能小车。</w:t>
            </w:r>
            <w:r>
              <w:rPr>
                <w:rFonts w:hint="eastAsia" w:ascii="宋体" w:hAnsi="宋体"/>
                <w:color w:val="000000"/>
                <w:sz w:val="24"/>
              </w:rPr>
              <w:t>物流搬运智能小车可以自动行进、自动避障、人工控制。</w:t>
            </w:r>
            <w:r>
              <w:rPr>
                <w:rFonts w:hint="eastAsia"/>
                <w:sz w:val="24"/>
                <w:szCs w:val="24"/>
                <w:lang w:val="en-US" w:eastAsia="zh-CN"/>
              </w:rPr>
              <w:t>智能小车的运用，可以</w:t>
            </w:r>
            <w:r>
              <w:rPr>
                <w:rFonts w:hint="eastAsia"/>
                <w:sz w:val="24"/>
                <w:szCs w:val="24"/>
              </w:rPr>
              <w:t>提高物流站点的搬运效率</w:t>
            </w:r>
            <w:r>
              <w:rPr>
                <w:rFonts w:hint="eastAsia"/>
                <w:sz w:val="24"/>
                <w:szCs w:val="24"/>
                <w:lang w:eastAsia="zh-CN"/>
              </w:rPr>
              <w:t>，</w:t>
            </w:r>
            <w:r>
              <w:rPr>
                <w:rFonts w:hint="eastAsia"/>
                <w:sz w:val="24"/>
                <w:szCs w:val="24"/>
                <w:lang w:val="en-US" w:eastAsia="zh-CN"/>
              </w:rPr>
              <w:t>以此减少人员投入来降低物流成本。这对企业具有重要的意义。</w:t>
            </w:r>
          </w:p>
          <w:p>
            <w:pPr>
              <w:pageBreakBefore w:val="0"/>
              <w:kinsoku/>
              <w:wordWrap/>
              <w:overflowPunct/>
              <w:topLinePunct w:val="0"/>
              <w:bidi w:val="0"/>
              <w:snapToGrid/>
              <w:spacing w:line="25" w:lineRule="atLeast"/>
              <w:ind w:firstLine="480" w:firstLineChars="200"/>
              <w:textAlignment w:val="auto"/>
              <w:rPr>
                <w:rFonts w:hint="eastAsia" w:ascii="宋体" w:hAnsi="宋体" w:cs="黑体"/>
                <w:color w:val="000000"/>
                <w:sz w:val="24"/>
              </w:rPr>
            </w:pPr>
            <w:r>
              <w:rPr>
                <w:rFonts w:hint="eastAsia" w:ascii="宋体" w:hAnsi="宋体"/>
                <w:color w:val="000000"/>
                <w:sz w:val="24"/>
              </w:rPr>
              <w:t>综上所述，</w:t>
            </w:r>
            <w:r>
              <w:rPr>
                <w:rFonts w:hint="eastAsia" w:ascii="宋体" w:hAnsi="宋体"/>
                <w:color w:val="000000"/>
                <w:sz w:val="24"/>
                <w:lang w:val="en-US" w:eastAsia="zh-CN"/>
              </w:rPr>
              <w:t>物流搬运智能车的</w:t>
            </w:r>
            <w:r>
              <w:rPr>
                <w:rFonts w:hint="eastAsia" w:ascii="宋体" w:hAnsi="宋体"/>
                <w:color w:val="000000"/>
                <w:sz w:val="24"/>
              </w:rPr>
              <w:t>的使用有利于减少</w:t>
            </w:r>
            <w:r>
              <w:rPr>
                <w:rFonts w:hint="eastAsia" w:ascii="宋体" w:hAnsi="宋体"/>
                <w:color w:val="000000"/>
                <w:sz w:val="24"/>
                <w:lang w:val="en-US" w:eastAsia="zh-CN"/>
              </w:rPr>
              <w:t>工作</w:t>
            </w:r>
            <w:r>
              <w:rPr>
                <w:rFonts w:hint="eastAsia" w:ascii="宋体" w:hAnsi="宋体"/>
                <w:color w:val="000000"/>
                <w:sz w:val="24"/>
              </w:rPr>
              <w:t>人员的投入，降低雇佣成本和货运过程中货物损坏的概率，优化了物流管理，</w:t>
            </w:r>
            <w:r>
              <w:rPr>
                <w:rFonts w:hint="eastAsia" w:ascii="宋体" w:hAnsi="宋体"/>
                <w:color w:val="000000"/>
                <w:sz w:val="24"/>
                <w:lang w:val="en-US" w:eastAsia="zh-CN"/>
              </w:rPr>
              <w:t>提高了效率。</w:t>
            </w:r>
          </w:p>
          <w:p>
            <w:pPr>
              <w:pageBreakBefore w:val="0"/>
              <w:numPr>
                <w:numId w:val="0"/>
              </w:numPr>
              <w:kinsoku/>
              <w:wordWrap/>
              <w:overflowPunct/>
              <w:topLinePunct w:val="0"/>
              <w:autoSpaceDE w:val="0"/>
              <w:autoSpaceDN w:val="0"/>
              <w:bidi w:val="0"/>
              <w:adjustRightInd w:val="0"/>
              <w:snapToGrid/>
              <w:spacing w:line="25" w:lineRule="atLeast"/>
              <w:ind w:firstLine="280" w:firstLineChars="100"/>
              <w:jc w:val="left"/>
              <w:textAlignment w:val="auto"/>
              <w:rPr>
                <w:rFonts w:hint="eastAsia" w:ascii="黑体" w:hAnsi="黑体" w:eastAsia="黑体"/>
                <w:color w:val="000000"/>
                <w:kern w:val="0"/>
                <w:sz w:val="28"/>
                <w:szCs w:val="28"/>
              </w:rPr>
            </w:pPr>
            <w:r>
              <w:rPr>
                <w:rFonts w:hint="eastAsia" w:ascii="黑体" w:hAnsi="黑体" w:eastAsia="黑体"/>
                <w:color w:val="000000"/>
                <w:kern w:val="0"/>
                <w:sz w:val="28"/>
                <w:szCs w:val="28"/>
                <w:lang w:val="en-US" w:eastAsia="zh-CN"/>
              </w:rPr>
              <w:t>2.物流搬运小车</w:t>
            </w:r>
            <w:r>
              <w:rPr>
                <w:rFonts w:hint="eastAsia" w:ascii="黑体" w:hAnsi="黑体" w:eastAsia="黑体"/>
                <w:color w:val="000000"/>
                <w:kern w:val="0"/>
                <w:sz w:val="28"/>
                <w:szCs w:val="28"/>
              </w:rPr>
              <w:t>国内外</w:t>
            </w:r>
            <w:r>
              <w:rPr>
                <w:rFonts w:hint="eastAsia" w:ascii="黑体" w:hAnsi="黑体" w:eastAsia="黑体"/>
                <w:color w:val="000000"/>
                <w:kern w:val="0"/>
                <w:sz w:val="28"/>
                <w:szCs w:val="28"/>
                <w:lang w:val="en-US" w:eastAsia="zh-CN"/>
              </w:rPr>
              <w:t>研究</w:t>
            </w:r>
            <w:r>
              <w:rPr>
                <w:rFonts w:hint="eastAsia" w:ascii="黑体" w:hAnsi="黑体" w:eastAsia="黑体"/>
                <w:color w:val="000000"/>
                <w:kern w:val="0"/>
                <w:sz w:val="28"/>
                <w:szCs w:val="28"/>
              </w:rPr>
              <w:t>现状</w:t>
            </w:r>
          </w:p>
          <w:p>
            <w:pPr>
              <w:pStyle w:val="2"/>
              <w:pageBreakBefore w:val="0"/>
              <w:kinsoku/>
              <w:wordWrap/>
              <w:overflowPunct/>
              <w:topLinePunct w:val="0"/>
              <w:bidi w:val="0"/>
              <w:snapToGrid/>
              <w:spacing w:line="25" w:lineRule="atLeast"/>
              <w:ind w:firstLine="480" w:firstLineChars="200"/>
              <w:textAlignment w:val="auto"/>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近年来，随着物流产业的快速发展，国外智能物流运输厂商开发出了多种智能、成熟的物流搬运小车。国内相比于国外起步较晚，但像京东等公司最近也拥有自己相对比较成熟的产品运用于实践中。本节在介绍国内外智能物流发展搬运小车的国内外研究现状。</w:t>
            </w:r>
          </w:p>
          <w:p>
            <w:pPr>
              <w:pStyle w:val="2"/>
              <w:pageBreakBefore w:val="0"/>
              <w:kinsoku/>
              <w:wordWrap/>
              <w:overflowPunct/>
              <w:topLinePunct w:val="0"/>
              <w:bidi w:val="0"/>
              <w:snapToGrid/>
              <w:spacing w:line="25" w:lineRule="atLeast"/>
              <w:ind w:firstLine="720" w:firstLineChars="300"/>
              <w:textAlignment w:val="auto"/>
              <w:rPr>
                <w:rFonts w:ascii="黑体" w:hAnsi="黑体" w:eastAsia="黑体" w:cs="黑体"/>
                <w:b w:val="0"/>
                <w:sz w:val="24"/>
                <w:szCs w:val="24"/>
                <w:lang w:val="en-US" w:eastAsia="zh-CN"/>
              </w:rPr>
            </w:pPr>
            <w:r>
              <w:rPr>
                <w:rFonts w:hint="eastAsia" w:ascii="黑体" w:hAnsi="黑体" w:eastAsia="黑体" w:cs="黑体"/>
                <w:b w:val="0"/>
                <w:sz w:val="24"/>
                <w:szCs w:val="24"/>
                <w:lang w:val="en-US" w:eastAsia="zh-CN"/>
              </w:rPr>
              <w:t>2.1 国外研究现状</w:t>
            </w: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1913年，美国福特汽车公司首次在汽车底盘的装配线上用有轨引导的自动车代替了传统的输送机。世界上第一台是美国</w:t>
            </w:r>
            <w:r>
              <w:rPr>
                <w:rFonts w:hint="eastAsia" w:ascii="宋体" w:hAnsi="宋体" w:eastAsia="宋体" w:cs="宋体"/>
                <w:sz w:val="24"/>
                <w:szCs w:val="24"/>
                <w:lang w:val="en-US" w:eastAsia="zh-CN"/>
              </w:rPr>
              <w:t>Barret</w:t>
            </w:r>
            <w:r>
              <w:rPr>
                <w:rFonts w:hint="eastAsia" w:ascii="宋体" w:hAnsi="宋体" w:eastAsia="宋体" w:cs="宋体"/>
                <w:sz w:val="24"/>
                <w:szCs w:val="24"/>
              </w:rPr>
              <w:t>电子公司于20世纪50年代开发成功的，它是一种牵引式小车系统。英国W.Grey Walter于20世纪50年代研制出“ELSIE" AGV小车，该</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采用光敏元件作为导引传感器，根据环境光线的强弱来引导运动。此后，许多国家有自主移动机器人诞生，如法国开发的“Hilare "，口本Tsukuba大学开发的“Yamabiko”和用于盲人引路的"MELDOG"，德国Karlsruhe大学开发的“KAMRO”及FMC(San Jose,CA)开发的移动机器人，都具有十分灵活的避障能力。</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rPr>
              <w:t xml:space="preserve">    在欧美几乎所有行业，需要搬运的地方都用上</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。在欧洲，一台激光导引后叉式</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的单机价格约为10万欧元，相当于3个叉车工人1年的费用(</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能够24小时连续工作，相当于3班制)，也就是说，在欧洲投资1台</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，一年内就可以基本收回投资，企业家们还省去了工人加薪需求及社会保险等烦恼。人工成本是</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应用的首要因素，其次才是企业管理，物品安全的需求，因此，欧美国家对AGV的需求仍然十分巨大。欧美国家与口本</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的发展截然不同，在欧美国家，他们更加追求</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的自动化和智能化。小车几乎完全不需要人工的干预，路径规划和生产流程复杂多变，这些</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功能完善，技术先进，同时为了能够采用模块化设计，降低设计成本，提高批量生产的标准，欧美的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放弃了对外观造型的追求，采用大部件组装的形式进行生产。欧美国家生产的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产品</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rPr>
              <w:t>覆盖面广、功能强大。驱动模式多种多样，导引方式样式各异，移载机构也因各个行业需求不同而不同，产品的载重量可从</w:t>
            </w:r>
            <w:r>
              <w:rPr>
                <w:rFonts w:hint="eastAsia" w:ascii="宋体" w:hAnsi="宋体" w:eastAsia="宋体" w:cs="宋体"/>
                <w:sz w:val="24"/>
                <w:szCs w:val="24"/>
                <w:lang w:val="en-US" w:eastAsia="zh-CN"/>
              </w:rPr>
              <w:t>5</w:t>
            </w:r>
            <w:r>
              <w:rPr>
                <w:rFonts w:hint="eastAsia" w:ascii="宋体" w:hAnsi="宋体" w:eastAsia="宋体" w:cs="宋体"/>
                <w:sz w:val="24"/>
                <w:szCs w:val="24"/>
              </w:rPr>
              <w:t>Okg到60000kg (60吨)。目前，一些高级重载</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的承载能力己经达到了150吨，运用了16个驱动轮。用于自动化集装箱码头的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速度己经达到了5 m/s (18km/h。现在，欧美国家都在发展第3代</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产品，时速将达到</w:t>
            </w:r>
            <w:r>
              <w:rPr>
                <w:rFonts w:hint="eastAsia" w:ascii="宋体" w:hAnsi="宋体" w:eastAsia="宋体" w:cs="宋体"/>
                <w:sz w:val="24"/>
                <w:szCs w:val="24"/>
                <w:lang w:val="en-US" w:eastAsia="zh-CN"/>
              </w:rPr>
              <w:t>5</w:t>
            </w:r>
            <w:r>
              <w:rPr>
                <w:rFonts w:hint="eastAsia" w:ascii="宋体" w:hAnsi="宋体" w:eastAsia="宋体" w:cs="宋体"/>
                <w:sz w:val="24"/>
                <w:szCs w:val="24"/>
              </w:rPr>
              <w:t>Okm/h以上。本多数采用简易型</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技术。</w:t>
            </w:r>
            <w:r>
              <w:rPr>
                <w:rFonts w:hint="eastAsia" w:ascii="宋体" w:hAnsi="宋体" w:eastAsia="宋体" w:cs="宋体"/>
                <w:sz w:val="24"/>
                <w:szCs w:val="24"/>
                <w:lang w:val="en-US" w:eastAsia="zh-CN"/>
              </w:rPr>
              <w:t>日</w:t>
            </w:r>
            <w:r>
              <w:rPr>
                <w:rFonts w:hint="eastAsia" w:ascii="宋体" w:hAnsi="宋体" w:eastAsia="宋体" w:cs="宋体"/>
                <w:sz w:val="24"/>
                <w:szCs w:val="24"/>
              </w:rPr>
              <w:t>本研究的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如同</w:t>
            </w:r>
            <w:r>
              <w:rPr>
                <w:rFonts w:hint="eastAsia" w:ascii="宋体" w:hAnsi="宋体" w:eastAsia="宋体" w:cs="宋体"/>
                <w:sz w:val="24"/>
                <w:szCs w:val="24"/>
                <w:lang w:val="en-US" w:eastAsia="zh-CN"/>
              </w:rPr>
              <w:t>日</w:t>
            </w:r>
            <w:r>
              <w:rPr>
                <w:rFonts w:hint="eastAsia" w:ascii="宋体" w:hAnsi="宋体" w:eastAsia="宋体" w:cs="宋体"/>
                <w:sz w:val="24"/>
                <w:szCs w:val="24"/>
              </w:rPr>
              <w:t>本汽车一样，追求的是简单但是功能能满足需要，成本相对低廉。这种类型的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在</w:t>
            </w:r>
            <w:r>
              <w:rPr>
                <w:rFonts w:hint="eastAsia" w:ascii="宋体" w:hAnsi="宋体" w:eastAsia="宋体" w:cs="宋体"/>
                <w:sz w:val="24"/>
                <w:szCs w:val="24"/>
                <w:lang w:val="en-US" w:eastAsia="zh-CN"/>
              </w:rPr>
              <w:t>日</w:t>
            </w:r>
            <w:r>
              <w:rPr>
                <w:rFonts w:hint="eastAsia" w:ascii="宋体" w:hAnsi="宋体" w:eastAsia="宋体" w:cs="宋体"/>
                <w:sz w:val="24"/>
                <w:szCs w:val="24"/>
              </w:rPr>
              <w:t>本和台湾企业十分受欢迎。近年来，国内的一些企业也在大规模地采用</w:t>
            </w:r>
            <w:r>
              <w:rPr>
                <w:rFonts w:hint="eastAsia" w:ascii="宋体" w:hAnsi="宋体" w:eastAsia="宋体" w:cs="宋体"/>
                <w:sz w:val="24"/>
                <w:szCs w:val="24"/>
                <w:lang w:val="en-US" w:eastAsia="zh-CN"/>
              </w:rPr>
              <w:t>日</w:t>
            </w:r>
            <w:r>
              <w:rPr>
                <w:rFonts w:hint="eastAsia" w:ascii="宋体" w:hAnsi="宋体" w:eastAsia="宋体" w:cs="宋体"/>
                <w:sz w:val="24"/>
                <w:szCs w:val="24"/>
              </w:rPr>
              <w:t>本</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技术。口本</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完全结合简单的生产应用场合(一般是单一的路径，固定的流程)，只是用来进行搬运，并不强调自动装卸功能，在导引方面，多采用磁带导引方式。</w:t>
            </w:r>
            <w:r>
              <w:rPr>
                <w:rFonts w:hint="eastAsia" w:ascii="宋体" w:hAnsi="宋体" w:eastAsia="宋体" w:cs="宋体"/>
                <w:sz w:val="24"/>
                <w:szCs w:val="24"/>
                <w:lang w:val="en-US" w:eastAsia="zh-CN"/>
              </w:rPr>
              <w:t>日</w:t>
            </w:r>
            <w:r>
              <w:rPr>
                <w:rFonts w:hint="eastAsia" w:ascii="宋体" w:hAnsi="宋体" w:eastAsia="宋体" w:cs="宋体"/>
                <w:sz w:val="24"/>
                <w:szCs w:val="24"/>
              </w:rPr>
              <w:t>本的基础工业特别发达，生产企业能够为</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配置上几乎简单得不能再简单的功能器件，使</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的成本几乎降到了最低。</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rPr>
              <w:t xml:space="preserve">  </w:t>
            </w:r>
            <w:bookmarkStart w:id="0" w:name="_Toc27085"/>
            <w:bookmarkStart w:id="1" w:name="_Toc23294"/>
          </w:p>
          <w:p>
            <w:pPr>
              <w:pageBreakBefore w:val="0"/>
              <w:kinsoku/>
              <w:wordWrap/>
              <w:overflowPunct/>
              <w:topLinePunct w:val="0"/>
              <w:bidi w:val="0"/>
              <w:snapToGrid/>
              <w:spacing w:line="25" w:lineRule="atLeast"/>
              <w:ind w:firstLine="480" w:firstLineChars="200"/>
              <w:textAlignment w:val="auto"/>
              <w:rPr>
                <w:rFonts w:hint="eastAsia" w:ascii="黑体" w:hAnsi="黑体" w:eastAsia="黑体" w:cs="黑体"/>
                <w:bCs/>
                <w:sz w:val="24"/>
              </w:rPr>
            </w:pPr>
            <w:r>
              <w:rPr>
                <w:rFonts w:hint="eastAsia" w:ascii="黑体" w:hAnsi="黑体" w:eastAsia="黑体" w:cs="黑体"/>
                <w:bCs/>
                <w:sz w:val="24"/>
              </w:rPr>
              <w:t xml:space="preserve">2.2 </w:t>
            </w:r>
            <w:r>
              <w:rPr>
                <w:rFonts w:hint="eastAsia" w:ascii="黑体" w:hAnsi="黑体" w:eastAsia="黑体" w:cs="黑体"/>
                <w:bCs/>
                <w:sz w:val="24"/>
                <w:lang w:val="en-US" w:eastAsia="zh-CN"/>
              </w:rPr>
              <w:t>国内研究</w:t>
            </w:r>
            <w:r>
              <w:rPr>
                <w:rFonts w:hint="eastAsia" w:ascii="黑体" w:hAnsi="黑体" w:eastAsia="黑体" w:cs="黑体"/>
                <w:bCs/>
                <w:sz w:val="24"/>
              </w:rPr>
              <w:t>现状</w:t>
            </w:r>
            <w:bookmarkEnd w:id="0"/>
            <w:bookmarkEnd w:id="1"/>
          </w:p>
          <w:p>
            <w:pPr>
              <w:pageBreakBefore w:val="0"/>
              <w:kinsoku/>
              <w:wordWrap/>
              <w:overflowPunct/>
              <w:topLinePunct w:val="0"/>
              <w:bidi w:val="0"/>
              <w:snapToGrid/>
              <w:spacing w:line="25" w:lineRule="atLeast"/>
              <w:textAlignment w:val="auto"/>
              <w:rPr>
                <w:rFonts w:hint="eastAsia" w:ascii="黑体" w:hAnsi="黑体" w:eastAsia="黑体" w:cs="黑体"/>
                <w:bCs/>
                <w:sz w:val="24"/>
              </w:rPr>
            </w:pP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国内对</w:t>
            </w:r>
            <w:r>
              <w:rPr>
                <w:rFonts w:hint="eastAsia" w:ascii="宋体" w:hAnsi="宋体" w:eastAsia="宋体" w:cs="宋体"/>
                <w:sz w:val="24"/>
                <w:szCs w:val="24"/>
                <w:lang w:val="en-US" w:eastAsia="zh-CN"/>
              </w:rPr>
              <w:t>物流搬运</w:t>
            </w:r>
            <w:r>
              <w:rPr>
                <w:rFonts w:hint="eastAsia" w:ascii="宋体" w:hAnsi="宋体" w:eastAsia="宋体" w:cs="宋体"/>
                <w:sz w:val="24"/>
                <w:szCs w:val="24"/>
              </w:rPr>
              <w:t>智能</w:t>
            </w:r>
            <w:r>
              <w:rPr>
                <w:rFonts w:hint="eastAsia" w:ascii="宋体" w:hAnsi="宋体" w:eastAsia="宋体" w:cs="宋体"/>
                <w:sz w:val="24"/>
                <w:szCs w:val="24"/>
                <w:lang w:val="en-US" w:eastAsia="zh-CN"/>
              </w:rPr>
              <w:t>车</w:t>
            </w:r>
            <w:r>
              <w:rPr>
                <w:rFonts w:hint="eastAsia" w:ascii="宋体" w:hAnsi="宋体" w:eastAsia="宋体" w:cs="宋体"/>
                <w:sz w:val="24"/>
                <w:szCs w:val="24"/>
              </w:rPr>
              <w:t>相关技术的研究发展比较晚，第一台电磁导航的</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直到1975年才算真正的被研制出来，由北京起重运输机械研究所研发制造</w:t>
            </w:r>
            <w:r>
              <w:rPr>
                <w:rFonts w:hint="eastAsia" w:ascii="宋体" w:hAnsi="宋体" w:eastAsia="宋体" w:cs="宋体"/>
                <w:sz w:val="24"/>
                <w:szCs w:val="24"/>
                <w:lang w:eastAsia="zh-CN"/>
              </w:rPr>
              <w:t>，</w:t>
            </w:r>
            <w:r>
              <w:rPr>
                <w:rFonts w:hint="eastAsia" w:ascii="宋体" w:hAnsi="宋体" w:eastAsia="宋体" w:cs="宋体"/>
                <w:sz w:val="24"/>
                <w:szCs w:val="24"/>
              </w:rPr>
              <w:t>标志着中国</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制造的开端。1989年，北京邮政研究规划院设计研发的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具备无线通讯功能，简化了邮件货物的搬运流程，提高了货物搬运效率，使人工搬运朝自动化方向发展</w:t>
            </w:r>
            <w:r>
              <w:rPr>
                <w:rFonts w:hint="eastAsia" w:ascii="宋体" w:hAnsi="宋体" w:eastAsia="宋体" w:cs="宋体"/>
                <w:sz w:val="24"/>
                <w:szCs w:val="24"/>
                <w:lang w:eastAsia="zh-CN"/>
              </w:rPr>
              <w:t>。</w:t>
            </w:r>
            <w:r>
              <w:rPr>
                <w:rFonts w:hint="eastAsia" w:ascii="宋体" w:hAnsi="宋体" w:eastAsia="宋体" w:cs="宋体"/>
                <w:sz w:val="24"/>
                <w:szCs w:val="24"/>
              </w:rPr>
              <w:t>1991年，在国家“863”计划扶持下，中科院沈阳自动化研究所对多项搬运机器人导航等相关技术进行了深入的研究整合，成功地将比较成熟的电磁导航技术运用在物品的搬运中。2013年，第十二届中国工业博览在杭州召开，会上，沈阳新松公司向人们展示一种新型导航方式的</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，为中国新型</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的导航方式开辟了新的</w:t>
            </w:r>
            <w:r>
              <w:rPr>
                <w:rFonts w:hint="eastAsia" w:ascii="宋体" w:hAnsi="宋体" w:eastAsia="宋体" w:cs="宋体"/>
                <w:sz w:val="24"/>
                <w:szCs w:val="24"/>
                <w:lang w:val="en-US" w:eastAsia="zh-CN"/>
              </w:rPr>
              <w:t>道路。</w:t>
            </w:r>
            <w:r>
              <w:rPr>
                <w:rFonts w:hint="eastAsia" w:ascii="宋体" w:hAnsi="宋体" w:eastAsia="宋体" w:cs="宋体"/>
                <w:sz w:val="24"/>
                <w:szCs w:val="24"/>
              </w:rPr>
              <w:t>近年来，物流行业逐渐扩大，对</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的需求逐年增加。2014年，基于智能物流行业的仓储机器人由沈阳新松有限公司成功研发，载重量可达1000多公斤，能自主的进行导航和搬运货物。</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为万向轮驱动，可以进行360度原地转弯，有效提升了仓储空间利用率和搬运效率。</w:t>
            </w:r>
          </w:p>
          <w:p>
            <w:pPr>
              <w:pageBreakBefore w:val="0"/>
              <w:kinsoku/>
              <w:wordWrap/>
              <w:overflowPunct/>
              <w:topLinePunct w:val="0"/>
              <w:bidi w:val="0"/>
              <w:snapToGrid/>
              <w:spacing w:line="25" w:lineRule="atLeast"/>
              <w:ind w:firstLine="480" w:firstLineChars="200"/>
              <w:textAlignment w:val="auto"/>
              <w:rPr>
                <w:rFonts w:hint="eastAsia" w:ascii="宋体" w:hAnsi="宋体"/>
                <w:sz w:val="24"/>
              </w:rPr>
            </w:pPr>
            <w:r>
              <w:rPr>
                <w:rFonts w:hint="eastAsia" w:ascii="宋体" w:hAnsi="宋体" w:eastAsia="宋体" w:cs="宋体"/>
                <w:sz w:val="24"/>
                <w:szCs w:val="24"/>
              </w:rPr>
              <w:t>在中国，目前能够做</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的企业越来越多，很多企业都看到了产品未来的市场潜力。随着我国各行各业自动化生产、仓储、运输的不断推进，对</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的应用需求将会越来越大</w:t>
            </w:r>
            <w:r>
              <w:rPr>
                <w:rFonts w:hint="eastAsia" w:ascii="宋体" w:hAnsi="宋体" w:eastAsia="宋体" w:cs="宋体"/>
                <w:sz w:val="24"/>
                <w:szCs w:val="24"/>
                <w:lang w:eastAsia="zh-CN"/>
              </w:rPr>
              <w:t>。</w:t>
            </w:r>
          </w:p>
          <w:p>
            <w:pPr>
              <w:pageBreakBefore w:val="0"/>
              <w:kinsoku/>
              <w:wordWrap/>
              <w:overflowPunct/>
              <w:topLinePunct w:val="0"/>
              <w:bidi w:val="0"/>
              <w:snapToGrid/>
              <w:spacing w:line="25" w:lineRule="atLeast"/>
              <w:textAlignment w:val="auto"/>
              <w:rPr>
                <w:rFonts w:hint="default"/>
                <w:lang w:val="en-US" w:eastAsia="zh-CN"/>
              </w:rPr>
            </w:pPr>
          </w:p>
          <w:p>
            <w:pPr>
              <w:pageBreakBefore w:val="0"/>
              <w:numPr>
                <w:numId w:val="0"/>
              </w:numPr>
              <w:kinsoku/>
              <w:wordWrap/>
              <w:overflowPunct/>
              <w:topLinePunct w:val="0"/>
              <w:autoSpaceDE w:val="0"/>
              <w:autoSpaceDN w:val="0"/>
              <w:bidi w:val="0"/>
              <w:adjustRightInd w:val="0"/>
              <w:snapToGrid/>
              <w:spacing w:line="25" w:lineRule="atLeast"/>
              <w:ind w:left="420" w:leftChars="0"/>
              <w:jc w:val="left"/>
              <w:textAlignment w:val="auto"/>
              <w:rPr>
                <w:rFonts w:ascii="黑体" w:hAnsi="黑体" w:eastAsia="黑体"/>
                <w:color w:val="000000"/>
                <w:kern w:val="0"/>
                <w:sz w:val="28"/>
                <w:szCs w:val="28"/>
              </w:rPr>
            </w:pPr>
            <w:r>
              <w:rPr>
                <w:rFonts w:hint="eastAsia" w:ascii="黑体" w:hAnsi="黑体" w:eastAsia="黑体"/>
                <w:color w:val="000000"/>
                <w:kern w:val="0"/>
                <w:sz w:val="28"/>
                <w:szCs w:val="28"/>
                <w:lang w:val="en-US" w:eastAsia="zh-CN"/>
              </w:rPr>
              <w:t>3.</w:t>
            </w:r>
            <w:r>
              <w:rPr>
                <w:rFonts w:hint="eastAsia" w:ascii="黑体" w:hAnsi="黑体" w:eastAsia="黑体"/>
                <w:color w:val="000000"/>
                <w:kern w:val="0"/>
                <w:sz w:val="28"/>
                <w:szCs w:val="28"/>
              </w:rPr>
              <w:t>设计内容</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color w:val="000000"/>
                <w:kern w:val="0"/>
                <w:sz w:val="24"/>
              </w:rPr>
              <w:t>（1）</w:t>
            </w:r>
            <w:r>
              <w:rPr>
                <w:rFonts w:hint="eastAsia" w:ascii="宋体" w:hAnsi="宋体"/>
                <w:color w:val="000000"/>
                <w:kern w:val="0"/>
                <w:sz w:val="24"/>
                <w:szCs w:val="24"/>
                <w:lang w:val="en-US" w:eastAsia="zh-CN"/>
              </w:rPr>
              <w:t>物流搬运智能车</w:t>
            </w:r>
            <w:r>
              <w:rPr>
                <w:rFonts w:hint="eastAsia" w:ascii="宋体" w:hAnsi="宋体" w:eastAsia="宋体" w:cs="宋体"/>
                <w:sz w:val="24"/>
                <w:szCs w:val="24"/>
              </w:rPr>
              <w:t>定位导航技术主要的研究方向包括同时定位与地图构建、路径规划、运动控制等</w:t>
            </w:r>
            <w:r>
              <w:rPr>
                <w:rFonts w:hint="eastAsia" w:ascii="宋体" w:hAnsi="宋体" w:eastAsia="宋体" w:cs="宋体"/>
                <w:sz w:val="24"/>
                <w:szCs w:val="24"/>
                <w:lang w:eastAsia="zh-CN"/>
              </w:rPr>
              <w:t>。</w:t>
            </w:r>
            <w:r>
              <w:rPr>
                <w:rFonts w:hint="eastAsia" w:ascii="宋体" w:hAnsi="宋体" w:eastAsia="宋体" w:cs="宋体"/>
                <w:sz w:val="24"/>
                <w:szCs w:val="24"/>
              </w:rPr>
              <w:t>对于</w:t>
            </w:r>
            <w:r>
              <w:rPr>
                <w:rFonts w:hint="eastAsia" w:ascii="宋体" w:hAnsi="宋体" w:eastAsia="宋体" w:cs="宋体"/>
                <w:sz w:val="24"/>
                <w:szCs w:val="24"/>
                <w:lang w:val="en-US" w:eastAsia="zh-CN"/>
              </w:rPr>
              <w:t>物流搬运智能</w:t>
            </w:r>
            <w:bookmarkStart w:id="8" w:name="_GoBack"/>
            <w:bookmarkEnd w:id="8"/>
            <w:r>
              <w:rPr>
                <w:rFonts w:hint="eastAsia" w:ascii="宋体" w:hAnsi="宋体" w:eastAsia="宋体" w:cs="宋体"/>
                <w:sz w:val="24"/>
                <w:szCs w:val="24"/>
                <w:lang w:val="en-US" w:eastAsia="zh-CN"/>
              </w:rPr>
              <w:t>车</w:t>
            </w:r>
            <w:r>
              <w:rPr>
                <w:rFonts w:hint="eastAsia" w:ascii="宋体" w:hAnsi="宋体" w:eastAsia="宋体" w:cs="宋体"/>
                <w:sz w:val="24"/>
                <w:szCs w:val="24"/>
              </w:rPr>
              <w:t>的研发重要环节之一就</w:t>
            </w:r>
            <w:r>
              <w:rPr>
                <w:rFonts w:hint="eastAsia" w:ascii="宋体" w:hAnsi="宋体" w:eastAsia="宋体" w:cs="宋体"/>
                <w:sz w:val="24"/>
                <w:szCs w:val="24"/>
                <w:lang w:val="en-US" w:eastAsia="zh-CN"/>
              </w:rPr>
              <w:t>是</w:t>
            </w:r>
            <w:r>
              <w:rPr>
                <w:rFonts w:hint="eastAsia" w:ascii="宋体" w:hAnsi="宋体" w:eastAsia="宋体" w:cs="宋体"/>
                <w:sz w:val="24"/>
                <w:szCs w:val="24"/>
              </w:rPr>
              <w:t>定位导航技术。</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的定位导航技术主要是对位置信息的估计，要想</w:t>
            </w:r>
            <w:r>
              <w:rPr>
                <w:rFonts w:hint="eastAsia" w:ascii="宋体" w:hAnsi="宋体" w:eastAsia="宋体" w:cs="宋体"/>
                <w:sz w:val="24"/>
                <w:szCs w:val="24"/>
                <w:lang w:val="en-US" w:eastAsia="zh-CN"/>
              </w:rPr>
              <w:t>让物流搬运智能车按照</w:t>
            </w:r>
            <w:r>
              <w:rPr>
                <w:rFonts w:hint="eastAsia" w:ascii="宋体" w:hAnsi="宋体" w:eastAsia="宋体" w:cs="宋体"/>
                <w:sz w:val="24"/>
                <w:szCs w:val="24"/>
              </w:rPr>
              <w:t>预定路径行驶，</w:t>
            </w:r>
            <w:r>
              <w:rPr>
                <w:rFonts w:hint="eastAsia" w:ascii="宋体" w:hAnsi="宋体" w:eastAsia="宋体" w:cs="宋体"/>
                <w:sz w:val="24"/>
                <w:szCs w:val="24"/>
                <w:lang w:val="en-US" w:eastAsia="zh-CN"/>
              </w:rPr>
              <w:t>就</w:t>
            </w:r>
            <w:r>
              <w:rPr>
                <w:rFonts w:hint="eastAsia" w:ascii="宋体" w:hAnsi="宋体" w:eastAsia="宋体" w:cs="宋体"/>
                <w:sz w:val="24"/>
                <w:szCs w:val="24"/>
              </w:rPr>
              <w:t>必须要获取当前的位置信息。因此，</w:t>
            </w:r>
            <w:r>
              <w:rPr>
                <w:rFonts w:hint="eastAsia" w:ascii="宋体" w:hAnsi="宋体" w:eastAsia="宋体" w:cs="宋体"/>
                <w:sz w:val="24"/>
                <w:szCs w:val="24"/>
                <w:lang w:val="en-US" w:eastAsia="zh-CN"/>
              </w:rPr>
              <w:t>物流搬运智能车</w:t>
            </w:r>
            <w:r>
              <w:rPr>
                <w:rFonts w:hint="eastAsia" w:ascii="宋体" w:hAnsi="宋体" w:eastAsia="宋体" w:cs="宋体"/>
                <w:sz w:val="24"/>
                <w:szCs w:val="24"/>
              </w:rPr>
              <w:t>依靠装载在自身上的传感器来感知获取自己在二维空问内的位置信息。</w:t>
            </w:r>
          </w:p>
          <w:p>
            <w:pPr>
              <w:pageBreakBefore w:val="0"/>
              <w:kinsoku/>
              <w:wordWrap/>
              <w:overflowPunct/>
              <w:topLinePunct w:val="0"/>
              <w:autoSpaceDE w:val="0"/>
              <w:autoSpaceDN w:val="0"/>
              <w:bidi w:val="0"/>
              <w:adjustRightInd w:val="0"/>
              <w:snapToGrid/>
              <w:spacing w:line="25" w:lineRule="atLeast"/>
              <w:jc w:val="left"/>
              <w:textAlignment w:val="auto"/>
              <w:rPr>
                <w:rFonts w:hint="eastAsia" w:ascii="宋体" w:hAnsi="宋体"/>
                <w:color w:val="000000"/>
                <w:kern w:val="0"/>
                <w:sz w:val="24"/>
                <w:szCs w:val="24"/>
              </w:rPr>
            </w:pPr>
            <w:r>
              <w:rPr>
                <w:rFonts w:hint="eastAsia" w:ascii="宋体" w:hAnsi="宋体"/>
                <w:color w:val="000000"/>
                <w:kern w:val="0"/>
                <w:sz w:val="24"/>
                <w:szCs w:val="24"/>
              </w:rPr>
              <w:t>（2）完成2000汉字的与设计内容有关的英文资料的翻译。</w:t>
            </w:r>
          </w:p>
          <w:p>
            <w:pPr>
              <w:pageBreakBefore w:val="0"/>
              <w:numPr>
                <w:numId w:val="0"/>
              </w:numPr>
              <w:kinsoku/>
              <w:wordWrap/>
              <w:overflowPunct/>
              <w:topLinePunct w:val="0"/>
              <w:autoSpaceDE w:val="0"/>
              <w:autoSpaceDN w:val="0"/>
              <w:bidi w:val="0"/>
              <w:adjustRightInd w:val="0"/>
              <w:snapToGrid/>
              <w:spacing w:line="25" w:lineRule="atLeast"/>
              <w:ind w:left="420" w:leftChars="0"/>
              <w:jc w:val="left"/>
              <w:textAlignment w:val="auto"/>
              <w:rPr>
                <w:rFonts w:ascii="黑体" w:hAnsi="黑体" w:eastAsia="黑体"/>
                <w:color w:val="000000"/>
                <w:kern w:val="0"/>
                <w:sz w:val="28"/>
                <w:szCs w:val="28"/>
              </w:rPr>
            </w:pPr>
            <w:r>
              <w:rPr>
                <w:rFonts w:hint="eastAsia" w:ascii="黑体" w:hAnsi="黑体" w:eastAsia="黑体"/>
                <w:color w:val="000000"/>
                <w:kern w:val="0"/>
                <w:sz w:val="28"/>
                <w:szCs w:val="28"/>
                <w:lang w:val="en-US" w:eastAsia="zh-CN"/>
              </w:rPr>
              <w:t>4.</w:t>
            </w:r>
            <w:r>
              <w:rPr>
                <w:rFonts w:hint="eastAsia" w:ascii="黑体" w:hAnsi="黑体" w:eastAsia="黑体"/>
                <w:color w:val="000000"/>
                <w:kern w:val="0"/>
                <w:sz w:val="28"/>
                <w:szCs w:val="28"/>
              </w:rPr>
              <w:t>设计方案</w:t>
            </w: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sz w:val="24"/>
                <w:lang w:eastAsia="zh-CN"/>
              </w:rPr>
            </w:pPr>
            <w:r>
              <w:rPr>
                <w:rFonts w:ascii="宋体" w:hAnsi="宋体"/>
                <w:sz w:val="24"/>
              </w:rPr>
              <w:t>物流搬运智能小车要完成既定的功能任务，各个功能模块必须紧密配合，相互协调工作。</w:t>
            </w:r>
            <w:r>
              <w:rPr>
                <w:rFonts w:hint="eastAsia" w:ascii="宋体" w:hAnsi="宋体"/>
                <w:sz w:val="24"/>
                <w:lang w:val="en-US" w:eastAsia="zh-CN"/>
              </w:rPr>
              <w:t>而我所完成的是物流搬运智能车的定位，</w:t>
            </w:r>
            <w:r>
              <w:rPr>
                <w:rFonts w:ascii="宋体" w:hAnsi="宋体"/>
                <w:sz w:val="24"/>
              </w:rPr>
              <w:t>小车的</w:t>
            </w:r>
            <w:r>
              <w:rPr>
                <w:rFonts w:hint="eastAsia" w:ascii="宋体" w:hAnsi="宋体"/>
                <w:sz w:val="24"/>
                <w:lang w:val="en-US" w:eastAsia="zh-CN"/>
              </w:rPr>
              <w:t>SLAM流程图</w:t>
            </w:r>
            <w:r>
              <w:rPr>
                <w:rFonts w:ascii="宋体" w:hAnsi="宋体"/>
                <w:sz w:val="24"/>
              </w:rPr>
              <w:t>如下所示：</w:t>
            </w:r>
            <w:r>
              <w:rPr>
                <w:rFonts w:hint="eastAsia" w:ascii="宋体" w:hAnsi="宋体" w:eastAsia="宋体"/>
                <w:sz w:val="24"/>
                <w:lang w:eastAsia="zh-CN"/>
              </w:rPr>
              <w:drawing>
                <wp:inline distT="0" distB="0" distL="114300" distR="114300">
                  <wp:extent cx="4552950" cy="1252855"/>
                  <wp:effectExtent l="0" t="0" r="3810" b="12065"/>
                  <wp:docPr id="1" name="图片 1" descr="20170510143841_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510143841_3593"/>
                          <pic:cNvPicPr>
                            <a:picLocks noChangeAspect="1"/>
                          </pic:cNvPicPr>
                        </pic:nvPicPr>
                        <pic:blipFill>
                          <a:blip r:embed="rId4"/>
                          <a:stretch>
                            <a:fillRect/>
                          </a:stretch>
                        </pic:blipFill>
                        <pic:spPr>
                          <a:xfrm>
                            <a:off x="0" y="0"/>
                            <a:ext cx="4552950" cy="1252855"/>
                          </a:xfrm>
                          <a:prstGeom prst="rect">
                            <a:avLst/>
                          </a:prstGeom>
                        </pic:spPr>
                      </pic:pic>
                    </a:graphicData>
                  </a:graphic>
                </wp:inline>
              </w:drawing>
            </w:r>
          </w:p>
          <w:p>
            <w:pPr>
              <w:pageBreakBefore w:val="0"/>
              <w:kinsoku/>
              <w:wordWrap/>
              <w:overflowPunct/>
              <w:topLinePunct w:val="0"/>
              <w:bidi w:val="0"/>
              <w:snapToGrid/>
              <w:spacing w:line="25" w:lineRule="atLeast"/>
              <w:jc w:val="center"/>
              <w:textAlignment w:val="auto"/>
              <w:rPr>
                <w:sz w:val="24"/>
              </w:rPr>
            </w:pPr>
            <w:bookmarkStart w:id="2" w:name="_Toc8027"/>
            <w:bookmarkStart w:id="3" w:name="_Toc28658"/>
            <w:r>
              <w:rPr>
                <w:rFonts w:hint="eastAsia" w:ascii="黑体" w:hAnsi="黑体" w:eastAsia="黑体" w:cs="黑体"/>
                <w:szCs w:val="21"/>
              </w:rPr>
              <w:t>图</w:t>
            </w:r>
            <w:r>
              <w:rPr>
                <w:rFonts w:ascii="黑体" w:hAnsi="黑体" w:eastAsia="黑体" w:cs="黑体"/>
                <w:szCs w:val="21"/>
              </w:rPr>
              <w:t>4</w:t>
            </w:r>
            <w:r>
              <w:rPr>
                <w:rFonts w:hint="eastAsia" w:ascii="黑体" w:hAnsi="黑体" w:eastAsia="黑体" w:cs="黑体"/>
                <w:szCs w:val="21"/>
              </w:rPr>
              <w:t>.1 整体</w:t>
            </w:r>
            <w:r>
              <w:rPr>
                <w:rFonts w:hint="eastAsia" w:ascii="黑体" w:hAnsi="黑体" w:eastAsia="黑体" w:cs="黑体"/>
                <w:szCs w:val="21"/>
                <w:lang w:val="en-US" w:eastAsia="zh-CN"/>
              </w:rPr>
              <w:t>流程</w:t>
            </w:r>
            <w:r>
              <w:rPr>
                <w:rFonts w:hint="eastAsia" w:ascii="黑体" w:hAnsi="黑体" w:eastAsia="黑体" w:cs="黑体"/>
                <w:szCs w:val="21"/>
              </w:rPr>
              <w:t>图</w:t>
            </w:r>
          </w:p>
          <w:p>
            <w:pPr>
              <w:pStyle w:val="2"/>
              <w:pageBreakBefore w:val="0"/>
              <w:kinsoku/>
              <w:wordWrap/>
              <w:overflowPunct/>
              <w:topLinePunct w:val="0"/>
              <w:bidi w:val="0"/>
              <w:snapToGrid/>
              <w:spacing w:line="25" w:lineRule="atLeast"/>
              <w:textAlignment w:val="auto"/>
              <w:rPr>
                <w:rFonts w:hint="eastAsia" w:ascii="黑体" w:hAnsi="黑体" w:eastAsia="黑体"/>
                <w:b w:val="0"/>
                <w:sz w:val="24"/>
                <w:szCs w:val="24"/>
                <w:lang w:val="en-US" w:eastAsia="zh-CN"/>
              </w:rPr>
            </w:pPr>
            <w:r>
              <w:rPr>
                <w:rFonts w:ascii="黑体" w:hAnsi="黑体" w:eastAsia="黑体"/>
                <w:b w:val="0"/>
                <w:sz w:val="24"/>
                <w:szCs w:val="24"/>
                <w:lang w:val="en-US" w:eastAsia="zh-CN"/>
              </w:rPr>
              <w:t xml:space="preserve">4.1 </w:t>
            </w:r>
            <w:r>
              <w:rPr>
                <w:rFonts w:hint="eastAsia" w:ascii="黑体" w:hAnsi="黑体" w:eastAsia="黑体"/>
                <w:b w:val="0"/>
                <w:sz w:val="24"/>
                <w:szCs w:val="24"/>
                <w:lang w:val="en-US" w:eastAsia="zh-CN"/>
              </w:rPr>
              <w:t>视觉SLAM前端</w:t>
            </w:r>
            <w:bookmarkEnd w:id="2"/>
            <w:bookmarkEnd w:id="3"/>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从数据流上看，这个模块的输入数据就是一张张的图像序列，即视频流</w:t>
            </w:r>
            <w:r>
              <w:rPr>
                <w:rFonts w:hint="eastAsia" w:ascii="宋体" w:hAnsi="宋体" w:eastAsia="宋体" w:cs="宋体"/>
                <w:sz w:val="24"/>
                <w:szCs w:val="24"/>
                <w:lang w:eastAsia="zh-CN"/>
              </w:rPr>
              <w:t>。</w:t>
            </w:r>
            <w:r>
              <w:rPr>
                <w:rFonts w:hint="eastAsia" w:ascii="宋体" w:hAnsi="宋体" w:eastAsia="宋体" w:cs="宋体"/>
                <w:sz w:val="24"/>
                <w:szCs w:val="24"/>
              </w:rPr>
              <w:t>输出简单来讲就是相机的当前位姿。这需要中间过程的计算，这个计算就包括两个部分，一部分就是视觉计算部分，即通过特征点的提取匹配计算粗糙的相机运动，另一部分就是数学优化部分，也就是以前面部分计算出来的值作为初始值，然后构建优化问题去不断地调优，直至得到满意的解。</w:t>
            </w:r>
          </w:p>
          <w:p>
            <w:pPr>
              <w:pStyle w:val="2"/>
              <w:pageBreakBefore w:val="0"/>
              <w:kinsoku/>
              <w:wordWrap/>
              <w:overflowPunct/>
              <w:topLinePunct w:val="0"/>
              <w:bidi w:val="0"/>
              <w:snapToGrid/>
              <w:spacing w:line="25" w:lineRule="atLeast"/>
              <w:textAlignment w:val="auto"/>
              <w:rPr>
                <w:rFonts w:hint="default" w:ascii="黑体" w:hAnsi="黑体" w:eastAsia="黑体"/>
                <w:bCs w:val="0"/>
                <w:sz w:val="24"/>
                <w:szCs w:val="24"/>
                <w:lang w:val="en-US" w:eastAsia="zh-CN"/>
              </w:rPr>
            </w:pPr>
            <w:bookmarkStart w:id="4" w:name="_Toc31764"/>
            <w:bookmarkStart w:id="5" w:name="_Toc23145"/>
            <w:r>
              <w:rPr>
                <w:rFonts w:ascii="黑体" w:hAnsi="黑体" w:eastAsia="黑体" w:cs="黑体"/>
                <w:b w:val="0"/>
                <w:sz w:val="24"/>
                <w:szCs w:val="24"/>
                <w:lang w:val="en-US" w:eastAsia="zh-CN"/>
              </w:rPr>
              <w:t>4</w:t>
            </w:r>
            <w:r>
              <w:rPr>
                <w:rFonts w:hint="eastAsia" w:ascii="黑体" w:hAnsi="黑体" w:eastAsia="黑体" w:cs="黑体"/>
                <w:b w:val="0"/>
                <w:sz w:val="24"/>
                <w:szCs w:val="24"/>
                <w:lang w:val="en-US" w:eastAsia="zh-CN"/>
              </w:rPr>
              <w:t>.</w:t>
            </w:r>
            <w:r>
              <w:rPr>
                <w:rFonts w:ascii="黑体" w:hAnsi="黑体" w:eastAsia="黑体" w:cs="黑体"/>
                <w:b w:val="0"/>
                <w:sz w:val="24"/>
                <w:szCs w:val="24"/>
                <w:lang w:val="en-US" w:eastAsia="zh-CN"/>
              </w:rPr>
              <w:t>2</w:t>
            </w:r>
            <w:r>
              <w:rPr>
                <w:rFonts w:hint="eastAsia" w:ascii="黑体" w:hAnsi="黑体" w:eastAsia="黑体" w:cs="黑体"/>
                <w:b w:val="0"/>
                <w:sz w:val="24"/>
                <w:szCs w:val="24"/>
                <w:lang w:val="en-US" w:eastAsia="zh-CN"/>
              </w:rPr>
              <w:t xml:space="preserve"> </w:t>
            </w:r>
            <w:r>
              <w:rPr>
                <w:rFonts w:hint="eastAsia" w:ascii="黑体" w:hAnsi="黑体" w:eastAsia="黑体"/>
                <w:b w:val="0"/>
                <w:sz w:val="24"/>
                <w:szCs w:val="24"/>
                <w:lang w:val="en-US" w:eastAsia="zh-CN"/>
              </w:rPr>
              <w:t>视觉SLAM</w:t>
            </w:r>
            <w:bookmarkEnd w:id="4"/>
            <w:bookmarkEnd w:id="5"/>
            <w:r>
              <w:rPr>
                <w:rFonts w:hint="eastAsia" w:ascii="黑体" w:hAnsi="黑体" w:eastAsia="黑体"/>
                <w:b w:val="0"/>
                <w:sz w:val="24"/>
                <w:szCs w:val="24"/>
                <w:lang w:val="en-US" w:eastAsia="zh-CN"/>
              </w:rPr>
              <w:t>后端</w:t>
            </w: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总的来讲，后端是SLAM问题补课缺少的一部分，一方面这是它区别于视</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rPr>
              <w:t>觉里程计的关键部分，另一方面就是SLAM问题往往数据量很大，其中的数据</w:t>
            </w:r>
          </w:p>
          <w:p>
            <w:pPr>
              <w:pageBreakBefore w:val="0"/>
              <w:kinsoku/>
              <w:wordWrap/>
              <w:overflowPunct/>
              <w:topLinePunct w:val="0"/>
              <w:bidi w:val="0"/>
              <w:snapToGrid/>
              <w:spacing w:line="25" w:lineRule="atLeast"/>
              <w:textAlignment w:val="auto"/>
              <w:rPr>
                <w:rFonts w:ascii="宋体" w:hAnsi="宋体"/>
                <w:sz w:val="24"/>
              </w:rPr>
            </w:pPr>
            <w:r>
              <w:rPr>
                <w:rFonts w:hint="eastAsia" w:ascii="宋体" w:hAnsi="宋体" w:eastAsia="宋体" w:cs="宋体"/>
                <w:sz w:val="24"/>
                <w:szCs w:val="24"/>
              </w:rPr>
              <w:t>关联以及姿态约束往往很多，这时候为了得到较好的全局一致性的姿态轨迹和地图的话，就需要这个部分。其基本的原理与前端的优化问题是相同的，即通过数据关联添加约束，构建优化问题并求解。</w:t>
            </w:r>
          </w:p>
          <w:p>
            <w:pPr>
              <w:pStyle w:val="2"/>
              <w:pageBreakBefore w:val="0"/>
              <w:kinsoku/>
              <w:wordWrap/>
              <w:overflowPunct/>
              <w:topLinePunct w:val="0"/>
              <w:bidi w:val="0"/>
              <w:snapToGrid/>
              <w:spacing w:line="25" w:lineRule="atLeast"/>
              <w:textAlignment w:val="auto"/>
              <w:rPr>
                <w:rFonts w:hint="default" w:ascii="黑体" w:hAnsi="黑体" w:eastAsia="黑体" w:cs="黑体"/>
                <w:b w:val="0"/>
                <w:bCs w:val="0"/>
                <w:sz w:val="24"/>
                <w:szCs w:val="24"/>
                <w:lang w:val="en-US" w:eastAsia="zh-CN"/>
              </w:rPr>
            </w:pPr>
            <w:bookmarkStart w:id="6" w:name="_Toc3930"/>
            <w:bookmarkStart w:id="7" w:name="_Toc22330"/>
            <w:r>
              <w:rPr>
                <w:rFonts w:ascii="黑体" w:hAnsi="黑体" w:eastAsia="黑体" w:cs="黑体"/>
                <w:b w:val="0"/>
                <w:sz w:val="24"/>
                <w:szCs w:val="24"/>
                <w:lang w:val="en-US" w:eastAsia="zh-CN"/>
              </w:rPr>
              <w:t>4</w:t>
            </w:r>
            <w:r>
              <w:rPr>
                <w:rFonts w:hint="eastAsia" w:ascii="黑体" w:hAnsi="黑体" w:eastAsia="黑体" w:cs="黑体"/>
                <w:b w:val="0"/>
                <w:sz w:val="24"/>
                <w:szCs w:val="24"/>
                <w:lang w:val="en-US" w:eastAsia="zh-CN"/>
              </w:rPr>
              <w:t>.</w:t>
            </w:r>
            <w:r>
              <w:rPr>
                <w:rFonts w:ascii="黑体" w:hAnsi="黑体" w:eastAsia="黑体" w:cs="黑体"/>
                <w:b w:val="0"/>
                <w:sz w:val="24"/>
                <w:szCs w:val="24"/>
                <w:lang w:val="en-US" w:eastAsia="zh-CN"/>
              </w:rPr>
              <w:t>3</w:t>
            </w:r>
            <w:r>
              <w:rPr>
                <w:rFonts w:hint="eastAsia" w:ascii="黑体" w:hAnsi="黑体" w:eastAsia="黑体" w:cs="黑体"/>
                <w:b w:val="0"/>
                <w:sz w:val="24"/>
                <w:szCs w:val="24"/>
                <w:lang w:val="en-US" w:eastAsia="zh-CN"/>
              </w:rPr>
              <w:t xml:space="preserve"> </w:t>
            </w:r>
            <w:bookmarkEnd w:id="6"/>
            <w:bookmarkEnd w:id="7"/>
            <w:r>
              <w:rPr>
                <w:rFonts w:hint="eastAsia" w:ascii="黑体" w:hAnsi="黑体" w:eastAsia="黑体" w:cs="黑体"/>
                <w:b w:val="0"/>
                <w:sz w:val="24"/>
                <w:szCs w:val="24"/>
                <w:lang w:val="en-US" w:eastAsia="zh-CN"/>
              </w:rPr>
              <w:t>回环检测</w:t>
            </w: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回环检测是上述两个部分的一个补充，尤其在视觉SLAM系统中，回环检</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rPr>
            </w:pPr>
            <w:r>
              <w:rPr>
                <w:rFonts w:hint="eastAsia" w:ascii="宋体" w:hAnsi="宋体" w:eastAsia="宋体" w:cs="宋体"/>
                <w:sz w:val="24"/>
                <w:szCs w:val="24"/>
              </w:rPr>
              <w:t>测部分容易设计，并且它能够很好的消除长时间运动所带来的累计误差问题，</w:t>
            </w:r>
          </w:p>
          <w:p>
            <w:pPr>
              <w:pageBreakBefore w:val="0"/>
              <w:kinsoku/>
              <w:wordWrap/>
              <w:overflowPunct/>
              <w:topLinePunct w:val="0"/>
              <w:bidi w:val="0"/>
              <w:snapToGrid/>
              <w:spacing w:line="25" w:lineRule="atLeast"/>
              <w:textAlignment w:val="auto"/>
              <w:rPr>
                <w:rFonts w:hint="eastAsia"/>
                <w:sz w:val="24"/>
                <w:szCs w:val="24"/>
              </w:rPr>
            </w:pPr>
            <w:r>
              <w:rPr>
                <w:rFonts w:hint="eastAsia" w:ascii="宋体" w:hAnsi="宋体" w:eastAsia="宋体" w:cs="宋体"/>
                <w:sz w:val="24"/>
                <w:szCs w:val="24"/>
              </w:rPr>
              <w:t>即不断地检测运动载体是否回到之前到达过的地方，凭借这一点不断地向优化</w:t>
            </w:r>
            <w:r>
              <w:rPr>
                <w:rFonts w:hint="eastAsia"/>
                <w:sz w:val="24"/>
                <w:szCs w:val="24"/>
              </w:rPr>
              <w:t>问题中添加位姿约束，然后在后端优化部分中起作用。</w:t>
            </w:r>
          </w:p>
          <w:p>
            <w:pPr>
              <w:pageBreakBefore w:val="0"/>
              <w:kinsoku/>
              <w:wordWrap/>
              <w:overflowPunct/>
              <w:topLinePunct w:val="0"/>
              <w:bidi w:val="0"/>
              <w:snapToGrid/>
              <w:spacing w:line="25" w:lineRule="atLeast"/>
              <w:textAlignment w:val="auto"/>
              <w:rPr>
                <w:rFonts w:hint="eastAsia" w:ascii="黑体" w:hAnsi="黑体" w:eastAsia="黑体" w:cs="黑体"/>
                <w:sz w:val="24"/>
                <w:szCs w:val="24"/>
                <w:lang w:val="en-US" w:eastAsia="zh-CN"/>
              </w:rPr>
            </w:pPr>
          </w:p>
          <w:p>
            <w:pPr>
              <w:pageBreakBefore w:val="0"/>
              <w:kinsoku/>
              <w:wordWrap/>
              <w:overflowPunct/>
              <w:topLinePunct w:val="0"/>
              <w:bidi w:val="0"/>
              <w:snapToGrid/>
              <w:spacing w:line="25" w:lineRule="atLeas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 地图构建</w:t>
            </w:r>
          </w:p>
          <w:p>
            <w:pPr>
              <w:pageBreakBefore w:val="0"/>
              <w:kinsoku/>
              <w:wordWrap/>
              <w:overflowPunct/>
              <w:topLinePunct w:val="0"/>
              <w:bidi w:val="0"/>
              <w:snapToGrid/>
              <w:spacing w:line="25" w:lineRule="atLeast"/>
              <w:textAlignment w:val="auto"/>
              <w:rPr>
                <w:rFonts w:hint="eastAsia" w:ascii="黑体" w:hAnsi="黑体" w:eastAsia="黑体" w:cs="黑体"/>
                <w:sz w:val="24"/>
                <w:szCs w:val="24"/>
                <w:lang w:val="en-US" w:eastAsia="zh-CN"/>
              </w:rPr>
            </w:pPr>
          </w:p>
          <w:p>
            <w:pPr>
              <w:pageBreakBefore w:val="0"/>
              <w:kinsoku/>
              <w:wordWrap/>
              <w:overflowPunct/>
              <w:topLinePunct w:val="0"/>
              <w:bidi w:val="0"/>
              <w:snapToGrid/>
              <w:spacing w:line="25"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地图构建部分是相对独立的模块，而更过的是依据后续移动机器人的具体任务而构建。在这部分，要注重地图对SLAM系统的定位的反馈功能，以及地图的效率，地图的效率高就意味着占用少量的存储空间，但是能够表达更多的有用的信息。</w:t>
            </w:r>
          </w:p>
          <w:p>
            <w:pPr>
              <w:pageBreakBefore w:val="0"/>
              <w:kinsoku/>
              <w:wordWrap/>
              <w:overflowPunct/>
              <w:topLinePunct w:val="0"/>
              <w:bidi w:val="0"/>
              <w:snapToGrid/>
              <w:spacing w:line="25" w:lineRule="atLeast"/>
              <w:textAlignment w:val="auto"/>
              <w:rPr>
                <w:rFonts w:hint="eastAsia" w:ascii="宋体" w:hAnsi="宋体" w:eastAsia="宋体" w:cs="宋体"/>
                <w:sz w:val="24"/>
                <w:szCs w:val="24"/>
                <w:lang w:val="en-US" w:eastAsia="zh-CN"/>
              </w:rPr>
            </w:pPr>
          </w:p>
          <w:p>
            <w:pPr>
              <w:pageBreakBefore w:val="0"/>
              <w:kinsoku/>
              <w:wordWrap/>
              <w:overflowPunct/>
              <w:topLinePunct w:val="0"/>
              <w:bidi w:val="0"/>
              <w:snapToGrid/>
              <w:spacing w:line="25" w:lineRule="atLeast"/>
              <w:textAlignment w:val="auto"/>
              <w:rPr>
                <w:rFonts w:hint="eastAsia" w:ascii="宋体" w:hAnsi="宋体" w:eastAsia="宋体" w:cs="宋体"/>
                <w:sz w:val="24"/>
                <w:szCs w:val="24"/>
                <w:lang w:val="en-US" w:eastAsia="zh-CN"/>
              </w:rPr>
            </w:pPr>
          </w:p>
          <w:p>
            <w:pPr>
              <w:pageBreakBefore w:val="0"/>
              <w:numPr>
                <w:numId w:val="0"/>
              </w:numPr>
              <w:kinsoku/>
              <w:wordWrap/>
              <w:overflowPunct/>
              <w:topLinePunct w:val="0"/>
              <w:autoSpaceDE w:val="0"/>
              <w:autoSpaceDN w:val="0"/>
              <w:bidi w:val="0"/>
              <w:adjustRightInd w:val="0"/>
              <w:snapToGrid/>
              <w:spacing w:line="25" w:lineRule="atLeast"/>
              <w:ind w:left="420" w:leftChars="0"/>
              <w:jc w:val="left"/>
              <w:textAlignment w:val="auto"/>
              <w:rPr>
                <w:rFonts w:ascii="黑体" w:hAnsi="黑体" w:eastAsia="黑体"/>
                <w:color w:val="000000"/>
                <w:kern w:val="0"/>
                <w:sz w:val="28"/>
                <w:szCs w:val="28"/>
              </w:rPr>
            </w:pPr>
            <w:r>
              <w:rPr>
                <w:rFonts w:hint="eastAsia" w:ascii="黑体" w:hAnsi="黑体" w:eastAsia="黑体"/>
                <w:color w:val="000000"/>
                <w:kern w:val="0"/>
                <w:sz w:val="28"/>
                <w:szCs w:val="28"/>
                <w:lang w:val="en-US" w:eastAsia="zh-CN"/>
              </w:rPr>
              <w:t>5.</w:t>
            </w:r>
            <w:r>
              <w:rPr>
                <w:rFonts w:hint="eastAsia" w:ascii="黑体" w:hAnsi="黑体" w:eastAsia="黑体"/>
                <w:color w:val="000000"/>
                <w:kern w:val="0"/>
                <w:sz w:val="28"/>
                <w:szCs w:val="28"/>
              </w:rPr>
              <w:t>进度安排</w:t>
            </w:r>
          </w:p>
          <w:tbl>
            <w:tblPr>
              <w:tblStyle w:val="7"/>
              <w:tblW w:w="80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4455"/>
              <w:gridCol w:w="237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p>
              </w:tc>
              <w:tc>
                <w:tcPr>
                  <w:tcW w:w="4455"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设计各阶段名称</w:t>
                  </w:r>
                </w:p>
              </w:tc>
              <w:tc>
                <w:tcPr>
                  <w:tcW w:w="237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日  期</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1</w:t>
                  </w:r>
                </w:p>
              </w:tc>
              <w:tc>
                <w:tcPr>
                  <w:tcW w:w="4455" w:type="dxa"/>
                  <w:noWrap w:val="0"/>
                  <w:vAlign w:val="top"/>
                </w:tcPr>
                <w:p>
                  <w:pPr>
                    <w:pageBreakBefore w:val="0"/>
                    <w:kinsoku/>
                    <w:wordWrap/>
                    <w:overflowPunct/>
                    <w:topLinePunct w:val="0"/>
                    <w:bidi w:val="0"/>
                    <w:snapToGrid/>
                    <w:spacing w:line="25" w:lineRule="atLeast"/>
                    <w:textAlignment w:val="auto"/>
                    <w:rPr>
                      <w:rFonts w:hint="default" w:ascii="仿宋_GB2312" w:eastAsia="仿宋_GB2312"/>
                      <w:lang w:val="en-US" w:eastAsia="zh-CN"/>
                    </w:rPr>
                  </w:pPr>
                  <w:r>
                    <w:rPr>
                      <w:rFonts w:hint="eastAsia" w:ascii="仿宋_GB2312" w:eastAsia="仿宋_GB2312"/>
                    </w:rPr>
                    <w:t>文献阅读，熟悉</w:t>
                  </w:r>
                  <w:r>
                    <w:rPr>
                      <w:rFonts w:hint="eastAsia" w:ascii="仿宋_GB2312" w:eastAsia="仿宋_GB2312"/>
                      <w:lang w:val="en-US" w:eastAsia="zh-CN"/>
                    </w:rPr>
                    <w:t>智能搬运小车</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1月18日～3月15日</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2</w:t>
                  </w:r>
                </w:p>
              </w:tc>
              <w:tc>
                <w:tcPr>
                  <w:tcW w:w="4455"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开题报告</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3月16日～3月23日</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3</w:t>
                  </w:r>
                </w:p>
              </w:tc>
              <w:tc>
                <w:tcPr>
                  <w:tcW w:w="4455"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调试与组建</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3月24日～4月24日</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4</w:t>
                  </w:r>
                </w:p>
              </w:tc>
              <w:tc>
                <w:tcPr>
                  <w:tcW w:w="4455"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算法的仿真与调试</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4月25日～5月20日</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5</w:t>
                  </w:r>
                </w:p>
              </w:tc>
              <w:tc>
                <w:tcPr>
                  <w:tcW w:w="4455"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毕业论文写作、答辩</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5月21日～6月5日</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noWrap w:val="0"/>
                  <w:vAlign w:val="top"/>
                </w:tcPr>
                <w:p>
                  <w:pPr>
                    <w:pageBreakBefore w:val="0"/>
                    <w:kinsoku/>
                    <w:wordWrap/>
                    <w:overflowPunct/>
                    <w:topLinePunct w:val="0"/>
                    <w:bidi w:val="0"/>
                    <w:snapToGrid/>
                    <w:spacing w:line="25" w:lineRule="atLeast"/>
                    <w:jc w:val="center"/>
                    <w:textAlignment w:val="auto"/>
                    <w:rPr>
                      <w:rFonts w:hint="eastAsia" w:ascii="仿宋_GB2312" w:eastAsia="仿宋_GB2312"/>
                    </w:rPr>
                  </w:pPr>
                  <w:r>
                    <w:rPr>
                      <w:rFonts w:hint="eastAsia" w:ascii="仿宋_GB2312" w:eastAsia="仿宋_GB2312"/>
                    </w:rPr>
                    <w:t>6</w:t>
                  </w:r>
                </w:p>
              </w:tc>
              <w:tc>
                <w:tcPr>
                  <w:tcW w:w="4455"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英文资料翻译</w:t>
                  </w:r>
                </w:p>
              </w:tc>
              <w:tc>
                <w:tcPr>
                  <w:tcW w:w="2370" w:type="dxa"/>
                  <w:noWrap w:val="0"/>
                  <w:vAlign w:val="top"/>
                </w:tcPr>
                <w:p>
                  <w:pPr>
                    <w:pageBreakBefore w:val="0"/>
                    <w:kinsoku/>
                    <w:wordWrap/>
                    <w:overflowPunct/>
                    <w:topLinePunct w:val="0"/>
                    <w:bidi w:val="0"/>
                    <w:snapToGrid/>
                    <w:spacing w:line="25" w:lineRule="atLeast"/>
                    <w:textAlignment w:val="auto"/>
                    <w:rPr>
                      <w:rFonts w:hint="eastAsia" w:ascii="仿宋_GB2312" w:eastAsia="仿宋_GB2312"/>
                    </w:rPr>
                  </w:pPr>
                  <w:r>
                    <w:rPr>
                      <w:rFonts w:hint="eastAsia" w:ascii="仿宋_GB2312" w:eastAsia="仿宋_GB2312"/>
                    </w:rPr>
                    <w:t>设计期间自行安排</w:t>
                  </w:r>
                </w:p>
              </w:tc>
              <w:tc>
                <w:tcPr>
                  <w:tcW w:w="630" w:type="dxa"/>
                  <w:noWrap w:val="0"/>
                  <w:vAlign w:val="center"/>
                </w:tcPr>
                <w:p>
                  <w:pPr>
                    <w:pageBreakBefore w:val="0"/>
                    <w:kinsoku/>
                    <w:wordWrap/>
                    <w:overflowPunct/>
                    <w:topLinePunct w:val="0"/>
                    <w:bidi w:val="0"/>
                    <w:snapToGrid/>
                    <w:spacing w:line="25" w:lineRule="atLeast"/>
                    <w:jc w:val="center"/>
                    <w:textAlignment w:val="auto"/>
                    <w:rPr>
                      <w:rFonts w:hint="eastAsia" w:ascii="仿宋_GB2312" w:eastAsia="仿宋_GB2312"/>
                    </w:rPr>
                  </w:pPr>
                </w:p>
              </w:tc>
            </w:tr>
          </w:tbl>
          <w:p>
            <w:pPr>
              <w:pageBreakBefore w:val="0"/>
              <w:numPr>
                <w:numId w:val="0"/>
              </w:numPr>
              <w:kinsoku/>
              <w:wordWrap/>
              <w:overflowPunct/>
              <w:topLinePunct w:val="0"/>
              <w:autoSpaceDE w:val="0"/>
              <w:autoSpaceDN w:val="0"/>
              <w:bidi w:val="0"/>
              <w:adjustRightInd w:val="0"/>
              <w:snapToGrid/>
              <w:spacing w:line="25" w:lineRule="atLeast"/>
              <w:ind w:left="420" w:leftChars="0"/>
              <w:jc w:val="left"/>
              <w:textAlignment w:val="auto"/>
              <w:rPr>
                <w:rFonts w:hint="eastAsia" w:ascii="黑体" w:hAnsi="黑体" w:eastAsia="黑体"/>
                <w:color w:val="000000"/>
                <w:kern w:val="0"/>
                <w:sz w:val="28"/>
                <w:szCs w:val="28"/>
              </w:rPr>
            </w:pPr>
            <w:r>
              <w:rPr>
                <w:rFonts w:hint="eastAsia" w:ascii="黑体" w:hAnsi="黑体" w:eastAsia="黑体"/>
                <w:color w:val="000000"/>
                <w:kern w:val="0"/>
                <w:sz w:val="28"/>
                <w:szCs w:val="28"/>
                <w:lang w:val="en-US" w:eastAsia="zh-CN"/>
              </w:rPr>
              <w:t>6.</w:t>
            </w:r>
            <w:r>
              <w:rPr>
                <w:rFonts w:hint="eastAsia" w:ascii="黑体" w:hAnsi="黑体" w:eastAsia="黑体"/>
                <w:color w:val="000000"/>
                <w:kern w:val="0"/>
                <w:sz w:val="28"/>
                <w:szCs w:val="28"/>
              </w:rPr>
              <w:t>参考文献</w:t>
            </w:r>
          </w:p>
          <w:p>
            <w:pPr>
              <w:pageBreakBefore w:val="0"/>
              <w:tabs>
                <w:tab w:val="left" w:pos="1965"/>
              </w:tabs>
              <w:kinsoku/>
              <w:wordWrap/>
              <w:overflowPunct/>
              <w:topLinePunct w:val="0"/>
              <w:bidi w:val="0"/>
              <w:snapToGrid/>
              <w:spacing w:line="25" w:lineRule="atLeast"/>
              <w:ind w:left="420" w:hanging="420" w:hangingChars="200"/>
              <w:textAlignment w:val="auto"/>
              <w:rPr>
                <w:rFonts w:ascii="宋体" w:hAnsi="宋体"/>
                <w:szCs w:val="21"/>
              </w:rPr>
            </w:pPr>
            <w:r>
              <w:rPr>
                <w:rFonts w:eastAsia="等线"/>
                <w:szCs w:val="21"/>
              </w:rPr>
              <w:t>[</w:t>
            </w:r>
            <w:r>
              <w:rPr>
                <w:rFonts w:ascii="宋体" w:hAnsi="宋体"/>
                <w:szCs w:val="21"/>
              </w:rPr>
              <w:t xml:space="preserve">1] </w:t>
            </w:r>
            <w:r>
              <w:rPr>
                <w:rFonts w:hint="eastAsia" w:ascii="宋体" w:hAnsi="宋体"/>
                <w:szCs w:val="21"/>
                <w:lang w:val="en-US" w:eastAsia="zh-CN"/>
              </w:rPr>
              <w:t>王盼盼</w:t>
            </w:r>
            <w:r>
              <w:rPr>
                <w:rFonts w:ascii="宋体" w:hAnsi="宋体"/>
                <w:szCs w:val="21"/>
              </w:rPr>
              <w:t>. 基于</w:t>
            </w:r>
            <w:r>
              <w:rPr>
                <w:rFonts w:hint="eastAsia" w:ascii="宋体" w:hAnsi="宋体"/>
                <w:szCs w:val="21"/>
                <w:lang w:val="en-US" w:eastAsia="zh-CN"/>
              </w:rPr>
              <w:t>SLAM算法的移动机器人定位导航技术研究</w:t>
            </w:r>
            <w:r>
              <w:rPr>
                <w:rFonts w:ascii="宋体" w:hAnsi="宋体"/>
                <w:szCs w:val="21"/>
              </w:rPr>
              <w:t xml:space="preserve">[D]. 硕士学位论文, </w:t>
            </w:r>
            <w:r>
              <w:rPr>
                <w:rFonts w:hint="eastAsia" w:ascii="宋体" w:hAnsi="宋体"/>
                <w:szCs w:val="21"/>
                <w:lang w:val="en-US" w:eastAsia="zh-CN"/>
              </w:rPr>
              <w:t>安徽工程大学</w:t>
            </w:r>
            <w:r>
              <w:rPr>
                <w:rFonts w:ascii="宋体" w:hAnsi="宋体"/>
                <w:szCs w:val="21"/>
              </w:rPr>
              <w:t>, 201</w:t>
            </w:r>
            <w:r>
              <w:rPr>
                <w:rFonts w:hint="eastAsia" w:ascii="宋体" w:hAnsi="宋体"/>
                <w:szCs w:val="21"/>
                <w:lang w:val="en-US" w:eastAsia="zh-CN"/>
              </w:rPr>
              <w:t>8</w:t>
            </w:r>
            <w:r>
              <w:rPr>
                <w:rFonts w:ascii="宋体" w:hAnsi="宋体"/>
                <w:szCs w:val="21"/>
              </w:rPr>
              <w:t>.</w:t>
            </w:r>
          </w:p>
          <w:p>
            <w:pPr>
              <w:pageBreakBefore w:val="0"/>
              <w:tabs>
                <w:tab w:val="left" w:pos="1965"/>
              </w:tabs>
              <w:kinsoku/>
              <w:wordWrap/>
              <w:overflowPunct/>
              <w:topLinePunct w:val="0"/>
              <w:bidi w:val="0"/>
              <w:snapToGrid/>
              <w:spacing w:line="25" w:lineRule="atLeast"/>
              <w:ind w:left="420" w:hanging="420" w:hangingChars="200"/>
              <w:textAlignment w:val="auto"/>
              <w:rPr>
                <w:rFonts w:ascii="宋体" w:hAnsi="宋体"/>
                <w:szCs w:val="21"/>
              </w:rPr>
            </w:pPr>
            <w:r>
              <w:rPr>
                <w:rFonts w:ascii="宋体" w:hAnsi="宋体"/>
                <w:szCs w:val="21"/>
              </w:rPr>
              <w:t xml:space="preserve">[2] </w:t>
            </w:r>
            <w:r>
              <w:rPr>
                <w:rFonts w:hint="eastAsia" w:ascii="宋体" w:hAnsi="宋体"/>
                <w:szCs w:val="21"/>
                <w:lang w:val="en-US" w:eastAsia="zh-CN"/>
              </w:rPr>
              <w:t>王丹，黄鲁，李垚</w:t>
            </w:r>
            <w:r>
              <w:rPr>
                <w:rFonts w:ascii="宋体" w:hAnsi="宋体"/>
                <w:szCs w:val="21"/>
              </w:rPr>
              <w:t>. 基于</w:t>
            </w:r>
            <w:r>
              <w:rPr>
                <w:rFonts w:hint="eastAsia" w:ascii="宋体" w:hAnsi="宋体"/>
                <w:szCs w:val="21"/>
                <w:lang w:val="en-US" w:eastAsia="zh-CN"/>
              </w:rPr>
              <w:t>点线特征的单目视觉同时定位与地图构建算法</w:t>
            </w:r>
            <w:r>
              <w:rPr>
                <w:rFonts w:ascii="宋体" w:hAnsi="宋体"/>
                <w:szCs w:val="21"/>
              </w:rPr>
              <w:t>[</w:t>
            </w:r>
            <w:r>
              <w:rPr>
                <w:rFonts w:hint="eastAsia" w:ascii="宋体" w:hAnsi="宋体"/>
                <w:szCs w:val="21"/>
                <w:lang w:val="en-US" w:eastAsia="zh-CN"/>
              </w:rPr>
              <w:t>J</w:t>
            </w:r>
            <w:r>
              <w:rPr>
                <w:rFonts w:ascii="宋体" w:hAnsi="宋体"/>
                <w:szCs w:val="21"/>
              </w:rPr>
              <w:t xml:space="preserve">]. </w:t>
            </w:r>
            <w:r>
              <w:rPr>
                <w:rFonts w:hint="eastAsia" w:ascii="宋体" w:hAnsi="宋体"/>
                <w:szCs w:val="21"/>
                <w:lang w:val="en-US" w:eastAsia="zh-CN"/>
              </w:rPr>
              <w:t>机器人</w:t>
            </w:r>
            <w:r>
              <w:rPr>
                <w:rFonts w:ascii="宋体" w:hAnsi="宋体"/>
                <w:szCs w:val="21"/>
              </w:rPr>
              <w:t>, 201</w:t>
            </w:r>
            <w:r>
              <w:rPr>
                <w:rFonts w:hint="eastAsia" w:ascii="宋体" w:hAnsi="宋体"/>
                <w:szCs w:val="21"/>
                <w:lang w:val="en-US" w:eastAsia="zh-CN"/>
              </w:rPr>
              <w:t>9</w:t>
            </w:r>
            <w:r>
              <w:rPr>
                <w:rFonts w:ascii="宋体" w:hAnsi="宋体"/>
                <w:szCs w:val="21"/>
              </w:rPr>
              <w:t>.</w:t>
            </w:r>
          </w:p>
          <w:p>
            <w:pPr>
              <w:pageBreakBefore w:val="0"/>
              <w:kinsoku/>
              <w:wordWrap/>
              <w:overflowPunct/>
              <w:topLinePunct w:val="0"/>
              <w:bidi w:val="0"/>
              <w:snapToGrid/>
              <w:spacing w:line="25" w:lineRule="atLeast"/>
              <w:ind w:left="630" w:hanging="630" w:hangingChars="300"/>
              <w:textAlignment w:val="auto"/>
              <w:rPr>
                <w:rFonts w:ascii="宋体" w:hAnsi="宋体"/>
                <w:kern w:val="0"/>
                <w:szCs w:val="21"/>
                <w:lang w:bidi="ar"/>
              </w:rPr>
            </w:pPr>
            <w:r>
              <w:rPr>
                <w:rFonts w:ascii="宋体" w:hAnsi="宋体"/>
                <w:kern w:val="0"/>
                <w:szCs w:val="21"/>
                <w:lang w:bidi="ar"/>
              </w:rPr>
              <w:t xml:space="preserve">[3] </w:t>
            </w:r>
            <w:r>
              <w:rPr>
                <w:rFonts w:hint="eastAsia" w:ascii="宋体" w:hAnsi="宋体"/>
                <w:kern w:val="0"/>
                <w:szCs w:val="21"/>
                <w:lang w:val="en-US" w:eastAsia="zh-CN" w:bidi="ar"/>
              </w:rPr>
              <w:t>王慧国，基于ORB特征的视觉里程计与建图研究</w:t>
            </w:r>
            <w:r>
              <w:rPr>
                <w:rFonts w:ascii="宋体" w:hAnsi="宋体"/>
                <w:kern w:val="0"/>
                <w:szCs w:val="21"/>
                <w:lang w:bidi="ar"/>
              </w:rPr>
              <w:t>[</w:t>
            </w:r>
            <w:r>
              <w:rPr>
                <w:rFonts w:hint="eastAsia" w:ascii="宋体" w:hAnsi="宋体"/>
                <w:kern w:val="0"/>
                <w:szCs w:val="21"/>
                <w:lang w:val="en-US" w:eastAsia="zh-CN" w:bidi="ar"/>
              </w:rPr>
              <w:t>D</w:t>
            </w:r>
            <w:r>
              <w:rPr>
                <w:rFonts w:ascii="宋体" w:hAnsi="宋体"/>
                <w:kern w:val="0"/>
                <w:szCs w:val="21"/>
                <w:lang w:bidi="ar"/>
              </w:rPr>
              <w:t xml:space="preserve">]. </w:t>
            </w:r>
            <w:r>
              <w:rPr>
                <w:rFonts w:hint="eastAsia" w:ascii="宋体" w:hAnsi="宋体"/>
                <w:kern w:val="0"/>
                <w:szCs w:val="21"/>
                <w:lang w:val="en-US" w:eastAsia="zh-CN" w:bidi="ar"/>
              </w:rPr>
              <w:t>硕士学位论文</w:t>
            </w:r>
            <w:r>
              <w:rPr>
                <w:rFonts w:ascii="宋体" w:hAnsi="宋体"/>
                <w:kern w:val="0"/>
                <w:szCs w:val="21"/>
                <w:lang w:bidi="ar"/>
              </w:rPr>
              <w:t>， 201</w:t>
            </w:r>
            <w:r>
              <w:rPr>
                <w:rFonts w:hint="eastAsia" w:ascii="宋体" w:hAnsi="宋体"/>
                <w:kern w:val="0"/>
                <w:szCs w:val="21"/>
                <w:lang w:val="en-US" w:eastAsia="zh-CN" w:bidi="ar"/>
              </w:rPr>
              <w:t>8</w:t>
            </w:r>
            <w:r>
              <w:rPr>
                <w:rFonts w:ascii="宋体" w:hAnsi="宋体"/>
                <w:kern w:val="0"/>
                <w:szCs w:val="21"/>
                <w:lang w:bidi="ar"/>
              </w:rPr>
              <w:t>.</w:t>
            </w:r>
          </w:p>
          <w:p>
            <w:pPr>
              <w:pageBreakBefore w:val="0"/>
              <w:kinsoku/>
              <w:wordWrap/>
              <w:overflowPunct/>
              <w:topLinePunct w:val="0"/>
              <w:bidi w:val="0"/>
              <w:snapToGrid/>
              <w:spacing w:line="25" w:lineRule="atLeast"/>
              <w:textAlignment w:val="auto"/>
              <w:rPr>
                <w:rFonts w:hint="default" w:ascii="宋体" w:hAnsi="宋体"/>
                <w:kern w:val="0"/>
                <w:szCs w:val="21"/>
                <w:lang w:val="en-US" w:bidi="ar"/>
              </w:rPr>
            </w:pPr>
            <w:r>
              <w:rPr>
                <w:rFonts w:ascii="宋体" w:hAnsi="宋体"/>
                <w:kern w:val="0"/>
                <w:szCs w:val="21"/>
                <w:lang w:bidi="ar"/>
              </w:rPr>
              <w:t xml:space="preserve">[4] </w:t>
            </w:r>
            <w:r>
              <w:rPr>
                <w:rFonts w:hint="eastAsia" w:ascii="宋体" w:hAnsi="宋体"/>
                <w:kern w:val="0"/>
                <w:szCs w:val="21"/>
                <w:lang w:val="en-US" w:eastAsia="zh-CN" w:bidi="ar"/>
              </w:rPr>
              <w:t>危双丰，庞帆，刘振彬，师现杰</w:t>
            </w:r>
            <w:r>
              <w:rPr>
                <w:rFonts w:ascii="宋体" w:hAnsi="宋体"/>
                <w:kern w:val="0"/>
                <w:szCs w:val="21"/>
                <w:lang w:bidi="ar"/>
              </w:rPr>
              <w:t>. 基于</w:t>
            </w:r>
            <w:r>
              <w:rPr>
                <w:rFonts w:hint="eastAsia" w:ascii="宋体" w:hAnsi="宋体"/>
                <w:kern w:val="0"/>
                <w:szCs w:val="21"/>
                <w:lang w:val="en-US" w:eastAsia="zh-CN" w:bidi="ar"/>
              </w:rPr>
              <w:t>激光雷达的同时定位与地图构建方法综述</w:t>
            </w:r>
            <w:r>
              <w:rPr>
                <w:rFonts w:ascii="宋体" w:hAnsi="宋体"/>
                <w:kern w:val="0"/>
                <w:szCs w:val="21"/>
                <w:lang w:bidi="ar"/>
              </w:rPr>
              <w:t xml:space="preserve">[J]. </w:t>
            </w:r>
            <w:r>
              <w:rPr>
                <w:rFonts w:hint="eastAsia" w:ascii="宋体" w:hAnsi="宋体"/>
                <w:kern w:val="0"/>
                <w:szCs w:val="21"/>
                <w:lang w:val="en-US" w:eastAsia="zh-CN" w:bidi="ar"/>
              </w:rPr>
              <w:t>计算机应用研究</w:t>
            </w:r>
            <w:r>
              <w:rPr>
                <w:rFonts w:ascii="宋体" w:hAnsi="宋体"/>
                <w:kern w:val="0"/>
                <w:szCs w:val="21"/>
                <w:lang w:bidi="ar"/>
              </w:rPr>
              <w:t>, 201</w:t>
            </w:r>
            <w:r>
              <w:rPr>
                <w:rFonts w:hint="eastAsia" w:ascii="宋体" w:hAnsi="宋体"/>
                <w:kern w:val="0"/>
                <w:szCs w:val="21"/>
                <w:lang w:val="en-US" w:eastAsia="zh-CN" w:bidi="ar"/>
              </w:rPr>
              <w:t>8.</w:t>
            </w:r>
          </w:p>
          <w:p>
            <w:pPr>
              <w:pageBreakBefore w:val="0"/>
              <w:tabs>
                <w:tab w:val="left" w:pos="1965"/>
              </w:tabs>
              <w:kinsoku/>
              <w:wordWrap/>
              <w:overflowPunct/>
              <w:topLinePunct w:val="0"/>
              <w:bidi w:val="0"/>
              <w:snapToGrid/>
              <w:spacing w:line="25" w:lineRule="atLeast"/>
              <w:textAlignment w:val="auto"/>
              <w:rPr>
                <w:rFonts w:ascii="宋体" w:hAnsi="宋体"/>
                <w:szCs w:val="21"/>
              </w:rPr>
            </w:pPr>
            <w:r>
              <w:rPr>
                <w:rFonts w:ascii="宋体" w:hAnsi="宋体"/>
                <w:szCs w:val="21"/>
              </w:rPr>
              <w:t xml:space="preserve">[5] </w:t>
            </w:r>
            <w:r>
              <w:rPr>
                <w:rFonts w:hint="eastAsia" w:ascii="宋体" w:hAnsi="宋体"/>
                <w:szCs w:val="21"/>
                <w:lang w:val="en-US" w:eastAsia="zh-CN"/>
              </w:rPr>
              <w:t>沈一鸣</w:t>
            </w:r>
            <w:r>
              <w:rPr>
                <w:rFonts w:ascii="宋体" w:hAnsi="宋体"/>
                <w:szCs w:val="21"/>
              </w:rPr>
              <w:t xml:space="preserve">. </w:t>
            </w:r>
            <w:r>
              <w:rPr>
                <w:rFonts w:hint="eastAsia" w:ascii="宋体" w:hAnsi="宋体"/>
                <w:szCs w:val="21"/>
                <w:lang w:val="en-US" w:eastAsia="zh-CN"/>
              </w:rPr>
              <w:t>移动机器人的同时建图与定位研究</w:t>
            </w:r>
            <w:r>
              <w:rPr>
                <w:rFonts w:ascii="宋体" w:hAnsi="宋体"/>
                <w:szCs w:val="21"/>
              </w:rPr>
              <w:t xml:space="preserve">[D]. 硕士学位本文, </w:t>
            </w:r>
            <w:r>
              <w:rPr>
                <w:rFonts w:hint="eastAsia" w:ascii="宋体" w:hAnsi="宋体"/>
                <w:szCs w:val="21"/>
                <w:lang w:val="en-US" w:eastAsia="zh-CN"/>
              </w:rPr>
              <w:t>沈阳工业大学</w:t>
            </w:r>
            <w:r>
              <w:rPr>
                <w:rFonts w:ascii="宋体" w:hAnsi="宋体"/>
                <w:szCs w:val="21"/>
              </w:rPr>
              <w:t>, 20</w:t>
            </w:r>
            <w:r>
              <w:rPr>
                <w:rFonts w:hint="eastAsia" w:ascii="宋体" w:hAnsi="宋体"/>
                <w:szCs w:val="21"/>
                <w:lang w:val="en-US" w:eastAsia="zh-CN"/>
              </w:rPr>
              <w:t>18</w:t>
            </w:r>
            <w:r>
              <w:rPr>
                <w:rFonts w:ascii="宋体" w:hAnsi="宋体"/>
                <w:szCs w:val="21"/>
              </w:rPr>
              <w:t>.</w:t>
            </w:r>
          </w:p>
          <w:p>
            <w:pPr>
              <w:pageBreakBefore w:val="0"/>
              <w:kinsoku/>
              <w:wordWrap/>
              <w:overflowPunct/>
              <w:topLinePunct w:val="0"/>
              <w:bidi w:val="0"/>
              <w:snapToGrid/>
              <w:spacing w:line="25" w:lineRule="atLeast"/>
              <w:ind w:left="630" w:hanging="630" w:hangingChars="300"/>
              <w:textAlignment w:val="auto"/>
              <w:rPr>
                <w:rFonts w:ascii="宋体" w:hAnsi="宋体"/>
                <w:kern w:val="0"/>
                <w:szCs w:val="21"/>
                <w:lang w:bidi="ar"/>
              </w:rPr>
            </w:pPr>
            <w:r>
              <w:rPr>
                <w:rFonts w:ascii="宋体" w:hAnsi="宋体"/>
                <w:kern w:val="0"/>
                <w:szCs w:val="21"/>
                <w:lang w:bidi="ar"/>
              </w:rPr>
              <w:t>[</w:t>
            </w:r>
            <w:r>
              <w:rPr>
                <w:rFonts w:hint="eastAsia" w:ascii="宋体" w:hAnsi="宋体"/>
                <w:kern w:val="0"/>
                <w:szCs w:val="21"/>
                <w:lang w:val="en-US" w:eastAsia="zh-CN" w:bidi="ar"/>
              </w:rPr>
              <w:t>6</w:t>
            </w:r>
            <w:r>
              <w:rPr>
                <w:rFonts w:ascii="宋体" w:hAnsi="宋体"/>
                <w:kern w:val="0"/>
                <w:szCs w:val="21"/>
                <w:lang w:bidi="ar"/>
              </w:rPr>
              <w:t xml:space="preserve">] </w:t>
            </w:r>
            <w:r>
              <w:rPr>
                <w:rFonts w:hint="eastAsia" w:ascii="宋体" w:hAnsi="宋体"/>
                <w:kern w:val="0"/>
                <w:szCs w:val="21"/>
                <w:lang w:val="en-US" w:eastAsia="zh-CN" w:bidi="ar"/>
              </w:rPr>
              <w:t>付梦印，吕宪伟，刘彤，杨毅，李星河，李玉.基于RGB-D数据的实时SLAM算法</w:t>
            </w:r>
            <w:r>
              <w:rPr>
                <w:rFonts w:ascii="宋体" w:hAnsi="宋体"/>
                <w:kern w:val="0"/>
                <w:szCs w:val="21"/>
                <w:lang w:bidi="ar"/>
              </w:rPr>
              <w:t>[</w:t>
            </w:r>
            <w:r>
              <w:rPr>
                <w:rFonts w:hint="eastAsia" w:ascii="宋体" w:hAnsi="宋体"/>
                <w:kern w:val="0"/>
                <w:szCs w:val="21"/>
                <w:lang w:val="en-US" w:eastAsia="zh-CN" w:bidi="ar"/>
              </w:rPr>
              <w:t>J</w:t>
            </w:r>
            <w:r>
              <w:rPr>
                <w:rFonts w:ascii="宋体" w:hAnsi="宋体"/>
                <w:kern w:val="0"/>
                <w:szCs w:val="21"/>
                <w:lang w:bidi="ar"/>
              </w:rPr>
              <w:t xml:space="preserve">]. </w:t>
            </w:r>
            <w:r>
              <w:rPr>
                <w:rFonts w:hint="eastAsia" w:ascii="宋体" w:hAnsi="宋体"/>
                <w:kern w:val="0"/>
                <w:szCs w:val="21"/>
                <w:lang w:val="en-US" w:eastAsia="zh-CN" w:bidi="ar"/>
              </w:rPr>
              <w:t>机器人</w:t>
            </w:r>
            <w:r>
              <w:rPr>
                <w:rFonts w:ascii="宋体" w:hAnsi="宋体"/>
                <w:kern w:val="0"/>
                <w:szCs w:val="21"/>
                <w:lang w:bidi="ar"/>
              </w:rPr>
              <w:t>， 201</w:t>
            </w:r>
            <w:r>
              <w:rPr>
                <w:rFonts w:hint="eastAsia" w:ascii="宋体" w:hAnsi="宋体"/>
                <w:kern w:val="0"/>
                <w:szCs w:val="21"/>
                <w:lang w:val="en-US" w:eastAsia="zh-CN" w:bidi="ar"/>
              </w:rPr>
              <w:t>5</w:t>
            </w:r>
            <w:r>
              <w:rPr>
                <w:rFonts w:ascii="宋体" w:hAnsi="宋体"/>
                <w:kern w:val="0"/>
                <w:szCs w:val="21"/>
                <w:lang w:bidi="ar"/>
              </w:rPr>
              <w:t>.</w:t>
            </w:r>
          </w:p>
          <w:p>
            <w:pPr>
              <w:pageBreakBefore w:val="0"/>
              <w:kinsoku/>
              <w:wordWrap/>
              <w:overflowPunct/>
              <w:topLinePunct w:val="0"/>
              <w:bidi w:val="0"/>
              <w:snapToGrid/>
              <w:spacing w:line="25" w:lineRule="atLeast"/>
              <w:ind w:left="630" w:hanging="630" w:hangingChars="300"/>
              <w:textAlignment w:val="auto"/>
              <w:rPr>
                <w:rFonts w:hint="eastAsia" w:ascii="宋体" w:hAnsi="宋体" w:eastAsia="宋体"/>
                <w:kern w:val="0"/>
                <w:szCs w:val="21"/>
                <w:lang w:val="en-US" w:eastAsia="zh-CN" w:bidi="ar"/>
              </w:rPr>
            </w:pPr>
            <w:r>
              <w:rPr>
                <w:rFonts w:ascii="宋体" w:hAnsi="宋体"/>
                <w:kern w:val="0"/>
                <w:szCs w:val="21"/>
                <w:lang w:bidi="ar"/>
              </w:rPr>
              <w:t>[</w:t>
            </w:r>
            <w:r>
              <w:rPr>
                <w:rFonts w:hint="eastAsia" w:ascii="宋体" w:hAnsi="宋体"/>
                <w:kern w:val="0"/>
                <w:szCs w:val="21"/>
                <w:lang w:val="en-US" w:eastAsia="zh-CN" w:bidi="ar"/>
              </w:rPr>
              <w:t>7</w:t>
            </w:r>
            <w:r>
              <w:rPr>
                <w:rFonts w:ascii="宋体" w:hAnsi="宋体"/>
                <w:kern w:val="0"/>
                <w:szCs w:val="21"/>
                <w:lang w:bidi="ar"/>
              </w:rPr>
              <w:t xml:space="preserve">] </w:t>
            </w:r>
            <w:r>
              <w:rPr>
                <w:rFonts w:hint="eastAsia" w:ascii="宋体" w:hAnsi="宋体"/>
                <w:kern w:val="0"/>
                <w:szCs w:val="21"/>
                <w:lang w:val="en-US" w:eastAsia="zh-CN" w:bidi="ar"/>
              </w:rPr>
              <w:t>孙凤池，黄亚楼，康叶伟.基于视觉的移动机器人同时定位与建图研究进展</w:t>
            </w:r>
            <w:r>
              <w:rPr>
                <w:rFonts w:ascii="宋体" w:hAnsi="宋体"/>
                <w:kern w:val="0"/>
                <w:szCs w:val="21"/>
                <w:lang w:bidi="ar"/>
              </w:rPr>
              <w:t>[</w:t>
            </w:r>
            <w:r>
              <w:rPr>
                <w:rFonts w:hint="eastAsia" w:ascii="宋体" w:hAnsi="宋体"/>
                <w:kern w:val="0"/>
                <w:szCs w:val="21"/>
                <w:lang w:val="en-US" w:eastAsia="zh-CN" w:bidi="ar"/>
              </w:rPr>
              <w:t>J</w:t>
            </w:r>
            <w:r>
              <w:rPr>
                <w:rFonts w:ascii="宋体" w:hAnsi="宋体"/>
                <w:kern w:val="0"/>
                <w:szCs w:val="21"/>
                <w:lang w:bidi="ar"/>
              </w:rPr>
              <w:t>].</w:t>
            </w:r>
            <w:r>
              <w:rPr>
                <w:rFonts w:hint="eastAsia" w:ascii="宋体" w:hAnsi="宋体"/>
                <w:kern w:val="0"/>
                <w:szCs w:val="21"/>
                <w:lang w:val="en-US" w:eastAsia="zh-CN" w:bidi="ar"/>
              </w:rPr>
              <w:t>控制理论与应用</w:t>
            </w:r>
            <w:r>
              <w:rPr>
                <w:rFonts w:ascii="宋体" w:hAnsi="宋体"/>
                <w:kern w:val="0"/>
                <w:szCs w:val="21"/>
                <w:lang w:bidi="ar"/>
              </w:rPr>
              <w:t>， 201</w:t>
            </w:r>
            <w:r>
              <w:rPr>
                <w:rFonts w:hint="eastAsia" w:ascii="宋体" w:hAnsi="宋体"/>
                <w:kern w:val="0"/>
                <w:szCs w:val="21"/>
                <w:lang w:val="en-US" w:eastAsia="zh-CN" w:bidi="ar"/>
              </w:rPr>
              <w:t>0</w:t>
            </w:r>
          </w:p>
          <w:p>
            <w:pPr>
              <w:pageBreakBefore w:val="0"/>
              <w:kinsoku/>
              <w:wordWrap/>
              <w:overflowPunct/>
              <w:topLinePunct w:val="0"/>
              <w:bidi w:val="0"/>
              <w:snapToGrid/>
              <w:spacing w:line="25" w:lineRule="atLeast"/>
              <w:ind w:left="630" w:hanging="630" w:hangingChars="300"/>
              <w:textAlignment w:val="auto"/>
              <w:rPr>
                <w:rFonts w:hint="eastAsia" w:ascii="宋体" w:hAnsi="宋体"/>
                <w:kern w:val="0"/>
                <w:szCs w:val="21"/>
                <w:lang w:val="en-US" w:eastAsia="zh-CN" w:bidi="ar"/>
              </w:rPr>
            </w:pPr>
            <w:r>
              <w:rPr>
                <w:rFonts w:ascii="宋体" w:hAnsi="宋体"/>
                <w:kern w:val="0"/>
                <w:szCs w:val="21"/>
                <w:lang w:bidi="ar"/>
              </w:rPr>
              <w:t>[</w:t>
            </w:r>
            <w:r>
              <w:rPr>
                <w:rFonts w:hint="eastAsia" w:ascii="宋体" w:hAnsi="宋体"/>
                <w:kern w:val="0"/>
                <w:szCs w:val="21"/>
                <w:lang w:val="en-US" w:eastAsia="zh-CN" w:bidi="ar"/>
              </w:rPr>
              <w:t>8</w:t>
            </w:r>
            <w:r>
              <w:rPr>
                <w:rFonts w:ascii="宋体" w:hAnsi="宋体"/>
                <w:kern w:val="0"/>
                <w:szCs w:val="21"/>
                <w:lang w:bidi="ar"/>
              </w:rPr>
              <w:t xml:space="preserve">] </w:t>
            </w:r>
            <w:r>
              <w:rPr>
                <w:rFonts w:hint="eastAsia" w:ascii="宋体" w:hAnsi="宋体"/>
                <w:kern w:val="0"/>
                <w:szCs w:val="21"/>
                <w:lang w:val="en-US" w:eastAsia="zh-CN" w:bidi="ar"/>
              </w:rPr>
              <w:t>李奎，陈振汉，王志安，耿传辉智能物流搬运车设计探究</w:t>
            </w:r>
            <w:r>
              <w:rPr>
                <w:rFonts w:ascii="宋体" w:hAnsi="宋体"/>
                <w:kern w:val="0"/>
                <w:szCs w:val="21"/>
                <w:lang w:bidi="ar"/>
              </w:rPr>
              <w:t>[</w:t>
            </w:r>
            <w:r>
              <w:rPr>
                <w:rFonts w:hint="eastAsia" w:ascii="宋体" w:hAnsi="宋体"/>
                <w:kern w:val="0"/>
                <w:szCs w:val="21"/>
                <w:lang w:val="en-US" w:eastAsia="zh-CN" w:bidi="ar"/>
              </w:rPr>
              <w:t>J</w:t>
            </w:r>
            <w:r>
              <w:rPr>
                <w:rFonts w:ascii="宋体" w:hAnsi="宋体"/>
                <w:kern w:val="0"/>
                <w:szCs w:val="21"/>
                <w:lang w:bidi="ar"/>
              </w:rPr>
              <w:t xml:space="preserve">]. </w:t>
            </w:r>
            <w:r>
              <w:rPr>
                <w:rFonts w:hint="eastAsia" w:ascii="宋体" w:hAnsi="宋体"/>
                <w:kern w:val="0"/>
                <w:szCs w:val="21"/>
                <w:lang w:val="en-US" w:eastAsia="zh-CN" w:bidi="ar"/>
              </w:rPr>
              <w:t>广东蚕业</w:t>
            </w:r>
            <w:r>
              <w:rPr>
                <w:rFonts w:ascii="宋体" w:hAnsi="宋体"/>
                <w:kern w:val="0"/>
                <w:szCs w:val="21"/>
                <w:lang w:bidi="ar"/>
              </w:rPr>
              <w:t>， 201</w:t>
            </w:r>
            <w:r>
              <w:rPr>
                <w:rFonts w:hint="eastAsia" w:ascii="宋体" w:hAnsi="宋体"/>
                <w:kern w:val="0"/>
                <w:szCs w:val="21"/>
                <w:lang w:val="en-US" w:eastAsia="zh-CN" w:bidi="ar"/>
              </w:rPr>
              <w:t>9</w:t>
            </w:r>
          </w:p>
          <w:p>
            <w:pPr>
              <w:pageBreakBefore w:val="0"/>
              <w:kinsoku/>
              <w:wordWrap/>
              <w:overflowPunct/>
              <w:topLinePunct w:val="0"/>
              <w:bidi w:val="0"/>
              <w:snapToGrid/>
              <w:spacing w:line="25" w:lineRule="atLeast"/>
              <w:ind w:left="630" w:hanging="630" w:hangingChars="300"/>
              <w:textAlignment w:val="auto"/>
              <w:rPr>
                <w:rFonts w:hint="default" w:ascii="宋体" w:hAnsi="宋体"/>
                <w:kern w:val="0"/>
                <w:szCs w:val="21"/>
                <w:lang w:val="en-US" w:eastAsia="zh-CN" w:bidi="ar"/>
              </w:rPr>
            </w:pPr>
            <w:r>
              <w:rPr>
                <w:rFonts w:ascii="宋体" w:hAnsi="宋体"/>
                <w:kern w:val="0"/>
                <w:szCs w:val="21"/>
                <w:lang w:bidi="ar"/>
              </w:rPr>
              <w:t>[</w:t>
            </w:r>
            <w:r>
              <w:rPr>
                <w:rFonts w:hint="eastAsia" w:ascii="宋体" w:hAnsi="宋体"/>
                <w:kern w:val="0"/>
                <w:szCs w:val="21"/>
                <w:lang w:val="en-US" w:eastAsia="zh-CN" w:bidi="ar"/>
              </w:rPr>
              <w:t>9</w:t>
            </w:r>
            <w:r>
              <w:rPr>
                <w:rFonts w:ascii="宋体" w:hAnsi="宋体"/>
                <w:kern w:val="0"/>
                <w:szCs w:val="21"/>
                <w:lang w:bidi="ar"/>
              </w:rPr>
              <w:t xml:space="preserve">] </w:t>
            </w:r>
            <w:r>
              <w:rPr>
                <w:rFonts w:hint="eastAsia" w:ascii="宋体" w:hAnsi="宋体"/>
                <w:kern w:val="0"/>
                <w:szCs w:val="21"/>
                <w:lang w:val="en-US" w:eastAsia="zh-CN" w:bidi="ar"/>
              </w:rPr>
              <w:t>杜玉立.智能搬运机器人的导航策略研究及应用</w:t>
            </w:r>
            <w:r>
              <w:rPr>
                <w:rFonts w:ascii="宋体" w:hAnsi="宋体"/>
                <w:kern w:val="0"/>
                <w:szCs w:val="21"/>
                <w:lang w:bidi="ar"/>
              </w:rPr>
              <w:t>[</w:t>
            </w:r>
            <w:r>
              <w:rPr>
                <w:rFonts w:hint="eastAsia" w:ascii="宋体" w:hAnsi="宋体"/>
                <w:kern w:val="0"/>
                <w:szCs w:val="21"/>
                <w:lang w:val="en-US" w:eastAsia="zh-CN" w:bidi="ar"/>
              </w:rPr>
              <w:t>D</w:t>
            </w:r>
            <w:r>
              <w:rPr>
                <w:rFonts w:ascii="宋体" w:hAnsi="宋体"/>
                <w:kern w:val="0"/>
                <w:szCs w:val="21"/>
                <w:lang w:bidi="ar"/>
              </w:rPr>
              <w:t xml:space="preserve">]. </w:t>
            </w:r>
            <w:r>
              <w:rPr>
                <w:rFonts w:hint="eastAsia" w:ascii="宋体" w:hAnsi="宋体"/>
                <w:kern w:val="0"/>
                <w:szCs w:val="21"/>
                <w:lang w:val="en-US" w:eastAsia="zh-CN" w:bidi="ar"/>
              </w:rPr>
              <w:t>硕士学位论文</w:t>
            </w:r>
            <w:r>
              <w:rPr>
                <w:rFonts w:ascii="宋体" w:hAnsi="宋体"/>
                <w:kern w:val="0"/>
                <w:szCs w:val="21"/>
                <w:lang w:bidi="ar"/>
              </w:rPr>
              <w:t>， 201</w:t>
            </w:r>
            <w:r>
              <w:rPr>
                <w:rFonts w:hint="eastAsia" w:ascii="宋体" w:hAnsi="宋体"/>
                <w:kern w:val="0"/>
                <w:szCs w:val="21"/>
                <w:lang w:val="en-US" w:eastAsia="zh-CN" w:bidi="ar"/>
              </w:rPr>
              <w:t>7.</w:t>
            </w:r>
          </w:p>
          <w:p>
            <w:pPr>
              <w:pageBreakBefore w:val="0"/>
              <w:kinsoku/>
              <w:wordWrap/>
              <w:overflowPunct/>
              <w:topLinePunct w:val="0"/>
              <w:bidi w:val="0"/>
              <w:snapToGrid/>
              <w:spacing w:line="25" w:lineRule="atLeast"/>
              <w:ind w:left="630" w:hanging="630" w:hangingChars="300"/>
              <w:textAlignment w:val="auto"/>
              <w:rPr>
                <w:rFonts w:hint="eastAsia" w:ascii="宋体" w:hAnsi="宋体" w:eastAsia="宋体"/>
                <w:kern w:val="0"/>
                <w:szCs w:val="21"/>
                <w:lang w:val="en-US" w:eastAsia="zh-CN" w:bidi="ar"/>
              </w:rPr>
            </w:pPr>
            <w:r>
              <w:rPr>
                <w:rFonts w:ascii="宋体" w:hAnsi="宋体"/>
                <w:kern w:val="0"/>
                <w:szCs w:val="21"/>
                <w:lang w:bidi="ar"/>
              </w:rPr>
              <w:t>[</w:t>
            </w:r>
            <w:r>
              <w:rPr>
                <w:rFonts w:hint="eastAsia" w:ascii="宋体" w:hAnsi="宋体"/>
                <w:kern w:val="0"/>
                <w:szCs w:val="21"/>
                <w:lang w:val="en-US" w:eastAsia="zh-CN" w:bidi="ar"/>
              </w:rPr>
              <w:t>10</w:t>
            </w:r>
            <w:r>
              <w:rPr>
                <w:rFonts w:ascii="宋体" w:hAnsi="宋体"/>
                <w:kern w:val="0"/>
                <w:szCs w:val="21"/>
                <w:lang w:bidi="ar"/>
              </w:rPr>
              <w:t xml:space="preserve">] </w:t>
            </w:r>
            <w:r>
              <w:rPr>
                <w:rFonts w:hint="eastAsia" w:ascii="宋体" w:hAnsi="宋体"/>
                <w:kern w:val="0"/>
                <w:szCs w:val="21"/>
                <w:lang w:val="en-US" w:eastAsia="zh-CN" w:bidi="ar"/>
              </w:rPr>
              <w:t>吴伟涛.物流搬运AGV的总体方案及其关键技术研究</w:t>
            </w:r>
            <w:r>
              <w:rPr>
                <w:rFonts w:ascii="宋体" w:hAnsi="宋体"/>
                <w:kern w:val="0"/>
                <w:szCs w:val="21"/>
                <w:lang w:bidi="ar"/>
              </w:rPr>
              <w:t>[</w:t>
            </w:r>
            <w:r>
              <w:rPr>
                <w:rFonts w:hint="eastAsia" w:ascii="宋体" w:hAnsi="宋体"/>
                <w:kern w:val="0"/>
                <w:szCs w:val="21"/>
                <w:lang w:val="en-US" w:eastAsia="zh-CN" w:bidi="ar"/>
              </w:rPr>
              <w:t>D</w:t>
            </w:r>
            <w:r>
              <w:rPr>
                <w:rFonts w:ascii="宋体" w:hAnsi="宋体"/>
                <w:kern w:val="0"/>
                <w:szCs w:val="21"/>
                <w:lang w:bidi="ar"/>
              </w:rPr>
              <w:t xml:space="preserve">]. </w:t>
            </w:r>
            <w:r>
              <w:rPr>
                <w:rFonts w:hint="eastAsia" w:ascii="宋体" w:hAnsi="宋体"/>
                <w:kern w:val="0"/>
                <w:szCs w:val="21"/>
                <w:lang w:val="en-US" w:eastAsia="zh-CN" w:bidi="ar"/>
              </w:rPr>
              <w:t>硕士学位论文</w:t>
            </w:r>
            <w:r>
              <w:rPr>
                <w:rFonts w:ascii="宋体" w:hAnsi="宋体"/>
                <w:kern w:val="0"/>
                <w:szCs w:val="21"/>
                <w:lang w:bidi="ar"/>
              </w:rPr>
              <w:t>， 201</w:t>
            </w:r>
            <w:r>
              <w:rPr>
                <w:rFonts w:hint="eastAsia" w:ascii="宋体" w:hAnsi="宋体"/>
                <w:kern w:val="0"/>
                <w:szCs w:val="21"/>
                <w:lang w:val="en-US" w:eastAsia="zh-CN" w:bidi="ar"/>
              </w:rPr>
              <w:t>3</w:t>
            </w:r>
          </w:p>
          <w:p>
            <w:pPr>
              <w:pageBreakBefore w:val="0"/>
              <w:kinsoku/>
              <w:wordWrap/>
              <w:overflowPunct/>
              <w:topLinePunct w:val="0"/>
              <w:bidi w:val="0"/>
              <w:snapToGrid/>
              <w:spacing w:line="25" w:lineRule="atLeast"/>
              <w:textAlignment w:val="auto"/>
              <w:rPr>
                <w:rFonts w:hint="eastAsia" w:ascii="宋体" w:hAnsi="宋体" w:eastAsia="宋体" w:cs="宋体"/>
                <w:kern w:val="0"/>
                <w:szCs w:val="21"/>
                <w:lang w:val="en-US" w:eastAsia="zh-CN" w:bidi="ar"/>
              </w:rPr>
            </w:pPr>
            <w:r>
              <w:rPr>
                <w:rFonts w:hint="eastAsia" w:ascii="宋体" w:hAnsi="宋体" w:eastAsia="宋体" w:cs="宋体"/>
                <w:kern w:val="0"/>
                <w:szCs w:val="21"/>
                <w:lang w:bidi="ar"/>
              </w:rPr>
              <w:t>[</w:t>
            </w:r>
            <w:r>
              <w:rPr>
                <w:rFonts w:hint="eastAsia" w:ascii="宋体" w:hAnsi="宋体" w:eastAsia="宋体" w:cs="宋体"/>
                <w:kern w:val="0"/>
                <w:szCs w:val="21"/>
                <w:lang w:val="en-US" w:eastAsia="zh-CN" w:bidi="ar"/>
              </w:rPr>
              <w:t>11</w:t>
            </w:r>
            <w:r>
              <w:rPr>
                <w:rFonts w:hint="eastAsia" w:ascii="宋体" w:hAnsi="宋体" w:eastAsia="宋体" w:cs="宋体"/>
                <w:kern w:val="0"/>
                <w:szCs w:val="21"/>
                <w:lang w:bidi="ar"/>
              </w:rPr>
              <w:t xml:space="preserve">] </w:t>
            </w:r>
            <w:r>
              <w:rPr>
                <w:rFonts w:hint="eastAsia" w:ascii="宋体" w:hAnsi="宋体" w:eastAsia="宋体" w:cs="宋体"/>
              </w:rPr>
              <w:t>Randall C. Smith</w:t>
            </w:r>
            <w:r>
              <w:rPr>
                <w:rFonts w:hint="eastAsia" w:ascii="宋体" w:hAnsi="宋体" w:eastAsia="宋体" w:cs="宋体"/>
                <w:kern w:val="0"/>
                <w:szCs w:val="21"/>
                <w:lang w:bidi="ar"/>
              </w:rPr>
              <w:t xml:space="preserve">, </w:t>
            </w:r>
            <w:r>
              <w:rPr>
                <w:rFonts w:hint="eastAsia" w:ascii="宋体" w:hAnsi="宋体" w:eastAsia="宋体" w:cs="宋体"/>
              </w:rPr>
              <w:t>Peter Cheeseman</w:t>
            </w:r>
            <w:r>
              <w:rPr>
                <w:rFonts w:hint="eastAsia" w:ascii="宋体" w:hAnsi="宋体" w:eastAsia="宋体" w:cs="宋体"/>
                <w:kern w:val="0"/>
                <w:szCs w:val="21"/>
                <w:lang w:bidi="ar"/>
              </w:rPr>
              <w:t xml:space="preserve">. [J]. </w:t>
            </w:r>
            <w:r>
              <w:rPr>
                <w:rFonts w:hint="eastAsia" w:ascii="宋体" w:hAnsi="宋体" w:eastAsia="宋体" w:cs="宋体"/>
              </w:rPr>
              <w:t>On the Representation</w:t>
            </w:r>
            <w:r>
              <w:rPr>
                <w:rFonts w:hint="eastAsia" w:ascii="宋体" w:hAnsi="宋体" w:eastAsia="宋体" w:cs="宋体"/>
                <w:lang w:val="en-US" w:eastAsia="zh-CN"/>
              </w:rPr>
              <w:t xml:space="preserve"> </w:t>
            </w:r>
            <w:r>
              <w:rPr>
                <w:rFonts w:hint="eastAsia" w:ascii="宋体" w:hAnsi="宋体" w:eastAsia="宋体" w:cs="宋体"/>
              </w:rPr>
              <w:t>and Estimation of</w:t>
            </w:r>
            <w:r>
              <w:rPr>
                <w:rFonts w:hint="eastAsia" w:ascii="宋体" w:hAnsi="宋体" w:eastAsia="宋体" w:cs="宋体"/>
                <w:lang w:val="en-US" w:eastAsia="zh-CN"/>
              </w:rPr>
              <w:t xml:space="preserve">  </w:t>
            </w:r>
            <w:r>
              <w:rPr>
                <w:rFonts w:hint="eastAsia" w:ascii="宋体" w:hAnsi="宋体" w:eastAsia="宋体" w:cs="宋体"/>
              </w:rPr>
              <w:t>Spatial Uncertainty</w:t>
            </w:r>
            <w:r>
              <w:rPr>
                <w:rFonts w:hint="eastAsia" w:ascii="宋体" w:hAnsi="宋体" w:eastAsia="宋体" w:cs="宋体"/>
                <w:lang w:val="en-US" w:eastAsia="zh-CN"/>
              </w:rPr>
              <w:t>,</w:t>
            </w:r>
            <w:r>
              <w:rPr>
                <w:rFonts w:hint="eastAsia" w:ascii="宋体" w:hAnsi="宋体" w:eastAsia="宋体" w:cs="宋体"/>
                <w:kern w:val="0"/>
                <w:szCs w:val="21"/>
                <w:lang w:bidi="ar"/>
              </w:rPr>
              <w:t xml:space="preserve"> 19</w:t>
            </w:r>
            <w:r>
              <w:rPr>
                <w:rFonts w:hint="eastAsia" w:ascii="宋体" w:hAnsi="宋体" w:eastAsia="宋体" w:cs="宋体"/>
                <w:kern w:val="0"/>
                <w:szCs w:val="21"/>
                <w:lang w:val="en-US" w:eastAsia="zh-CN" w:bidi="ar"/>
              </w:rPr>
              <w:t>87.</w:t>
            </w:r>
          </w:p>
          <w:p>
            <w:pPr>
              <w:pageBreakBefore w:val="0"/>
              <w:kinsoku/>
              <w:wordWrap/>
              <w:overflowPunct/>
              <w:topLinePunct w:val="0"/>
              <w:bidi w:val="0"/>
              <w:snapToGrid/>
              <w:spacing w:line="25" w:lineRule="atLeast"/>
              <w:textAlignment w:val="auto"/>
              <w:rPr>
                <w:rFonts w:hint="eastAsia" w:ascii="宋体" w:hAnsi="宋体" w:eastAsia="宋体" w:cs="宋体"/>
                <w:lang w:val="en-US" w:eastAsia="zh-CN"/>
              </w:rPr>
            </w:pPr>
            <w:r>
              <w:rPr>
                <w:rFonts w:hint="eastAsia" w:ascii="宋体" w:hAnsi="宋体" w:eastAsia="宋体" w:cs="宋体"/>
                <w:kern w:val="0"/>
                <w:szCs w:val="21"/>
                <w:lang w:bidi="ar"/>
              </w:rPr>
              <w:t>[</w:t>
            </w:r>
            <w:r>
              <w:rPr>
                <w:rFonts w:hint="eastAsia" w:ascii="宋体" w:hAnsi="宋体" w:eastAsia="宋体" w:cs="宋体"/>
                <w:kern w:val="0"/>
                <w:szCs w:val="21"/>
                <w:lang w:val="en-US" w:eastAsia="zh-CN" w:bidi="ar"/>
              </w:rPr>
              <w:t>12</w:t>
            </w:r>
            <w:r>
              <w:rPr>
                <w:rFonts w:hint="eastAsia" w:ascii="宋体" w:hAnsi="宋体" w:eastAsia="宋体" w:cs="宋体"/>
                <w:kern w:val="0"/>
                <w:szCs w:val="21"/>
                <w:lang w:bidi="ar"/>
              </w:rPr>
              <w:t xml:space="preserve">] </w:t>
            </w:r>
            <w:r>
              <w:rPr>
                <w:rFonts w:hint="eastAsia" w:ascii="宋体" w:hAnsi="宋体" w:eastAsia="宋体" w:cs="宋体"/>
              </w:rPr>
              <w:t>Michael Montemerlo, Sebastian Thrun</w:t>
            </w:r>
            <w:r>
              <w:rPr>
                <w:rFonts w:hint="eastAsia" w:ascii="宋体" w:hAnsi="宋体" w:eastAsia="宋体" w:cs="宋体"/>
                <w:lang w:val="en-US" w:eastAsia="zh-CN"/>
              </w:rPr>
              <w:t xml:space="preserve">. </w:t>
            </w:r>
            <w:r>
              <w:rPr>
                <w:rFonts w:hint="eastAsia" w:ascii="宋体" w:hAnsi="宋体" w:eastAsia="宋体" w:cs="宋体"/>
                <w:kern w:val="0"/>
                <w:szCs w:val="21"/>
                <w:lang w:bidi="ar"/>
              </w:rPr>
              <w:t>[J]</w:t>
            </w:r>
            <w:r>
              <w:rPr>
                <w:rFonts w:hint="eastAsia" w:ascii="宋体" w:hAnsi="宋体" w:eastAsia="宋体" w:cs="宋体"/>
                <w:kern w:val="0"/>
                <w:szCs w:val="21"/>
                <w:lang w:val="en-US" w:eastAsia="zh-CN" w:bidi="ar"/>
              </w:rPr>
              <w:t>.</w:t>
            </w:r>
            <w:r>
              <w:rPr>
                <w:rFonts w:hint="eastAsia" w:ascii="宋体" w:hAnsi="宋体" w:eastAsia="宋体" w:cs="宋体"/>
              </w:rPr>
              <w:t>Simultaneous Localization and Mapping with</w:t>
            </w:r>
            <w:r>
              <w:rPr>
                <w:rFonts w:hint="eastAsia" w:ascii="宋体" w:hAnsi="宋体" w:eastAsia="宋体" w:cs="宋体"/>
                <w:lang w:val="en-US" w:eastAsia="zh-CN"/>
              </w:rPr>
              <w:t xml:space="preserve"> </w:t>
            </w:r>
            <w:r>
              <w:rPr>
                <w:rFonts w:hint="eastAsia" w:ascii="宋体" w:hAnsi="宋体" w:eastAsia="宋体" w:cs="宋体"/>
              </w:rPr>
              <w:t>Unknown Data Association Using FastSLAM</w:t>
            </w:r>
            <w:r>
              <w:rPr>
                <w:rFonts w:hint="eastAsia" w:ascii="宋体" w:hAnsi="宋体" w:eastAsia="宋体" w:cs="宋体"/>
                <w:lang w:val="en-US" w:eastAsia="zh-CN"/>
              </w:rPr>
              <w:t>,2002.</w:t>
            </w:r>
          </w:p>
          <w:p>
            <w:pPr>
              <w:pageBreakBefore w:val="0"/>
              <w:kinsoku/>
              <w:wordWrap/>
              <w:overflowPunct/>
              <w:topLinePunct w:val="0"/>
              <w:bidi w:val="0"/>
              <w:snapToGrid/>
              <w:spacing w:line="25" w:lineRule="atLeast"/>
              <w:textAlignment w:val="auto"/>
              <w:rPr>
                <w:rFonts w:hint="eastAsia" w:ascii="宋体" w:hAnsi="宋体" w:eastAsia="宋体" w:cs="宋体"/>
                <w:kern w:val="0"/>
                <w:szCs w:val="21"/>
                <w:lang w:val="en-US" w:eastAsia="zh-CN" w:bidi="ar"/>
              </w:rPr>
            </w:pPr>
          </w:p>
          <w:p>
            <w:pPr>
              <w:pageBreakBefore w:val="0"/>
              <w:kinsoku/>
              <w:wordWrap/>
              <w:overflowPunct/>
              <w:topLinePunct w:val="0"/>
              <w:autoSpaceDE w:val="0"/>
              <w:autoSpaceDN w:val="0"/>
              <w:bidi w:val="0"/>
              <w:adjustRightInd w:val="0"/>
              <w:snapToGrid/>
              <w:spacing w:line="25" w:lineRule="atLeast"/>
              <w:jc w:val="left"/>
              <w:textAlignment w:val="auto"/>
              <w:rPr>
                <w:rFonts w:hint="eastAsia" w:ascii="黑体" w:hAnsi="黑体" w:eastAsia="黑体"/>
                <w:color w:val="000000"/>
                <w:kern w:val="0"/>
                <w:sz w:val="28"/>
                <w:szCs w:val="28"/>
              </w:rPr>
            </w:pPr>
          </w:p>
          <w:p>
            <w:pPr>
              <w:pageBreakBefore w:val="0"/>
              <w:numPr>
                <w:numId w:val="0"/>
              </w:numPr>
              <w:kinsoku/>
              <w:wordWrap/>
              <w:overflowPunct/>
              <w:topLinePunct w:val="0"/>
              <w:autoSpaceDE w:val="0"/>
              <w:autoSpaceDN w:val="0"/>
              <w:bidi w:val="0"/>
              <w:adjustRightInd w:val="0"/>
              <w:snapToGrid/>
              <w:spacing w:line="25" w:lineRule="atLeast"/>
              <w:jc w:val="left"/>
              <w:textAlignment w:val="auto"/>
              <w:rPr>
                <w:rFonts w:hint="eastAsia" w:ascii="黑体" w:hAnsi="黑体" w:eastAsia="黑体"/>
                <w:color w:val="000000"/>
                <w:kern w:val="0"/>
                <w:sz w:val="28"/>
                <w:szCs w:val="28"/>
              </w:rPr>
            </w:pPr>
          </w:p>
          <w:p>
            <w:pPr>
              <w:pStyle w:val="6"/>
              <w:pageBreakBefore w:val="0"/>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bidi w:val="0"/>
              <w:snapToGrid/>
              <w:spacing w:line="25" w:lineRule="atLeast"/>
              <w:jc w:val="both"/>
              <w:textAlignment w:val="auto"/>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1" w:hRule="atLeast"/>
        </w:trPr>
        <w:tc>
          <w:tcPr>
            <w:tcW w:w="8364" w:type="dxa"/>
            <w:gridSpan w:val="6"/>
          </w:tcPr>
          <w:p>
            <w:pPr>
              <w:pageBreakBefore w:val="0"/>
              <w:kinsoku/>
              <w:wordWrap/>
              <w:overflowPunct/>
              <w:topLinePunct w:val="0"/>
              <w:bidi w:val="0"/>
              <w:snapToGrid/>
              <w:spacing w:line="25" w:lineRule="atLeast"/>
              <w:jc w:val="left"/>
              <w:textAlignment w:val="auto"/>
              <w:rPr>
                <w:rFonts w:ascii="宋体"/>
                <w:sz w:val="24"/>
              </w:rPr>
            </w:pPr>
            <w:r>
              <w:rPr>
                <w:rFonts w:hint="eastAsia" w:ascii="宋体"/>
                <w:sz w:val="24"/>
              </w:rPr>
              <w:t>指导教师意见：</w:t>
            </w:r>
          </w:p>
          <w:p>
            <w:pPr>
              <w:pageBreakBefore w:val="0"/>
              <w:kinsoku/>
              <w:wordWrap/>
              <w:overflowPunct/>
              <w:topLinePunct w:val="0"/>
              <w:bidi w:val="0"/>
              <w:snapToGrid/>
              <w:spacing w:line="25" w:lineRule="atLeast"/>
              <w:jc w:val="left"/>
              <w:textAlignment w:val="auto"/>
              <w:rPr>
                <w:rFonts w:ascii="宋体"/>
                <w:sz w:val="24"/>
              </w:rPr>
            </w:pPr>
          </w:p>
          <w:p>
            <w:pPr>
              <w:pageBreakBefore w:val="0"/>
              <w:kinsoku/>
              <w:wordWrap/>
              <w:overflowPunct/>
              <w:topLinePunct w:val="0"/>
              <w:bidi w:val="0"/>
              <w:snapToGrid/>
              <w:spacing w:line="25" w:lineRule="atLeast"/>
              <w:jc w:val="center"/>
              <w:textAlignment w:val="auto"/>
              <w:rPr>
                <w:rFonts w:ascii="宋体"/>
                <w:color w:val="FF0000"/>
                <w:sz w:val="24"/>
              </w:rPr>
            </w:pPr>
            <w:r>
              <w:rPr>
                <w:rFonts w:hint="eastAsia" w:ascii="宋体"/>
                <w:color w:val="FF0000"/>
                <w:sz w:val="24"/>
              </w:rPr>
              <w:t>（方案可行性；与任务书要求符合度；）</w:t>
            </w:r>
          </w:p>
          <w:p>
            <w:pPr>
              <w:pageBreakBefore w:val="0"/>
              <w:kinsoku/>
              <w:wordWrap/>
              <w:overflowPunct/>
              <w:topLinePunct w:val="0"/>
              <w:bidi w:val="0"/>
              <w:snapToGrid/>
              <w:spacing w:line="25" w:lineRule="atLeast"/>
              <w:jc w:val="left"/>
              <w:textAlignment w:val="auto"/>
              <w:rPr>
                <w:rFonts w:ascii="宋体"/>
                <w:sz w:val="24"/>
              </w:rPr>
            </w:pPr>
          </w:p>
          <w:p>
            <w:pPr>
              <w:pageBreakBefore w:val="0"/>
              <w:kinsoku/>
              <w:wordWrap/>
              <w:overflowPunct/>
              <w:topLinePunct w:val="0"/>
              <w:bidi w:val="0"/>
              <w:snapToGrid/>
              <w:spacing w:line="25" w:lineRule="atLeast"/>
              <w:jc w:val="left"/>
              <w:textAlignment w:val="auto"/>
              <w:rPr>
                <w:rFonts w:ascii="宋体"/>
                <w:sz w:val="24"/>
              </w:rPr>
            </w:pPr>
          </w:p>
          <w:p>
            <w:pPr>
              <w:pageBreakBefore w:val="0"/>
              <w:kinsoku/>
              <w:wordWrap/>
              <w:overflowPunct/>
              <w:topLinePunct w:val="0"/>
              <w:bidi w:val="0"/>
              <w:snapToGrid/>
              <w:spacing w:line="25" w:lineRule="atLeast"/>
              <w:jc w:val="left"/>
              <w:textAlignment w:val="auto"/>
              <w:rPr>
                <w:rFonts w:ascii="宋体"/>
                <w:sz w:val="24"/>
              </w:rPr>
            </w:pPr>
          </w:p>
          <w:p>
            <w:pPr>
              <w:pageBreakBefore w:val="0"/>
              <w:kinsoku/>
              <w:wordWrap/>
              <w:overflowPunct/>
              <w:topLinePunct w:val="0"/>
              <w:bidi w:val="0"/>
              <w:snapToGrid/>
              <w:spacing w:line="25" w:lineRule="atLeast"/>
              <w:jc w:val="left"/>
              <w:textAlignment w:val="auto"/>
              <w:rPr>
                <w:rFonts w:ascii="宋体"/>
                <w:sz w:val="24"/>
              </w:rPr>
            </w:pPr>
          </w:p>
          <w:p>
            <w:pPr>
              <w:pageBreakBefore w:val="0"/>
              <w:kinsoku/>
              <w:wordWrap/>
              <w:overflowPunct/>
              <w:topLinePunct w:val="0"/>
              <w:bidi w:val="0"/>
              <w:snapToGrid/>
              <w:spacing w:line="25" w:lineRule="atLeast"/>
              <w:jc w:val="left"/>
              <w:textAlignment w:val="auto"/>
              <w:rPr>
                <w:rFonts w:ascii="宋体"/>
                <w:sz w:val="24"/>
              </w:rPr>
            </w:pPr>
            <w:r>
              <w:rPr>
                <w:rFonts w:ascii="宋体"/>
                <w:sz w:val="24"/>
              </w:rPr>
              <w:t xml:space="preserve"> </w:t>
            </w:r>
            <w:r>
              <w:rPr>
                <w:rFonts w:hint="eastAsia" w:ascii="宋体"/>
                <w:sz w:val="24"/>
              </w:rPr>
              <w:t xml:space="preserve">                                      指导教师签名：            </w:t>
            </w:r>
          </w:p>
          <w:p>
            <w:pPr>
              <w:pageBreakBefore w:val="0"/>
              <w:kinsoku/>
              <w:wordWrap/>
              <w:overflowPunct/>
              <w:topLinePunct w:val="0"/>
              <w:bidi w:val="0"/>
              <w:snapToGrid/>
              <w:spacing w:line="25" w:lineRule="atLeast"/>
              <w:ind w:firstLine="120" w:firstLineChars="50"/>
              <w:jc w:val="left"/>
              <w:textAlignment w:val="auto"/>
              <w:rPr>
                <w:rFonts w:ascii="宋体"/>
                <w:sz w:val="24"/>
              </w:rPr>
            </w:pPr>
          </w:p>
          <w:p>
            <w:pPr>
              <w:pageBreakBefore w:val="0"/>
              <w:kinsoku/>
              <w:wordWrap/>
              <w:overflowPunct/>
              <w:topLinePunct w:val="0"/>
              <w:bidi w:val="0"/>
              <w:snapToGrid/>
              <w:spacing w:line="25" w:lineRule="atLeast"/>
              <w:ind w:firstLine="5880" w:firstLineChars="2450"/>
              <w:jc w:val="left"/>
              <w:textAlignment w:val="auto"/>
              <w:rPr>
                <w:rFonts w:ascii="宋体"/>
                <w:sz w:val="24"/>
              </w:rPr>
            </w:pPr>
            <w:r>
              <w:rPr>
                <w:rFonts w:hint="eastAsia" w:ascii="宋体"/>
                <w:sz w:val="24"/>
              </w:rPr>
              <w:t>日期：</w:t>
            </w:r>
          </w:p>
        </w:tc>
      </w:tr>
    </w:tbl>
    <w:p>
      <w:pPr>
        <w:spacing w:line="300" w:lineRule="auto"/>
        <w:ind w:firstLine="480" w:firstLineChars="200"/>
        <w:rPr>
          <w:rFonts w:ascii="宋体"/>
          <w:sz w:val="24"/>
        </w:rPr>
      </w:pPr>
      <w:r>
        <w:rPr>
          <w:rFonts w:hint="eastAsia" w:ascii="宋体"/>
          <w:sz w:val="24"/>
        </w:rPr>
        <w:t>课题类型：（1）A—工程设计；B—技术开发；C—软件工程；D—理论研究</w:t>
      </w:r>
    </w:p>
    <w:p>
      <w:pPr>
        <w:spacing w:line="300" w:lineRule="auto"/>
        <w:rPr>
          <w:rFonts w:ascii="宋体"/>
          <w:sz w:val="24"/>
        </w:rPr>
      </w:pPr>
      <w:r>
        <w:rPr>
          <w:rFonts w:hint="eastAsia" w:ascii="宋体"/>
          <w:sz w:val="24"/>
        </w:rPr>
        <w:t xml:space="preserve">         （2）X</w:t>
      </w:r>
      <w:r>
        <w:rPr>
          <w:rFonts w:ascii="宋体"/>
          <w:sz w:val="24"/>
        </w:rPr>
        <w:t>—</w:t>
      </w:r>
      <w:r>
        <w:rPr>
          <w:rFonts w:hint="eastAsia" w:ascii="宋体"/>
          <w:sz w:val="24"/>
        </w:rPr>
        <w:t>真实课题；Y</w:t>
      </w:r>
      <w:r>
        <w:rPr>
          <w:rFonts w:ascii="宋体"/>
          <w:sz w:val="24"/>
        </w:rPr>
        <w:t>—</w:t>
      </w:r>
      <w:r>
        <w:rPr>
          <w:rFonts w:hint="eastAsia" w:ascii="宋体"/>
          <w:sz w:val="24"/>
        </w:rPr>
        <w:t>模拟课题；Z</w:t>
      </w:r>
      <w:r>
        <w:rPr>
          <w:rFonts w:ascii="宋体"/>
          <w:sz w:val="24"/>
        </w:rPr>
        <w:t>—</w:t>
      </w:r>
      <w:r>
        <w:rPr>
          <w:rFonts w:hint="eastAsia" w:ascii="宋体"/>
          <w:sz w:val="24"/>
        </w:rPr>
        <w:t>虚拟课题</w:t>
      </w:r>
    </w:p>
    <w:p>
      <w:pPr>
        <w:spacing w:line="300" w:lineRule="auto"/>
      </w:pPr>
      <w:r>
        <w:rPr>
          <w:rFonts w:hint="eastAsia"/>
          <w:sz w:val="24"/>
        </w:rPr>
        <w:t xml:space="preserve">         </w:t>
      </w:r>
      <w:r>
        <w:rPr>
          <w:rFonts w:hint="eastAsia" w:ascii="宋体"/>
          <w:sz w:val="24"/>
        </w:rPr>
        <w:t>（1）、（2）均要填，如AY、B</w:t>
      </w:r>
      <w:r>
        <w:rPr>
          <w:rFonts w:ascii="宋体"/>
          <w:sz w:val="24"/>
        </w:rPr>
        <w:t>X</w:t>
      </w:r>
      <w:r>
        <w:rPr>
          <w:rFonts w:hint="eastAsia" w:ascii="宋体"/>
          <w:sz w:val="24"/>
        </w:rPr>
        <w:t>等。</w:t>
      </w:r>
    </w:p>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B8"/>
    <w:rsid w:val="003A4CB8"/>
    <w:rsid w:val="00476570"/>
    <w:rsid w:val="005756D6"/>
    <w:rsid w:val="0058260D"/>
    <w:rsid w:val="006036DA"/>
    <w:rsid w:val="00617D3F"/>
    <w:rsid w:val="006329A5"/>
    <w:rsid w:val="008B69C9"/>
    <w:rsid w:val="009242B3"/>
    <w:rsid w:val="00AA0C45"/>
    <w:rsid w:val="00B328A5"/>
    <w:rsid w:val="00CE247F"/>
    <w:rsid w:val="00D1626C"/>
    <w:rsid w:val="00DD2E59"/>
    <w:rsid w:val="00E8795E"/>
    <w:rsid w:val="00F149D5"/>
    <w:rsid w:val="00FA0953"/>
    <w:rsid w:val="00FB0192"/>
    <w:rsid w:val="00FB44D2"/>
    <w:rsid w:val="00FE2312"/>
    <w:rsid w:val="5B59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等线 Light" w:hAnsi="等线 Light" w:eastAsia="等线 Light"/>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4"/>
    <w:qFormat/>
    <w:uiPriority w:val="0"/>
    <w:pPr>
      <w:spacing w:before="240" w:after="60" w:line="312" w:lineRule="auto"/>
      <w:jc w:val="center"/>
      <w:outlineLvl w:val="1"/>
    </w:pPr>
    <w:rPr>
      <w:rFonts w:ascii="Cambria" w:hAnsi="Cambria"/>
      <w:b/>
      <w:bCs/>
      <w:kern w:val="28"/>
      <w:sz w:val="32"/>
      <w:szCs w:val="32"/>
    </w:rPr>
  </w:style>
  <w:style w:type="paragraph" w:styleId="6">
    <w:name w:val="HTML Preformatted"/>
    <w:basedOn w:val="1"/>
    <w:link w:val="1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theme="minorBidi"/>
      <w:color w:val="000000"/>
      <w:szCs w:val="22"/>
    </w:r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character" w:customStyle="1" w:styleId="11">
    <w:name w:val="HTML 预设格式 字符1"/>
    <w:link w:val="6"/>
    <w:qFormat/>
    <w:uiPriority w:val="0"/>
    <w:rPr>
      <w:rFonts w:ascii="黑体" w:hAnsi="Courier New" w:eastAsia="黑体"/>
      <w:color w:val="000000"/>
    </w:rPr>
  </w:style>
  <w:style w:type="character" w:customStyle="1" w:styleId="12">
    <w:name w:val="HTML 预设格式 字符"/>
    <w:basedOn w:val="8"/>
    <w:semiHidden/>
    <w:uiPriority w:val="99"/>
    <w:rPr>
      <w:rFonts w:ascii="Courier New" w:hAnsi="Courier New" w:eastAsia="宋体" w:cs="Courier New"/>
      <w:sz w:val="20"/>
      <w:szCs w:val="20"/>
    </w:rPr>
  </w:style>
  <w:style w:type="character" w:customStyle="1" w:styleId="13">
    <w:name w:val="副标题 字符"/>
    <w:basedOn w:val="8"/>
    <w:uiPriority w:val="11"/>
    <w:rPr>
      <w:b/>
      <w:bCs/>
      <w:kern w:val="28"/>
      <w:sz w:val="32"/>
      <w:szCs w:val="32"/>
    </w:rPr>
  </w:style>
  <w:style w:type="character" w:customStyle="1" w:styleId="14">
    <w:name w:val="副标题 字符1"/>
    <w:basedOn w:val="8"/>
    <w:link w:val="5"/>
    <w:uiPriority w:val="0"/>
    <w:rPr>
      <w:rFonts w:ascii="Cambria" w:hAnsi="Cambria" w:eastAsia="宋体" w:cs="Times New Roman"/>
      <w:b/>
      <w:bCs/>
      <w:kern w:val="28"/>
      <w:sz w:val="32"/>
      <w:szCs w:val="32"/>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564</Words>
  <Characters>3216</Characters>
  <Lines>26</Lines>
  <Paragraphs>7</Paragraphs>
  <TotalTime>4</TotalTime>
  <ScaleCrop>false</ScaleCrop>
  <LinksUpToDate>false</LinksUpToDate>
  <CharactersWithSpaces>3773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2019-03-25T06:24:00Z</dcterms:created>
  <dc:creator>黄 键炜</dc:creator>
  <cp:lastModifiedBy>cj</cp:lastModifiedBy>
  <dcterms:modified xsi:type="dcterms:W3CDTF">2019-04-01T07:17:52Z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