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49626" w14:textId="77777777" w:rsidR="00B76B54" w:rsidRPr="00A44E8C" w:rsidRDefault="00EA3894">
      <w:pPr>
        <w:pStyle w:val="Heading1"/>
        <w:spacing w:before="360" w:after="160"/>
        <w:rPr>
          <w:color w:val="auto"/>
        </w:rPr>
      </w:pPr>
      <w:r w:rsidRPr="00A44E8C">
        <w:rPr>
          <w:color w:val="auto"/>
        </w:rPr>
        <w:t>1. What RAG Is and Why It's Used</w:t>
      </w:r>
    </w:p>
    <w:p w14:paraId="32C0E8FA" w14:textId="75FD205A" w:rsidR="00B76B54" w:rsidRDefault="00EA3894">
      <w:pPr>
        <w:spacing w:after="160"/>
        <w:jc w:val="both"/>
      </w:pPr>
      <w:r>
        <w:rPr>
          <w:b/>
          <w:bCs/>
        </w:rPr>
        <w:t xml:space="preserve">Definition: </w:t>
      </w:r>
      <w:r>
        <w:t>Retrieval-Augmented Generation (RAG) is a technique that combines two components an information retrieval system and a large language model (LLM) so that the LLM can answer questions using specific, up-to-date, or private documents instead of relying only on what it learned during training.</w:t>
      </w:r>
    </w:p>
    <w:p w14:paraId="2DB68900" w14:textId="77777777" w:rsidR="00B76B54" w:rsidRDefault="00EA3894">
      <w:pPr>
        <w:spacing w:after="160"/>
        <w:jc w:val="both"/>
      </w:pPr>
      <w:r>
        <w:t xml:space="preserve">A standalone LLM (like a base </w:t>
      </w:r>
      <w:proofErr w:type="spellStart"/>
      <w:r>
        <w:t>ChatGPT</w:t>
      </w:r>
      <w:proofErr w:type="spellEnd"/>
      <w:r>
        <w:t xml:space="preserve"> or Claude model) only “knows” what was present in its training data, up to a fixed cutoff date. It cannot see a company's internal policy documents, a product manual, or a research paper published last week. RAG solves this by giving the model a way to “look things up” before answering, similar to how a person might search a document library before responding to a question rather than answering purely from memory.</w:t>
      </w:r>
    </w:p>
    <w:p w14:paraId="4EB29818" w14:textId="77777777" w:rsidR="00B76B54" w:rsidRPr="00A44E8C" w:rsidRDefault="00EA3894">
      <w:pPr>
        <w:pStyle w:val="Heading2"/>
        <w:spacing w:before="240" w:after="120"/>
        <w:rPr>
          <w:color w:val="auto"/>
        </w:rPr>
      </w:pPr>
      <w:r w:rsidRPr="00A44E8C">
        <w:rPr>
          <w:color w:val="auto"/>
        </w:rPr>
        <w:t>Why RAG is used</w:t>
      </w:r>
    </w:p>
    <w:p w14:paraId="3481BB6B" w14:textId="77777777" w:rsidR="00B76B54" w:rsidRDefault="00EA3894">
      <w:pPr>
        <w:pStyle w:val="ListParagraph"/>
        <w:numPr>
          <w:ilvl w:val="0"/>
          <w:numId w:val="2"/>
        </w:numPr>
        <w:spacing w:after="80"/>
      </w:pPr>
      <w:r>
        <w:t>Reduces hallucination: the model answers from retrieved, real text instead of guessing.</w:t>
      </w:r>
    </w:p>
    <w:p w14:paraId="6FFFC485" w14:textId="77777777" w:rsidR="00B76B54" w:rsidRDefault="00EA3894">
      <w:pPr>
        <w:pStyle w:val="ListParagraph"/>
        <w:numPr>
          <w:ilvl w:val="0"/>
          <w:numId w:val="2"/>
        </w:numPr>
        <w:spacing w:after="80"/>
      </w:pPr>
      <w:r>
        <w:t>Keeps answers current: the underlying documents can be updated without retraining the model.</w:t>
      </w:r>
    </w:p>
    <w:p w14:paraId="42231B8D" w14:textId="77777777" w:rsidR="00B76B54" w:rsidRDefault="00EA3894">
      <w:pPr>
        <w:pStyle w:val="ListParagraph"/>
        <w:numPr>
          <w:ilvl w:val="0"/>
          <w:numId w:val="2"/>
        </w:numPr>
        <w:spacing w:after="80"/>
      </w:pPr>
      <w:r>
        <w:t>Enables use of private or proprietary data: internal documents never need to be baked into the model's training.</w:t>
      </w:r>
    </w:p>
    <w:p w14:paraId="57E4C62A" w14:textId="77777777" w:rsidR="00B76B54" w:rsidRDefault="00EA3894">
      <w:pPr>
        <w:pStyle w:val="ListParagraph"/>
        <w:numPr>
          <w:ilvl w:val="0"/>
          <w:numId w:val="2"/>
        </w:numPr>
        <w:spacing w:after="80"/>
      </w:pPr>
      <w:r>
        <w:t>Is more cost-effective than fine-tuning a model on every document update.</w:t>
      </w:r>
    </w:p>
    <w:p w14:paraId="7E932035" w14:textId="77777777" w:rsidR="00B76B54" w:rsidRDefault="00EA3894">
      <w:pPr>
        <w:pStyle w:val="ListParagraph"/>
        <w:numPr>
          <w:ilvl w:val="0"/>
          <w:numId w:val="2"/>
        </w:numPr>
        <w:spacing w:after="80"/>
      </w:pPr>
      <w:r>
        <w:t>Provides traceability: answers can be tied back to a specific source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60C0D684"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6D47811F" w14:textId="0ACF146F" w:rsidR="00B76B54" w:rsidRPr="00A44E8C" w:rsidRDefault="00EA3894">
            <w:pPr>
              <w:spacing w:after="60"/>
            </w:pPr>
            <w:r w:rsidRPr="00A44E8C">
              <w:rPr>
                <w:b/>
                <w:bCs/>
              </w:rPr>
              <w:t xml:space="preserve">One-line summary </w:t>
            </w:r>
          </w:p>
          <w:p w14:paraId="6B316371" w14:textId="77777777" w:rsidR="00B76B54" w:rsidRDefault="00EA3894">
            <w:pPr>
              <w:jc w:val="both"/>
            </w:pPr>
            <w:r>
              <w:t>RAG lets an AI model answer questions using our own documents as its source of truth, instead of relying purely on what it memorized during training.</w:t>
            </w:r>
          </w:p>
        </w:tc>
      </w:tr>
    </w:tbl>
    <w:p w14:paraId="60F27884" w14:textId="77777777" w:rsidR="00B76B54" w:rsidRPr="00A44E8C" w:rsidRDefault="00EA3894">
      <w:pPr>
        <w:pStyle w:val="Heading1"/>
        <w:spacing w:before="360" w:after="160"/>
        <w:rPr>
          <w:color w:val="auto"/>
        </w:rPr>
      </w:pPr>
      <w:r w:rsidRPr="00A44E8C">
        <w:rPr>
          <w:color w:val="auto"/>
        </w:rPr>
        <w:t>2. Why Documents Are Split into Chunks</w:t>
      </w:r>
    </w:p>
    <w:p w14:paraId="510655BD" w14:textId="0165002F" w:rsidR="00B76B54" w:rsidRDefault="00EA3894">
      <w:pPr>
        <w:spacing w:after="160"/>
        <w:jc w:val="both"/>
      </w:pPr>
      <w:r>
        <w:rPr>
          <w:b/>
          <w:bCs/>
        </w:rPr>
        <w:t xml:space="preserve">Definition: </w:t>
      </w:r>
      <w:r>
        <w:t>Chunking is the process of breaking large documents into smaller, manageable pieces (“chunks”) typically a few hundred words or tokens each before they are processed by the system.</w:t>
      </w:r>
    </w:p>
    <w:p w14:paraId="7B14222D" w14:textId="77777777" w:rsidR="00B76B54" w:rsidRDefault="00EA3894">
      <w:pPr>
        <w:spacing w:after="160"/>
        <w:jc w:val="both"/>
      </w:pPr>
      <w:r>
        <w:t>Documents are chunked for several practical and technical reasons. LLMs and embedding models have a limited “context window,” meaning they can only process a certain amount of text at once. A 50-page manual cannot be fed to the model in one piece for every question. Chunking also improves the precision of retrieval: if an entire document is treated as a single unit, a search for one specific fact will pull back the whole document, most of which is irrelevant. Smaller chunks let the system retrieve only the passage that is actually relevant to the question.</w:t>
      </w:r>
    </w:p>
    <w:p w14:paraId="4E70157A" w14:textId="77777777" w:rsidR="00B76B54" w:rsidRPr="00A44E8C" w:rsidRDefault="00EA3894">
      <w:pPr>
        <w:pStyle w:val="Heading2"/>
        <w:spacing w:before="240" w:after="120"/>
        <w:rPr>
          <w:color w:val="auto"/>
        </w:rPr>
      </w:pPr>
      <w:r w:rsidRPr="00A44E8C">
        <w:rPr>
          <w:color w:val="auto"/>
        </w:rPr>
        <w:t>Key considerations when chunking</w:t>
      </w:r>
    </w:p>
    <w:p w14:paraId="3CF4D059" w14:textId="77777777" w:rsidR="00B76B54" w:rsidRDefault="00EA3894">
      <w:pPr>
        <w:pStyle w:val="ListParagraph"/>
        <w:numPr>
          <w:ilvl w:val="0"/>
          <w:numId w:val="2"/>
        </w:numPr>
        <w:spacing w:after="80"/>
      </w:pPr>
      <w:r>
        <w:t>Chunk size: too small loses context (a sentence taken out of context can be ambiguous); too large dilutes relevance and wastes space in the model's context window.</w:t>
      </w:r>
    </w:p>
    <w:p w14:paraId="16E9B6CF" w14:textId="77777777" w:rsidR="00B76B54" w:rsidRDefault="00EA3894">
      <w:pPr>
        <w:pStyle w:val="ListParagraph"/>
        <w:numPr>
          <w:ilvl w:val="0"/>
          <w:numId w:val="2"/>
        </w:numPr>
        <w:spacing w:after="80"/>
      </w:pPr>
      <w:r>
        <w:t>Overlap: chunks often overlap slightly (e.g., 10–20%) so that information near a chunk boundary isn't cut off and lost.</w:t>
      </w:r>
    </w:p>
    <w:p w14:paraId="1F16D9D3" w14:textId="77777777" w:rsidR="00B76B54" w:rsidRDefault="00EA3894">
      <w:pPr>
        <w:pStyle w:val="ListParagraph"/>
        <w:numPr>
          <w:ilvl w:val="0"/>
          <w:numId w:val="2"/>
        </w:numPr>
        <w:spacing w:after="80"/>
      </w:pPr>
      <w:r>
        <w:t>Semantic boundaries: good chunking tries to split at natural boundaries (paragraphs, sections, headings) rather than mid-sentence, so each chunk remains meaningful on its 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6072BD7E"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4AAF3716" w14:textId="4EBE4256" w:rsidR="00B76B54" w:rsidRPr="00FD31BE" w:rsidRDefault="00EA3894">
            <w:pPr>
              <w:spacing w:after="60"/>
            </w:pPr>
            <w:r w:rsidRPr="00FD31BE">
              <w:rPr>
                <w:b/>
                <w:bCs/>
              </w:rPr>
              <w:t>One-line summary</w:t>
            </w:r>
          </w:p>
          <w:p w14:paraId="3EE1331D" w14:textId="77777777" w:rsidR="00B76B54" w:rsidRDefault="00EA3894">
            <w:pPr>
              <w:jc w:val="both"/>
            </w:pPr>
            <w:r>
              <w:t>We split documents into bite-sized pieces so the system can find and use exactly the relevant passage, instead of dragging in an entire document for every question.</w:t>
            </w:r>
          </w:p>
        </w:tc>
      </w:tr>
    </w:tbl>
    <w:p w14:paraId="2CDC826F" w14:textId="782918D0" w:rsidR="00B76B54" w:rsidRPr="00A44E8C" w:rsidRDefault="00EA3894">
      <w:pPr>
        <w:pStyle w:val="Heading1"/>
        <w:spacing w:before="360" w:after="160"/>
        <w:rPr>
          <w:color w:val="auto"/>
        </w:rPr>
      </w:pPr>
      <w:r w:rsidRPr="00A44E8C">
        <w:rPr>
          <w:color w:val="auto"/>
        </w:rPr>
        <w:t xml:space="preserve">3. What Embeddings Are and How </w:t>
      </w:r>
      <w:r w:rsidR="00A44E8C">
        <w:rPr>
          <w:color w:val="auto"/>
        </w:rPr>
        <w:t>t</w:t>
      </w:r>
      <w:r w:rsidRPr="00A44E8C">
        <w:rPr>
          <w:color w:val="auto"/>
        </w:rPr>
        <w:t>hey Represent Meaning</w:t>
      </w:r>
    </w:p>
    <w:p w14:paraId="2284B93D" w14:textId="4313F419" w:rsidR="00B76B54" w:rsidRDefault="00EA3894">
      <w:pPr>
        <w:spacing w:after="160"/>
        <w:jc w:val="both"/>
      </w:pPr>
      <w:r>
        <w:rPr>
          <w:b/>
          <w:bCs/>
        </w:rPr>
        <w:t xml:space="preserve">Definition: </w:t>
      </w:r>
      <w:r>
        <w:t>An embedding is a numerical representation of text (a chunk, a sentence, or a query) as a vector a long list of numbers produced by a machine learning model, such that pieces of text with similar meaning end up with similar vectors.</w:t>
      </w:r>
    </w:p>
    <w:p w14:paraId="58C315A0" w14:textId="58E677C9" w:rsidR="00B76B54" w:rsidRDefault="00EA3894">
      <w:pPr>
        <w:spacing w:after="160"/>
        <w:jc w:val="both"/>
      </w:pPr>
      <w:r>
        <w:lastRenderedPageBreak/>
        <w:t>Computers cannot compare the meaning of two sentences directly the way humans do. Embeddings solve this by converting text into points in a high-dimensional mathematical space (often hundreds or thousands of dimensions). An embedding model is trained so that texts discussing similar topics or concepts are positioned close together in this space, while unrelated texts are positioned far apart even if they don't share the same exact words.</w:t>
      </w:r>
    </w:p>
    <w:p w14:paraId="4F218B5E" w14:textId="77777777" w:rsidR="00B76B54" w:rsidRDefault="00EA3894">
      <w:pPr>
        <w:spacing w:after="160"/>
        <w:jc w:val="both"/>
      </w:pPr>
      <w:r>
        <w:t>For example, the phrases “car maintenance schedule” and “vehicle service intervals” use almost no common words, but a good embedding model will place their vectors close together because they mean nearly the same thing. This is what allows the system to retrieve relevant content based on meaning, not just keyword matching.</w:t>
      </w:r>
    </w:p>
    <w:p w14:paraId="54EC72BC" w14:textId="77777777" w:rsidR="00B76B54" w:rsidRPr="00A44E8C" w:rsidRDefault="00EA3894">
      <w:pPr>
        <w:pStyle w:val="Heading2"/>
        <w:spacing w:before="240" w:after="120"/>
        <w:rPr>
          <w:color w:val="auto"/>
        </w:rPr>
      </w:pPr>
      <w:r w:rsidRPr="00A44E8C">
        <w:rPr>
          <w:color w:val="auto"/>
        </w:rPr>
        <w:t xml:space="preserve">Why </w:t>
      </w:r>
      <w:proofErr w:type="gramStart"/>
      <w:r w:rsidRPr="00A44E8C">
        <w:rPr>
          <w:color w:val="auto"/>
        </w:rPr>
        <w:t>this matters</w:t>
      </w:r>
      <w:proofErr w:type="gramEnd"/>
    </w:p>
    <w:p w14:paraId="0DFA6B1E" w14:textId="77777777" w:rsidR="00B76B54" w:rsidRDefault="00EA3894">
      <w:pPr>
        <w:pStyle w:val="ListParagraph"/>
        <w:numPr>
          <w:ilvl w:val="0"/>
          <w:numId w:val="2"/>
        </w:numPr>
        <w:spacing w:after="80"/>
      </w:pPr>
      <w:r>
        <w:t>Enables semantic search: finding relevant content by meaning, not exact word overlap.</w:t>
      </w:r>
    </w:p>
    <w:p w14:paraId="5AEC290D" w14:textId="77777777" w:rsidR="00B76B54" w:rsidRDefault="00EA3894">
      <w:pPr>
        <w:pStyle w:val="ListParagraph"/>
        <w:numPr>
          <w:ilvl w:val="0"/>
          <w:numId w:val="2"/>
        </w:numPr>
        <w:spacing w:after="80"/>
      </w:pPr>
      <w:r>
        <w:t>Every chunk is embedded once and stored; every user question is embedded at query time using the same model.</w:t>
      </w:r>
    </w:p>
    <w:p w14:paraId="30EFB8AE" w14:textId="77777777" w:rsidR="00B76B54" w:rsidRDefault="00EA3894">
      <w:pPr>
        <w:pStyle w:val="ListParagraph"/>
        <w:numPr>
          <w:ilvl w:val="0"/>
          <w:numId w:val="2"/>
        </w:numPr>
        <w:spacing w:after="80"/>
      </w:pPr>
      <w:r>
        <w:t>The closeness of two vectors (measured with cosine similarity or a similar metric) is used as a proxy for how related two pieces of text are in meaning.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6095F6AC"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778CC6B2" w14:textId="1A7EB6E4" w:rsidR="00B76B54" w:rsidRPr="00A44E8C" w:rsidRDefault="00EA3894">
            <w:pPr>
              <w:spacing w:after="60"/>
            </w:pPr>
            <w:r w:rsidRPr="00A44E8C">
              <w:rPr>
                <w:b/>
                <w:bCs/>
              </w:rPr>
              <w:t xml:space="preserve">One-line summary </w:t>
            </w:r>
          </w:p>
          <w:p w14:paraId="6EAF928C" w14:textId="77777777" w:rsidR="00B76B54" w:rsidRDefault="00EA3894">
            <w:pPr>
              <w:jc w:val="both"/>
            </w:pPr>
            <w:r>
              <w:t>Embeddings turn text into numbers that capture meaning, so the system can find related content even when the wording is completely different from the user's question.</w:t>
            </w:r>
          </w:p>
        </w:tc>
      </w:tr>
    </w:tbl>
    <w:p w14:paraId="74252163" w14:textId="77777777" w:rsidR="00B76B54" w:rsidRPr="00A44E8C" w:rsidRDefault="00EA3894">
      <w:pPr>
        <w:pStyle w:val="Heading1"/>
        <w:spacing w:before="360" w:after="160"/>
        <w:rPr>
          <w:color w:val="auto"/>
        </w:rPr>
      </w:pPr>
      <w:r w:rsidRPr="00A44E8C">
        <w:rPr>
          <w:color w:val="auto"/>
        </w:rPr>
        <w:t xml:space="preserve">4. Why a Vector Database (like </w:t>
      </w:r>
      <w:proofErr w:type="spellStart"/>
      <w:r w:rsidRPr="00A44E8C">
        <w:rPr>
          <w:color w:val="auto"/>
        </w:rPr>
        <w:t>ChromaDB</w:t>
      </w:r>
      <w:proofErr w:type="spellEnd"/>
      <w:r w:rsidRPr="00A44E8C">
        <w:rPr>
          <w:color w:val="auto"/>
        </w:rPr>
        <w:t>) Is Needed</w:t>
      </w:r>
    </w:p>
    <w:p w14:paraId="4F7ECB4D" w14:textId="77777777" w:rsidR="00B76B54" w:rsidRDefault="00EA3894">
      <w:pPr>
        <w:spacing w:after="160"/>
        <w:jc w:val="both"/>
      </w:pPr>
      <w:r>
        <w:rPr>
          <w:b/>
          <w:bCs/>
        </w:rPr>
        <w:t xml:space="preserve">Definition: </w:t>
      </w:r>
      <w:r>
        <w:t>A vector database is a specialized database designed to store embeddings and quickly find the vectors most similar to a given query vector, at scale.</w:t>
      </w:r>
    </w:p>
    <w:p w14:paraId="4E4A1805" w14:textId="77777777" w:rsidR="00B76B54" w:rsidRDefault="00EA3894">
      <w:pPr>
        <w:spacing w:after="160"/>
        <w:jc w:val="both"/>
      </w:pPr>
      <w:r>
        <w:t xml:space="preserve">Once every chunk in a document collection has been converted into an embedding, those vectors need to be stored somewhere and searched efficiently. A traditional relational database (like MySQL or PostgreSQL) is optimized for exact matches and structured queries (e.g., “find rows where date = X”), not for finding the “closest” vectors among potentially millions of high-dimensional points. A vector database, such as </w:t>
      </w:r>
      <w:proofErr w:type="spellStart"/>
      <w:r>
        <w:t>ChromaDB</w:t>
      </w:r>
      <w:proofErr w:type="spellEnd"/>
      <w:r>
        <w:t xml:space="preserve">, Pinecone, </w:t>
      </w:r>
      <w:proofErr w:type="spellStart"/>
      <w:r>
        <w:t>Weaviate</w:t>
      </w:r>
      <w:proofErr w:type="spellEnd"/>
      <w:r>
        <w:t>, or FAISS, is purpose-built for this kind of similarity search, using specialized indexing algorithms (such as HNSW — Hierarchical Navigable Small World graphs) that make nearest-neighbor search fast even across large collections.</w:t>
      </w:r>
    </w:p>
    <w:p w14:paraId="0B8869DC" w14:textId="77777777" w:rsidR="00B76B54" w:rsidRPr="00A44E8C" w:rsidRDefault="00EA3894">
      <w:pPr>
        <w:pStyle w:val="Heading2"/>
        <w:spacing w:before="240" w:after="120"/>
        <w:rPr>
          <w:color w:val="auto"/>
        </w:rPr>
      </w:pPr>
      <w:r w:rsidRPr="00A44E8C">
        <w:rPr>
          <w:color w:val="auto"/>
        </w:rPr>
        <w:t>What a vector database provides</w:t>
      </w:r>
    </w:p>
    <w:p w14:paraId="0B51E1EF" w14:textId="77777777" w:rsidR="00B76B54" w:rsidRDefault="00EA3894">
      <w:pPr>
        <w:pStyle w:val="ListParagraph"/>
        <w:numPr>
          <w:ilvl w:val="0"/>
          <w:numId w:val="2"/>
        </w:numPr>
        <w:spacing w:after="80"/>
      </w:pPr>
      <w:r>
        <w:t>Efficient storage of embeddings alongside their original text and metadata (source file, page number, section title, etc.).</w:t>
      </w:r>
    </w:p>
    <w:p w14:paraId="5F554C76" w14:textId="77777777" w:rsidR="00B76B54" w:rsidRDefault="00EA3894">
      <w:pPr>
        <w:pStyle w:val="ListParagraph"/>
        <w:numPr>
          <w:ilvl w:val="0"/>
          <w:numId w:val="2"/>
        </w:numPr>
        <w:spacing w:after="80"/>
      </w:pPr>
      <w:r>
        <w:t>Fast approximate nearest-neighbor search, returning the top-matching chunks in milliseconds even across large document sets.</w:t>
      </w:r>
    </w:p>
    <w:p w14:paraId="6663455F" w14:textId="77777777" w:rsidR="00B76B54" w:rsidRDefault="00EA3894">
      <w:pPr>
        <w:pStyle w:val="ListParagraph"/>
        <w:numPr>
          <w:ilvl w:val="0"/>
          <w:numId w:val="2"/>
        </w:numPr>
        <w:spacing w:after="80"/>
      </w:pPr>
      <w:r>
        <w:t>The ability to filter results by metadata (for example, only search within a specific document or date range).</w:t>
      </w:r>
    </w:p>
    <w:p w14:paraId="09694D0B" w14:textId="77777777" w:rsidR="00B76B54" w:rsidRDefault="00EA3894">
      <w:pPr>
        <w:pStyle w:val="ListParagraph"/>
        <w:numPr>
          <w:ilvl w:val="0"/>
          <w:numId w:val="2"/>
        </w:numPr>
        <w:spacing w:after="80"/>
      </w:pPr>
      <w:r>
        <w:t>Persistence, so embeddings don't need to be recomputed every time the system runs.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4E18E659"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27BD5851" w14:textId="25CCCFFE" w:rsidR="00B76B54" w:rsidRPr="00A44E8C" w:rsidRDefault="00EA3894">
            <w:pPr>
              <w:spacing w:after="60"/>
            </w:pPr>
            <w:r w:rsidRPr="00A44E8C">
              <w:rPr>
                <w:b/>
                <w:bCs/>
              </w:rPr>
              <w:t xml:space="preserve">One-line summary </w:t>
            </w:r>
          </w:p>
          <w:p w14:paraId="25F1F38B" w14:textId="77777777" w:rsidR="00B76B54" w:rsidRDefault="00EA3894">
            <w:pPr>
              <w:jc w:val="both"/>
            </w:pPr>
            <w:r>
              <w:t>A vector database is the specialized storage system that makes it possible to instantly find the most relevant document chunks out of potentially millions, based on meaning rather than exact text matches.</w:t>
            </w:r>
          </w:p>
        </w:tc>
      </w:tr>
    </w:tbl>
    <w:p w14:paraId="2C49CFC8" w14:textId="77777777" w:rsidR="00B76B54" w:rsidRDefault="00EA3894">
      <w:pPr>
        <w:pStyle w:val="Heading1"/>
        <w:spacing w:before="360" w:after="160"/>
      </w:pPr>
      <w:r w:rsidRPr="00A44E8C">
        <w:rPr>
          <w:color w:val="auto"/>
        </w:rPr>
        <w:t>5</w:t>
      </w:r>
      <w:r>
        <w:t xml:space="preserve">. </w:t>
      </w:r>
      <w:r w:rsidRPr="00A44E8C">
        <w:rPr>
          <w:color w:val="auto"/>
        </w:rPr>
        <w:t>How Similarity Search Retrieves Relevant Document Chunks</w:t>
      </w:r>
    </w:p>
    <w:p w14:paraId="26B4F144" w14:textId="1C398EFA" w:rsidR="00B76B54" w:rsidRDefault="00EA3894">
      <w:pPr>
        <w:spacing w:after="160"/>
        <w:jc w:val="both"/>
      </w:pPr>
      <w:r>
        <w:rPr>
          <w:b/>
          <w:bCs/>
        </w:rPr>
        <w:t xml:space="preserve">Definition: </w:t>
      </w:r>
      <w:r>
        <w:t>Similarity search is the process of comparing a query's embedding against the embeddings of stored document chunks and returning the chunks whose vectors are closest i.e., most similar in meaning.</w:t>
      </w:r>
    </w:p>
    <w:p w14:paraId="06988DBB" w14:textId="77777777" w:rsidR="00B76B54" w:rsidRDefault="00EA3894">
      <w:pPr>
        <w:spacing w:after="160"/>
        <w:jc w:val="both"/>
      </w:pPr>
      <w:r>
        <w:t>When a user asks a question, the RAG system performs the following steps:</w:t>
      </w:r>
    </w:p>
    <w:p w14:paraId="2581F21D" w14:textId="77777777" w:rsidR="00B76B54" w:rsidRDefault="00EA3894">
      <w:pPr>
        <w:pStyle w:val="ListParagraph"/>
        <w:numPr>
          <w:ilvl w:val="0"/>
          <w:numId w:val="2"/>
        </w:numPr>
        <w:spacing w:after="80"/>
      </w:pPr>
      <w:r>
        <w:t>The user's question is converted into an embedding using the same embedding model used for the documents.</w:t>
      </w:r>
    </w:p>
    <w:p w14:paraId="0531F856" w14:textId="77777777" w:rsidR="00B76B54" w:rsidRDefault="00EA3894">
      <w:pPr>
        <w:pStyle w:val="ListParagraph"/>
        <w:numPr>
          <w:ilvl w:val="0"/>
          <w:numId w:val="2"/>
        </w:numPr>
        <w:spacing w:after="80"/>
      </w:pPr>
      <w:r>
        <w:t>This query vector is compared against all (or an efficient index of) the stored chunk vectors in the vector database.</w:t>
      </w:r>
    </w:p>
    <w:p w14:paraId="6910BEC0" w14:textId="4376128A" w:rsidR="00B76B54" w:rsidRDefault="00EA3894">
      <w:pPr>
        <w:pStyle w:val="ListParagraph"/>
        <w:numPr>
          <w:ilvl w:val="0"/>
          <w:numId w:val="2"/>
        </w:numPr>
        <w:spacing w:after="80"/>
      </w:pPr>
      <w:r>
        <w:lastRenderedPageBreak/>
        <w:t>A similarity metric most commonly cosine similarity, sometimes Euclidean or dot-product distance scores how close each chunk vector is to the query vector.</w:t>
      </w:r>
    </w:p>
    <w:p w14:paraId="4272BED7" w14:textId="77777777" w:rsidR="00B76B54" w:rsidRDefault="00EA3894">
      <w:pPr>
        <w:pStyle w:val="ListParagraph"/>
        <w:numPr>
          <w:ilvl w:val="0"/>
          <w:numId w:val="2"/>
        </w:numPr>
        <w:spacing w:after="80"/>
      </w:pPr>
      <w:r>
        <w:t>The top ‘k’ most similar chunks (commonly 3–10) are retrieved and returned as the relevant context.</w:t>
      </w:r>
    </w:p>
    <w:p w14:paraId="471017F2" w14:textId="03BE343C" w:rsidR="00B76B54" w:rsidRDefault="00EA3894">
      <w:pPr>
        <w:spacing w:after="160"/>
        <w:jc w:val="both"/>
      </w:pPr>
      <w:r>
        <w:t>This process is what allows the system to find the right passage in a large set of documents without ever reading the documents “top to bottom” for every question it goes directly to the passages that are mathematically closest in meaning to what was asked.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60A8C353"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4F737096" w14:textId="7D609F32" w:rsidR="00B76B54" w:rsidRPr="00A44E8C" w:rsidRDefault="00EA3894">
            <w:pPr>
              <w:spacing w:after="60"/>
            </w:pPr>
            <w:r w:rsidRPr="00A44E8C">
              <w:rPr>
                <w:b/>
                <w:bCs/>
              </w:rPr>
              <w:t xml:space="preserve">One-line summary </w:t>
            </w:r>
          </w:p>
          <w:p w14:paraId="1AB303E2" w14:textId="77777777" w:rsidR="00B76B54" w:rsidRDefault="00EA3894">
            <w:pPr>
              <w:jc w:val="both"/>
            </w:pPr>
            <w:r>
              <w:t>Similarity search is how the system finds the handful of passages most relevant to a question, by comparing the meaning of the question to the meaning of every stored chunk, almost instantly.</w:t>
            </w:r>
          </w:p>
        </w:tc>
      </w:tr>
    </w:tbl>
    <w:p w14:paraId="455A3945" w14:textId="77777777" w:rsidR="00B76B54" w:rsidRPr="00A44E8C" w:rsidRDefault="00EA3894">
      <w:pPr>
        <w:pStyle w:val="Heading1"/>
        <w:spacing w:before="360" w:after="160"/>
        <w:rPr>
          <w:color w:val="auto"/>
        </w:rPr>
      </w:pPr>
      <w:r w:rsidRPr="00A44E8C">
        <w:rPr>
          <w:color w:val="auto"/>
        </w:rPr>
        <w:t>6. How the LLM Uses the Retrieved Context to Answer Questions</w:t>
      </w:r>
    </w:p>
    <w:p w14:paraId="3153D80B" w14:textId="77777777" w:rsidR="00B76B54" w:rsidRDefault="00EA3894">
      <w:pPr>
        <w:spacing w:after="160"/>
        <w:jc w:val="both"/>
      </w:pPr>
      <w:r>
        <w:rPr>
          <w:b/>
          <w:bCs/>
        </w:rPr>
        <w:t xml:space="preserve">Definition: </w:t>
      </w:r>
      <w:r>
        <w:t>The retrieved chunks are inserted into the prompt that is sent to the LLM, alongside the user's original question, so that the model generates its answer grounded in that specific text rather than from memory alone.</w:t>
      </w:r>
    </w:p>
    <w:p w14:paraId="7893FEE0" w14:textId="601C6BF3" w:rsidR="00B76B54" w:rsidRDefault="00EA3894">
      <w:pPr>
        <w:spacing w:after="160"/>
        <w:jc w:val="both"/>
      </w:pPr>
      <w:r>
        <w:t>After retrieval, the system builds an augmented prompt typically structured as: a set of instructions (e.g., “answer using only the provided context”), the retrieved chunks themselves, and the user's original question. This combined prompt is what is actually sent to the LLM. The model then reads the supplied context the same way a person would skim a few relevant paragraphs before answering, and generates a response that draws on that specific text.</w:t>
      </w:r>
    </w:p>
    <w:p w14:paraId="60A5D241" w14:textId="77777777" w:rsidR="00B76B54" w:rsidRPr="00A44E8C" w:rsidRDefault="00EA3894">
      <w:pPr>
        <w:pStyle w:val="Heading2"/>
        <w:spacing w:before="240" w:after="120"/>
        <w:rPr>
          <w:color w:val="auto"/>
        </w:rPr>
      </w:pPr>
      <w:r w:rsidRPr="00A44E8C">
        <w:rPr>
          <w:color w:val="auto"/>
        </w:rPr>
        <w:t>Why this improves answer quality</w:t>
      </w:r>
    </w:p>
    <w:p w14:paraId="5480039E" w14:textId="77777777" w:rsidR="00B76B54" w:rsidRDefault="00EA3894">
      <w:pPr>
        <w:pStyle w:val="ListParagraph"/>
        <w:numPr>
          <w:ilvl w:val="0"/>
          <w:numId w:val="2"/>
        </w:numPr>
        <w:spacing w:after="80"/>
      </w:pPr>
      <w:r>
        <w:t>The model's answer is grounded in the actual retrieved content, not solely in what it memorized during training.</w:t>
      </w:r>
    </w:p>
    <w:p w14:paraId="4E17B5D7" w14:textId="77777777" w:rsidR="00B76B54" w:rsidRDefault="00EA3894">
      <w:pPr>
        <w:pStyle w:val="ListParagraph"/>
        <w:numPr>
          <w:ilvl w:val="0"/>
          <w:numId w:val="2"/>
        </w:numPr>
        <w:spacing w:after="80"/>
      </w:pPr>
      <w:r>
        <w:t>It allows the system to answer questions about content the model was never trained on (private documents, recent updates, niche topics).</w:t>
      </w:r>
    </w:p>
    <w:p w14:paraId="7EA7D317" w14:textId="39EFBADB" w:rsidR="00B76B54" w:rsidRDefault="00EA3894">
      <w:pPr>
        <w:pStyle w:val="ListParagraph"/>
        <w:numPr>
          <w:ilvl w:val="0"/>
          <w:numId w:val="2"/>
        </w:numPr>
        <w:spacing w:after="80"/>
      </w:pPr>
      <w:r>
        <w:t>It significantly reduces though does not fully eliminate the risk of the model inventing facts (“hallucinating”), because it has real text to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28500ABC"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075A1F55" w14:textId="3CE03634" w:rsidR="00B76B54" w:rsidRPr="00A44E8C" w:rsidRDefault="00EA3894">
            <w:pPr>
              <w:spacing w:after="60"/>
            </w:pPr>
            <w:r w:rsidRPr="00A44E8C">
              <w:rPr>
                <w:b/>
                <w:bCs/>
              </w:rPr>
              <w:t xml:space="preserve">One-line summary </w:t>
            </w:r>
          </w:p>
          <w:p w14:paraId="2770AAAA" w14:textId="77777777" w:rsidR="00B76B54" w:rsidRDefault="00EA3894">
            <w:pPr>
              <w:jc w:val="both"/>
            </w:pPr>
            <w:r>
              <w:t>The system hands the model the exact relevant paragraphs along with the question, so the model answers based on real retrieved text rather than guessing from memory.</w:t>
            </w:r>
          </w:p>
        </w:tc>
      </w:tr>
    </w:tbl>
    <w:p w14:paraId="21B89302" w14:textId="77777777" w:rsidR="00B76B54" w:rsidRPr="00A44E8C" w:rsidRDefault="00EA3894">
      <w:pPr>
        <w:pStyle w:val="Heading1"/>
        <w:spacing w:before="360" w:after="160"/>
        <w:rPr>
          <w:color w:val="auto"/>
        </w:rPr>
      </w:pPr>
      <w:r w:rsidRPr="00A44E8C">
        <w:rPr>
          <w:color w:val="auto"/>
        </w:rPr>
        <w:t>7. Why Source Citations Improve Trust and Traceability</w:t>
      </w:r>
    </w:p>
    <w:p w14:paraId="40EC7CDB" w14:textId="77777777" w:rsidR="00B76B54" w:rsidRDefault="00EA3894">
      <w:pPr>
        <w:spacing w:after="160"/>
        <w:jc w:val="both"/>
      </w:pPr>
      <w:r>
        <w:rPr>
          <w:b/>
          <w:bCs/>
        </w:rPr>
        <w:t xml:space="preserve">Definition: </w:t>
      </w:r>
      <w:r>
        <w:t>Source citation is the practice of tagging each answer (or part of an answer) with a reference to the specific document, section, or page it came from.</w:t>
      </w:r>
    </w:p>
    <w:p w14:paraId="4B7EC230" w14:textId="21EB5A75" w:rsidR="00B76B54" w:rsidRDefault="00EA3894">
      <w:pPr>
        <w:spacing w:after="160"/>
        <w:jc w:val="both"/>
      </w:pPr>
      <w:r>
        <w:t>Because each chunk retrieved from the vector database carries metadata about where it originated (file name, page number, section heading, etc.), the system can attach that information to the final answer. This means a user isn't just told an answer they're shown exactly where it came from and can verify it themselves.</w:t>
      </w:r>
    </w:p>
    <w:p w14:paraId="58EC831A" w14:textId="77777777" w:rsidR="00B76B54" w:rsidRPr="00A44E8C" w:rsidRDefault="00EA3894">
      <w:pPr>
        <w:pStyle w:val="Heading2"/>
        <w:spacing w:before="240" w:after="120"/>
        <w:rPr>
          <w:color w:val="auto"/>
        </w:rPr>
      </w:pPr>
      <w:r w:rsidRPr="00A44E8C">
        <w:rPr>
          <w:color w:val="auto"/>
        </w:rPr>
        <w:t xml:space="preserve">Why </w:t>
      </w:r>
      <w:proofErr w:type="gramStart"/>
      <w:r w:rsidRPr="00A44E8C">
        <w:rPr>
          <w:color w:val="auto"/>
        </w:rPr>
        <w:t>this matters</w:t>
      </w:r>
      <w:proofErr w:type="gramEnd"/>
    </w:p>
    <w:p w14:paraId="046E6A38" w14:textId="77777777" w:rsidR="00B76B54" w:rsidRDefault="00EA3894">
      <w:pPr>
        <w:pStyle w:val="ListParagraph"/>
        <w:numPr>
          <w:ilvl w:val="0"/>
          <w:numId w:val="2"/>
        </w:numPr>
        <w:spacing w:after="80"/>
      </w:pPr>
      <w:r>
        <w:t>Trust: users (and stakeholders) can verify a claim rather than taking the model's word for it.</w:t>
      </w:r>
    </w:p>
    <w:p w14:paraId="1AED9DCB" w14:textId="77777777" w:rsidR="00B76B54" w:rsidRDefault="00EA3894">
      <w:pPr>
        <w:pStyle w:val="ListParagraph"/>
        <w:numPr>
          <w:ilvl w:val="0"/>
          <w:numId w:val="2"/>
        </w:numPr>
        <w:spacing w:after="80"/>
      </w:pPr>
      <w:r>
        <w:t>Traceability: if a document is later found to be outdated or incorrect, it's possible to identify which answers may have been affected.</w:t>
      </w:r>
    </w:p>
    <w:p w14:paraId="28CB381C" w14:textId="77777777" w:rsidR="00B76B54" w:rsidRDefault="00EA3894">
      <w:pPr>
        <w:pStyle w:val="ListParagraph"/>
        <w:numPr>
          <w:ilvl w:val="0"/>
          <w:numId w:val="2"/>
        </w:numPr>
        <w:spacing w:after="80"/>
      </w:pPr>
      <w:r>
        <w:t>Accountability: citations make it clear that the system is retrieving from an approved knowledge base, not fabricating information.</w:t>
      </w:r>
    </w:p>
    <w:p w14:paraId="173448F7" w14:textId="77777777" w:rsidR="00B76B54" w:rsidRDefault="00EA3894">
      <w:pPr>
        <w:pStyle w:val="ListParagraph"/>
        <w:numPr>
          <w:ilvl w:val="0"/>
          <w:numId w:val="2"/>
        </w:numPr>
        <w:spacing w:after="80"/>
      </w:pPr>
      <w:r>
        <w:t>Auditability: especially important in regulated or compliance-sensitive environments, where every answer may need to be traced back to an approved source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24316E76"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4BDFE773" w14:textId="6C4C82C1" w:rsidR="00B76B54" w:rsidRPr="00A44E8C" w:rsidRDefault="00EA3894">
            <w:pPr>
              <w:spacing w:after="60"/>
            </w:pPr>
            <w:r w:rsidRPr="00A44E8C">
              <w:rPr>
                <w:b/>
                <w:bCs/>
              </w:rPr>
              <w:lastRenderedPageBreak/>
              <w:t xml:space="preserve">One-line summary </w:t>
            </w:r>
          </w:p>
          <w:p w14:paraId="67BEF7B3" w14:textId="77777777" w:rsidR="00B76B54" w:rsidRDefault="00EA3894">
            <w:pPr>
              <w:jc w:val="both"/>
            </w:pPr>
            <w:r>
              <w:t>Citations let anyone check exactly which document and section an answer came from, which is what makes the system trustworthy enough to rely on for real decisions.</w:t>
            </w:r>
          </w:p>
        </w:tc>
      </w:tr>
    </w:tbl>
    <w:p w14:paraId="176775F1" w14:textId="77777777" w:rsidR="00B76B54" w:rsidRPr="00A44E8C" w:rsidRDefault="00EA3894">
      <w:pPr>
        <w:pStyle w:val="Heading1"/>
        <w:spacing w:before="360" w:after="160"/>
        <w:rPr>
          <w:color w:val="auto"/>
        </w:rPr>
      </w:pPr>
      <w:r w:rsidRPr="00A44E8C">
        <w:rPr>
          <w:color w:val="auto"/>
        </w:rPr>
        <w:t>8. How the System Behaves When the Answer Isn't in the Documents</w:t>
      </w:r>
    </w:p>
    <w:p w14:paraId="7724668E" w14:textId="77777777" w:rsidR="00B76B54" w:rsidRDefault="00EA3894">
      <w:pPr>
        <w:spacing w:after="160"/>
        <w:jc w:val="both"/>
      </w:pPr>
      <w:r>
        <w:rPr>
          <w:b/>
          <w:bCs/>
        </w:rPr>
        <w:t xml:space="preserve">Definition: </w:t>
      </w:r>
      <w:r>
        <w:t>A well-designed RAG system is explicitly instructed to recognize when the retrieved context does not contain enough information to answer a question, and to say so rather than guessing.</w:t>
      </w:r>
    </w:p>
    <w:p w14:paraId="4A7F44C7" w14:textId="330912F4" w:rsidR="00B76B54" w:rsidRDefault="00EA3894">
      <w:pPr>
        <w:spacing w:after="160"/>
        <w:jc w:val="both"/>
      </w:pPr>
      <w:r>
        <w:t>This behavior is controlled primarily through prompt instructions given to the LLM for example, explicitly telling it: “If the answer is not contained in the provided context, say that you don't have enough information, rather than making something up.” This is a critical safeguard, because without it, an LLM may default to generating a plausible-sounding but fabricated answer (a hallucination), which is especially dangerous when the system is expected to be a reliable source of truth.</w:t>
      </w:r>
    </w:p>
    <w:p w14:paraId="0F7E756A" w14:textId="77777777" w:rsidR="00B76B54" w:rsidRPr="00A44E8C" w:rsidRDefault="00EA3894">
      <w:pPr>
        <w:pStyle w:val="Heading2"/>
        <w:spacing w:before="240" w:after="120"/>
        <w:rPr>
          <w:color w:val="auto"/>
        </w:rPr>
      </w:pPr>
      <w:r w:rsidRPr="00A44E8C">
        <w:rPr>
          <w:color w:val="auto"/>
        </w:rPr>
        <w:t>How this is typically handled</w:t>
      </w:r>
    </w:p>
    <w:p w14:paraId="016B254D" w14:textId="77777777" w:rsidR="00B76B54" w:rsidRDefault="00EA3894">
      <w:pPr>
        <w:pStyle w:val="ListParagraph"/>
        <w:numPr>
          <w:ilvl w:val="0"/>
          <w:numId w:val="2"/>
        </w:numPr>
        <w:spacing w:after="80"/>
      </w:pPr>
      <w:r>
        <w:t>Low similarity scores: if the top retrieved chunks have low similarity to the question, the system can treat this as a signal that no good match exists.</w:t>
      </w:r>
    </w:p>
    <w:p w14:paraId="06829A85" w14:textId="77777777" w:rsidR="00B76B54" w:rsidRDefault="00EA3894">
      <w:pPr>
        <w:pStyle w:val="ListParagraph"/>
        <w:numPr>
          <w:ilvl w:val="0"/>
          <w:numId w:val="2"/>
        </w:numPr>
        <w:spacing w:after="80"/>
      </w:pPr>
      <w:r>
        <w:t>Explicit prompt instructions: the LLM is told to only answer from the given context and to decline or flag when the context is insufficient.</w:t>
      </w:r>
    </w:p>
    <w:p w14:paraId="5B6EA5DA" w14:textId="77777777" w:rsidR="00B76B54" w:rsidRDefault="00EA3894">
      <w:pPr>
        <w:pStyle w:val="ListParagraph"/>
        <w:numPr>
          <w:ilvl w:val="0"/>
          <w:numId w:val="2"/>
        </w:numPr>
        <w:spacing w:after="80"/>
      </w:pPr>
      <w:r>
        <w:t>Fallback responses: the system can respond with something like “The available documents do not contain information on this topic” instead of attempting an answer.</w:t>
      </w:r>
    </w:p>
    <w:p w14:paraId="3EDD70BF" w14:textId="77777777" w:rsidR="00B76B54" w:rsidRDefault="00EA3894">
      <w:pPr>
        <w:pStyle w:val="ListParagraph"/>
        <w:numPr>
          <w:ilvl w:val="0"/>
          <w:numId w:val="2"/>
        </w:numPr>
        <w:spacing w:after="80"/>
      </w:pPr>
      <w:r>
        <w:t>Optional escalation: some systems route unanswered questions to a human reviewer or log them for future document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76B54" w14:paraId="5BDFB78F" w14:textId="77777777">
        <w:tc>
          <w:tcPr>
            <w:tcW w:w="0" w:type="auto"/>
            <w:tcBorders>
              <w:top w:val="single" w:sz="4" w:space="0" w:color="1F4E79"/>
              <w:left w:val="single" w:sz="4" w:space="0" w:color="1F4E79"/>
              <w:bottom w:val="single" w:sz="4" w:space="0" w:color="1F4E79"/>
              <w:right w:val="single" w:sz="4" w:space="0" w:color="1F4E79"/>
            </w:tcBorders>
            <w:shd w:val="clear" w:color="auto" w:fill="DCE6F1"/>
            <w:tcMar>
              <w:top w:w="150" w:type="dxa"/>
              <w:left w:w="200" w:type="dxa"/>
              <w:bottom w:w="150" w:type="dxa"/>
              <w:right w:w="200" w:type="dxa"/>
            </w:tcMar>
          </w:tcPr>
          <w:p w14:paraId="503B3417" w14:textId="14721A2B" w:rsidR="00B76B54" w:rsidRPr="00A44E8C" w:rsidRDefault="00EA3894">
            <w:pPr>
              <w:spacing w:after="60"/>
            </w:pPr>
            <w:r w:rsidRPr="00A44E8C">
              <w:rPr>
                <w:b/>
                <w:bCs/>
              </w:rPr>
              <w:t xml:space="preserve">One-line summary </w:t>
            </w:r>
          </w:p>
          <w:p w14:paraId="0A4A34FE" w14:textId="77777777" w:rsidR="00B76B54" w:rsidRDefault="00EA3894">
            <w:pPr>
              <w:jc w:val="both"/>
            </w:pPr>
            <w:r>
              <w:t>Instead of guessing, the system is designed to tell the user when it doesn't have enough information in the documents, which protects against confidently wrong answers.</w:t>
            </w:r>
          </w:p>
        </w:tc>
      </w:tr>
    </w:tbl>
    <w:p w14:paraId="3091C723" w14:textId="77777777" w:rsidR="00B76B54" w:rsidRPr="00A44E8C" w:rsidRDefault="00EA3894">
      <w:pPr>
        <w:pStyle w:val="Heading1"/>
        <w:spacing w:before="360" w:after="160"/>
        <w:rPr>
          <w:color w:val="auto"/>
        </w:rPr>
      </w:pPr>
      <w:r w:rsidRPr="00A44E8C">
        <w:rPr>
          <w:color w:val="auto"/>
        </w:rPr>
        <w:t>Summary Table</w:t>
      </w:r>
    </w:p>
    <w:p w14:paraId="6391498D" w14:textId="77777777" w:rsidR="00B76B54" w:rsidRDefault="00EA3894">
      <w:pPr>
        <w:spacing w:after="160"/>
        <w:jc w:val="both"/>
      </w:pPr>
      <w:r>
        <w:t>The table below condenses each concept into a quick-reference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6644"/>
      </w:tblGrid>
      <w:tr w:rsidR="00B76B54" w14:paraId="1B646704" w14:textId="77777777">
        <w:trPr>
          <w:tblHeader/>
        </w:trPr>
        <w:tc>
          <w:tcPr>
            <w:tcW w:w="3000" w:type="dxa"/>
            <w:shd w:val="clear" w:color="auto" w:fill="1F4E79"/>
            <w:tcMar>
              <w:top w:w="100" w:type="dxa"/>
              <w:left w:w="120" w:type="dxa"/>
              <w:bottom w:w="100" w:type="dxa"/>
              <w:right w:w="120" w:type="dxa"/>
            </w:tcMar>
          </w:tcPr>
          <w:p w14:paraId="57BF9D22" w14:textId="77777777" w:rsidR="00B76B54" w:rsidRDefault="00EA3894">
            <w:r>
              <w:rPr>
                <w:b/>
                <w:bCs/>
                <w:color w:val="FFFFFF"/>
              </w:rPr>
              <w:t>Concept</w:t>
            </w:r>
          </w:p>
        </w:tc>
        <w:tc>
          <w:tcPr>
            <w:tcW w:w="6500" w:type="dxa"/>
            <w:shd w:val="clear" w:color="auto" w:fill="1F4E79"/>
            <w:tcMar>
              <w:top w:w="100" w:type="dxa"/>
              <w:left w:w="120" w:type="dxa"/>
              <w:bottom w:w="100" w:type="dxa"/>
              <w:right w:w="120" w:type="dxa"/>
            </w:tcMar>
          </w:tcPr>
          <w:p w14:paraId="6CFC054E" w14:textId="77777777" w:rsidR="00B76B54" w:rsidRDefault="00EA3894">
            <w:r>
              <w:rPr>
                <w:b/>
                <w:bCs/>
                <w:color w:val="FFFFFF"/>
              </w:rPr>
              <w:t>In One Sentence</w:t>
            </w:r>
          </w:p>
        </w:tc>
      </w:tr>
      <w:tr w:rsidR="00B76B54" w14:paraId="7FD51567" w14:textId="77777777">
        <w:tc>
          <w:tcPr>
            <w:tcW w:w="3000" w:type="dxa"/>
            <w:tcMar>
              <w:top w:w="100" w:type="dxa"/>
              <w:left w:w="120" w:type="dxa"/>
              <w:bottom w:w="100" w:type="dxa"/>
              <w:right w:w="120" w:type="dxa"/>
            </w:tcMar>
          </w:tcPr>
          <w:p w14:paraId="75D0CAA8" w14:textId="77777777" w:rsidR="00B76B54" w:rsidRDefault="00EA3894">
            <w:r>
              <w:rPr>
                <w:b/>
                <w:bCs/>
              </w:rPr>
              <w:t>RAG</w:t>
            </w:r>
          </w:p>
        </w:tc>
        <w:tc>
          <w:tcPr>
            <w:tcW w:w="6500" w:type="dxa"/>
            <w:tcMar>
              <w:top w:w="100" w:type="dxa"/>
              <w:left w:w="120" w:type="dxa"/>
              <w:bottom w:w="100" w:type="dxa"/>
              <w:right w:w="120" w:type="dxa"/>
            </w:tcMar>
          </w:tcPr>
          <w:p w14:paraId="65FB96CD" w14:textId="77777777" w:rsidR="00B76B54" w:rsidRDefault="00EA3894">
            <w:r>
              <w:t>Combines document retrieval with an LLM so answers are grounded in real, specific documents.</w:t>
            </w:r>
          </w:p>
        </w:tc>
      </w:tr>
      <w:tr w:rsidR="00B76B54" w14:paraId="5C501AB1" w14:textId="77777777">
        <w:tc>
          <w:tcPr>
            <w:tcW w:w="3000" w:type="dxa"/>
            <w:tcMar>
              <w:top w:w="100" w:type="dxa"/>
              <w:left w:w="120" w:type="dxa"/>
              <w:bottom w:w="100" w:type="dxa"/>
              <w:right w:w="120" w:type="dxa"/>
            </w:tcMar>
          </w:tcPr>
          <w:p w14:paraId="2CA315F1" w14:textId="77777777" w:rsidR="00B76B54" w:rsidRDefault="00EA3894">
            <w:r>
              <w:rPr>
                <w:b/>
                <w:bCs/>
              </w:rPr>
              <w:t>Chunking</w:t>
            </w:r>
          </w:p>
        </w:tc>
        <w:tc>
          <w:tcPr>
            <w:tcW w:w="6500" w:type="dxa"/>
            <w:tcMar>
              <w:top w:w="100" w:type="dxa"/>
              <w:left w:w="120" w:type="dxa"/>
              <w:bottom w:w="100" w:type="dxa"/>
              <w:right w:w="120" w:type="dxa"/>
            </w:tcMar>
          </w:tcPr>
          <w:p w14:paraId="078D8C68" w14:textId="77777777" w:rsidR="00B76B54" w:rsidRDefault="00EA3894">
            <w:r>
              <w:t>Splits large documents into smaller pieces so retrieval can be precise and fit within the model's limits.</w:t>
            </w:r>
          </w:p>
        </w:tc>
      </w:tr>
      <w:tr w:rsidR="00B76B54" w14:paraId="3D37594D" w14:textId="77777777">
        <w:tc>
          <w:tcPr>
            <w:tcW w:w="3000" w:type="dxa"/>
            <w:tcMar>
              <w:top w:w="100" w:type="dxa"/>
              <w:left w:w="120" w:type="dxa"/>
              <w:bottom w:w="100" w:type="dxa"/>
              <w:right w:w="120" w:type="dxa"/>
            </w:tcMar>
          </w:tcPr>
          <w:p w14:paraId="081CD8E3" w14:textId="77777777" w:rsidR="00B76B54" w:rsidRDefault="00EA3894">
            <w:r>
              <w:rPr>
                <w:b/>
                <w:bCs/>
              </w:rPr>
              <w:t>Embeddings</w:t>
            </w:r>
          </w:p>
        </w:tc>
        <w:tc>
          <w:tcPr>
            <w:tcW w:w="6500" w:type="dxa"/>
            <w:tcMar>
              <w:top w:w="100" w:type="dxa"/>
              <w:left w:w="120" w:type="dxa"/>
              <w:bottom w:w="100" w:type="dxa"/>
              <w:right w:w="120" w:type="dxa"/>
            </w:tcMar>
          </w:tcPr>
          <w:p w14:paraId="55B9351C" w14:textId="77777777" w:rsidR="00B76B54" w:rsidRDefault="00EA3894">
            <w:r>
              <w:t>Convert text into numerical vectors that capture meaning, enabling search by concept rather than exact words.</w:t>
            </w:r>
          </w:p>
        </w:tc>
      </w:tr>
      <w:tr w:rsidR="00B76B54" w14:paraId="76C875E9" w14:textId="77777777">
        <w:tc>
          <w:tcPr>
            <w:tcW w:w="3000" w:type="dxa"/>
            <w:tcMar>
              <w:top w:w="100" w:type="dxa"/>
              <w:left w:w="120" w:type="dxa"/>
              <w:bottom w:w="100" w:type="dxa"/>
              <w:right w:w="120" w:type="dxa"/>
            </w:tcMar>
          </w:tcPr>
          <w:p w14:paraId="0F69A88E" w14:textId="77777777" w:rsidR="00B76B54" w:rsidRDefault="00EA3894">
            <w:r>
              <w:rPr>
                <w:b/>
                <w:bCs/>
              </w:rPr>
              <w:t>Vector database</w:t>
            </w:r>
          </w:p>
        </w:tc>
        <w:tc>
          <w:tcPr>
            <w:tcW w:w="6500" w:type="dxa"/>
            <w:tcMar>
              <w:top w:w="100" w:type="dxa"/>
              <w:left w:w="120" w:type="dxa"/>
              <w:bottom w:w="100" w:type="dxa"/>
              <w:right w:w="120" w:type="dxa"/>
            </w:tcMar>
          </w:tcPr>
          <w:p w14:paraId="6374114C" w14:textId="77777777" w:rsidR="00B76B54" w:rsidRDefault="00EA3894">
            <w:r>
              <w:t>Stores embeddings and finds the closest matches quickly, even across huge document collections.</w:t>
            </w:r>
          </w:p>
        </w:tc>
      </w:tr>
      <w:tr w:rsidR="00B76B54" w14:paraId="54A8F6BD" w14:textId="77777777">
        <w:tc>
          <w:tcPr>
            <w:tcW w:w="3000" w:type="dxa"/>
            <w:tcMar>
              <w:top w:w="100" w:type="dxa"/>
              <w:left w:w="120" w:type="dxa"/>
              <w:bottom w:w="100" w:type="dxa"/>
              <w:right w:w="120" w:type="dxa"/>
            </w:tcMar>
          </w:tcPr>
          <w:p w14:paraId="03605BAB" w14:textId="77777777" w:rsidR="00B76B54" w:rsidRDefault="00EA3894">
            <w:r>
              <w:rPr>
                <w:b/>
                <w:bCs/>
              </w:rPr>
              <w:t>Similarity search</w:t>
            </w:r>
          </w:p>
        </w:tc>
        <w:tc>
          <w:tcPr>
            <w:tcW w:w="6500" w:type="dxa"/>
            <w:tcMar>
              <w:top w:w="100" w:type="dxa"/>
              <w:left w:w="120" w:type="dxa"/>
              <w:bottom w:w="100" w:type="dxa"/>
              <w:right w:w="120" w:type="dxa"/>
            </w:tcMar>
          </w:tcPr>
          <w:p w14:paraId="22A95184" w14:textId="77777777" w:rsidR="00B76B54" w:rsidRDefault="00EA3894">
            <w:r>
              <w:t>Compares the question's embedding to stored chunk embeddings to find the most relevant passages.</w:t>
            </w:r>
          </w:p>
        </w:tc>
      </w:tr>
      <w:tr w:rsidR="00B76B54" w14:paraId="23A98C7B" w14:textId="77777777">
        <w:tc>
          <w:tcPr>
            <w:tcW w:w="3000" w:type="dxa"/>
            <w:tcMar>
              <w:top w:w="100" w:type="dxa"/>
              <w:left w:w="120" w:type="dxa"/>
              <w:bottom w:w="100" w:type="dxa"/>
              <w:right w:w="120" w:type="dxa"/>
            </w:tcMar>
          </w:tcPr>
          <w:p w14:paraId="710E9CEE" w14:textId="77777777" w:rsidR="00B76B54" w:rsidRDefault="00EA3894">
            <w:r>
              <w:rPr>
                <w:b/>
                <w:bCs/>
              </w:rPr>
              <w:t>LLM + context</w:t>
            </w:r>
          </w:p>
        </w:tc>
        <w:tc>
          <w:tcPr>
            <w:tcW w:w="6500" w:type="dxa"/>
            <w:tcMar>
              <w:top w:w="100" w:type="dxa"/>
              <w:left w:w="120" w:type="dxa"/>
              <w:bottom w:w="100" w:type="dxa"/>
              <w:right w:w="120" w:type="dxa"/>
            </w:tcMar>
          </w:tcPr>
          <w:p w14:paraId="58A7425B" w14:textId="77777777" w:rsidR="00B76B54" w:rsidRDefault="00EA3894">
            <w:r>
              <w:t>The model generates its answer using the retrieved passages, not just its training memory.</w:t>
            </w:r>
          </w:p>
        </w:tc>
      </w:tr>
      <w:tr w:rsidR="00B76B54" w14:paraId="6ACC787D" w14:textId="77777777">
        <w:tc>
          <w:tcPr>
            <w:tcW w:w="3000" w:type="dxa"/>
            <w:tcMar>
              <w:top w:w="100" w:type="dxa"/>
              <w:left w:w="120" w:type="dxa"/>
              <w:bottom w:w="100" w:type="dxa"/>
              <w:right w:w="120" w:type="dxa"/>
            </w:tcMar>
          </w:tcPr>
          <w:p w14:paraId="3A7F01FB" w14:textId="77777777" w:rsidR="00B76B54" w:rsidRDefault="00EA3894">
            <w:r>
              <w:rPr>
                <w:b/>
                <w:bCs/>
              </w:rPr>
              <w:lastRenderedPageBreak/>
              <w:t>Citations</w:t>
            </w:r>
          </w:p>
        </w:tc>
        <w:tc>
          <w:tcPr>
            <w:tcW w:w="6500" w:type="dxa"/>
            <w:tcMar>
              <w:top w:w="100" w:type="dxa"/>
              <w:left w:w="120" w:type="dxa"/>
              <w:bottom w:w="100" w:type="dxa"/>
              <w:right w:w="120" w:type="dxa"/>
            </w:tcMar>
          </w:tcPr>
          <w:p w14:paraId="357BD5F9" w14:textId="77777777" w:rsidR="00B76B54" w:rsidRDefault="00EA3894">
            <w:r>
              <w:t>Tag each answer with its source so it can be trusted and verified.</w:t>
            </w:r>
          </w:p>
        </w:tc>
      </w:tr>
      <w:tr w:rsidR="00B76B54" w14:paraId="5CD3910F" w14:textId="77777777">
        <w:tc>
          <w:tcPr>
            <w:tcW w:w="3000" w:type="dxa"/>
            <w:tcMar>
              <w:top w:w="100" w:type="dxa"/>
              <w:left w:w="120" w:type="dxa"/>
              <w:bottom w:w="100" w:type="dxa"/>
              <w:right w:w="120" w:type="dxa"/>
            </w:tcMar>
          </w:tcPr>
          <w:p w14:paraId="413734BE" w14:textId="77777777" w:rsidR="00B76B54" w:rsidRDefault="00EA3894">
            <w:r>
              <w:rPr>
                <w:b/>
                <w:bCs/>
              </w:rPr>
              <w:t>No-answer handling</w:t>
            </w:r>
          </w:p>
        </w:tc>
        <w:tc>
          <w:tcPr>
            <w:tcW w:w="6500" w:type="dxa"/>
            <w:tcMar>
              <w:top w:w="100" w:type="dxa"/>
              <w:left w:w="120" w:type="dxa"/>
              <w:bottom w:w="100" w:type="dxa"/>
              <w:right w:w="120" w:type="dxa"/>
            </w:tcMar>
          </w:tcPr>
          <w:p w14:paraId="7DEF3510" w14:textId="77777777" w:rsidR="00B76B54" w:rsidRDefault="00EA3894">
            <w:r>
              <w:t>The system says “not found in the documents” instead of fabricating an answer when context is missing.</w:t>
            </w:r>
          </w:p>
        </w:tc>
      </w:tr>
    </w:tbl>
    <w:p w14:paraId="3B70DC2B" w14:textId="77777777" w:rsidR="00EA3894" w:rsidRDefault="00EA3894"/>
    <w:sectPr w:rsidR="00EA389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1603E"/>
    <w:multiLevelType w:val="hybridMultilevel"/>
    <w:tmpl w:val="F3E2E8EE"/>
    <w:lvl w:ilvl="0" w:tplc="7D70AE94">
      <w:start w:val="1"/>
      <w:numFmt w:val="bullet"/>
      <w:lvlText w:val="●"/>
      <w:lvlJc w:val="left"/>
      <w:pPr>
        <w:ind w:left="720" w:hanging="360"/>
      </w:pPr>
    </w:lvl>
    <w:lvl w:ilvl="1" w:tplc="D7D0EDDE">
      <w:start w:val="1"/>
      <w:numFmt w:val="bullet"/>
      <w:lvlText w:val="○"/>
      <w:lvlJc w:val="left"/>
      <w:pPr>
        <w:ind w:left="1440" w:hanging="360"/>
      </w:pPr>
    </w:lvl>
    <w:lvl w:ilvl="2" w:tplc="1BE0A05A">
      <w:start w:val="1"/>
      <w:numFmt w:val="bullet"/>
      <w:lvlText w:val="■"/>
      <w:lvlJc w:val="left"/>
      <w:pPr>
        <w:ind w:left="2160" w:hanging="360"/>
      </w:pPr>
    </w:lvl>
    <w:lvl w:ilvl="3" w:tplc="3E1644CA">
      <w:start w:val="1"/>
      <w:numFmt w:val="bullet"/>
      <w:lvlText w:val="●"/>
      <w:lvlJc w:val="left"/>
      <w:pPr>
        <w:ind w:left="2880" w:hanging="360"/>
      </w:pPr>
    </w:lvl>
    <w:lvl w:ilvl="4" w:tplc="7E68BE5C">
      <w:start w:val="1"/>
      <w:numFmt w:val="bullet"/>
      <w:lvlText w:val="○"/>
      <w:lvlJc w:val="left"/>
      <w:pPr>
        <w:ind w:left="3600" w:hanging="360"/>
      </w:pPr>
    </w:lvl>
    <w:lvl w:ilvl="5" w:tplc="6414E128">
      <w:start w:val="1"/>
      <w:numFmt w:val="bullet"/>
      <w:lvlText w:val="■"/>
      <w:lvlJc w:val="left"/>
      <w:pPr>
        <w:ind w:left="4320" w:hanging="360"/>
      </w:pPr>
    </w:lvl>
    <w:lvl w:ilvl="6" w:tplc="54B89006">
      <w:start w:val="1"/>
      <w:numFmt w:val="bullet"/>
      <w:lvlText w:val="●"/>
      <w:lvlJc w:val="left"/>
      <w:pPr>
        <w:ind w:left="5040" w:hanging="360"/>
      </w:pPr>
    </w:lvl>
    <w:lvl w:ilvl="7" w:tplc="DA0A6DD4">
      <w:start w:val="1"/>
      <w:numFmt w:val="bullet"/>
      <w:lvlText w:val="●"/>
      <w:lvlJc w:val="left"/>
      <w:pPr>
        <w:ind w:left="5760" w:hanging="360"/>
      </w:pPr>
    </w:lvl>
    <w:lvl w:ilvl="8" w:tplc="CAD26888">
      <w:start w:val="1"/>
      <w:numFmt w:val="bullet"/>
      <w:lvlText w:val="●"/>
      <w:lvlJc w:val="left"/>
      <w:pPr>
        <w:ind w:left="6480" w:hanging="360"/>
      </w:pPr>
    </w:lvl>
  </w:abstractNum>
  <w:abstractNum w:abstractNumId="1" w15:restartNumberingAfterBreak="0">
    <w:nsid w:val="416E5AE2"/>
    <w:multiLevelType w:val="hybridMultilevel"/>
    <w:tmpl w:val="8EB4F2BA"/>
    <w:lvl w:ilvl="0" w:tplc="69EC0C0E">
      <w:start w:val="1"/>
      <w:numFmt w:val="bullet"/>
      <w:lvlText w:val="•"/>
      <w:lvlJc w:val="left"/>
      <w:pPr>
        <w:ind w:left="480" w:hanging="260"/>
      </w:pPr>
    </w:lvl>
    <w:lvl w:ilvl="1" w:tplc="E140DE50">
      <w:start w:val="1"/>
      <w:numFmt w:val="bullet"/>
      <w:lvlText w:val="◦"/>
      <w:lvlJc w:val="left"/>
      <w:pPr>
        <w:ind w:left="960" w:hanging="260"/>
      </w:pPr>
    </w:lvl>
    <w:lvl w:ilvl="2" w:tplc="4948B0EE">
      <w:numFmt w:val="decimal"/>
      <w:lvlText w:val=""/>
      <w:lvlJc w:val="left"/>
    </w:lvl>
    <w:lvl w:ilvl="3" w:tplc="26A0539C">
      <w:numFmt w:val="decimal"/>
      <w:lvlText w:val=""/>
      <w:lvlJc w:val="left"/>
    </w:lvl>
    <w:lvl w:ilvl="4" w:tplc="E4542DFA">
      <w:numFmt w:val="decimal"/>
      <w:lvlText w:val=""/>
      <w:lvlJc w:val="left"/>
    </w:lvl>
    <w:lvl w:ilvl="5" w:tplc="4112A246">
      <w:numFmt w:val="decimal"/>
      <w:lvlText w:val=""/>
      <w:lvlJc w:val="left"/>
    </w:lvl>
    <w:lvl w:ilvl="6" w:tplc="EA36A66A">
      <w:numFmt w:val="decimal"/>
      <w:lvlText w:val=""/>
      <w:lvlJc w:val="left"/>
    </w:lvl>
    <w:lvl w:ilvl="7" w:tplc="9AC87C68">
      <w:numFmt w:val="decimal"/>
      <w:lvlText w:val=""/>
      <w:lvlJc w:val="left"/>
    </w:lvl>
    <w:lvl w:ilvl="8" w:tplc="3FCA71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B54"/>
    <w:rsid w:val="0033781D"/>
    <w:rsid w:val="004D7053"/>
    <w:rsid w:val="00A44E8C"/>
    <w:rsid w:val="00B76B54"/>
    <w:rsid w:val="00EA3894"/>
    <w:rsid w:val="00FD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A70C"/>
  <w15:docId w15:val="{0CC10237-F9CE-46DF-AF5A-09CEF74F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yashvitanna2007@outlook.com</cp:lastModifiedBy>
  <cp:revision>2</cp:revision>
  <dcterms:created xsi:type="dcterms:W3CDTF">2026-08-07T15:54:00Z</dcterms:created>
  <dcterms:modified xsi:type="dcterms:W3CDTF">2026-08-07T15:54:00Z</dcterms:modified>
</cp:coreProperties>
</file>