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9.odttf" ContentType="application/vnd.openxmlformats-officedocument.obfuscatedFont"/>
  <Override PartName="/word/fonts/font12.odttf" ContentType="application/vnd.openxmlformats-officedocument.obfuscatedFont"/>
  <Override PartName="/word/fonts/font28.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document.xml" ContentType="application/vnd.openxmlformats-officedocument.wordprocessingml.document.main+xml"/>
  <Override PartName="/word/footer3.xml" ContentType="application/vnd.openxmlformats-officedocument.wordprocessingml.footer+xml"/>
  <Override PartName="/word/footer1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000000"/>
  <w:body>
    <w:p>
      <w:pPr>
        <w:pStyle w:val="Heading1"/>
        <w:spacing w:lineRule="auto" w:line="262" w:before="2" w:after="0"/>
        <w:ind w:firstLine="125" w:start="125" w:end="801"/>
        <w:jc w:val="center"/>
        <w:rPr>
          <w:rFonts w:ascii="Times New Roman" w:hAnsi="Times New Roman" w:eastAsia="Times New Roman" w:cs="Times New Roman"/>
          <w:color w:val="EEECE1"/>
          <w:sz w:val="44"/>
          <w:szCs w:val="44"/>
        </w:rPr>
      </w:pPr>
      <w:r>
        <w:rPr>
          <w:rFonts w:eastAsia="Times New Roman" w:cs="Times New Roman" w:ascii="Times New Roman" w:hAnsi="Times New Roman"/>
          <w:color w:val="EEECE1"/>
          <w:sz w:val="44"/>
          <w:szCs w:val="44"/>
        </w:rPr>
        <w:t>Import Data using Transform Maps (Spreadsheet)</w:t>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jc w:val="center"/>
        <w:rPr>
          <w:rFonts w:ascii="Times New Roman" w:hAnsi="Times New Roman" w:eastAsia="Times New Roman" w:cs="Times New Roman"/>
          <w:color w:val="EEECE1"/>
        </w:rPr>
      </w:pPr>
      <w:r>
        <w:rPr>
          <w:rFonts w:eastAsia="Times New Roman" w:cs="Times New Roman" w:ascii="Times New Roman" w:hAnsi="Times New Roman"/>
          <w:color w:val="EEECE1"/>
        </w:rPr>
        <w:t>Phase-7   -- Project  Documentation  Phase</w:t>
      </w:r>
    </w:p>
    <w:p>
      <w:pPr>
        <w:pStyle w:val="Normal"/>
        <w:jc w:val="center"/>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
        <w:tblW w:w="10636" w:type="dxa"/>
        <w:jc w:val="start"/>
        <w:tblInd w:w="-108" w:type="dxa"/>
        <w:tblLayout w:type="fixed"/>
        <w:tblCellMar>
          <w:top w:w="0" w:type="dxa"/>
          <w:start w:w="108" w:type="dxa"/>
          <w:bottom w:w="0" w:type="dxa"/>
          <w:end w:w="108" w:type="dxa"/>
        </w:tblCellMar>
        <w:tblLook w:firstRow="0" w:noVBand="1" w:lastRow="0" w:firstColumn="0" w:lastColumn="0" w:noHBand="0" w:val="0400"/>
      </w:tblPr>
      <w:tblGrid>
        <w:gridCol w:w="5318"/>
        <w:gridCol w:w="5318"/>
      </w:tblGrid>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Date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28.09.2026</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Team Id</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SWTID-2026-</w:t>
            </w:r>
            <w:r>
              <w:rPr>
                <w:rFonts w:eastAsia="Times New Roman" w:cs="Times New Roman" w:ascii="Times New Roman" w:hAnsi="Times New Roman"/>
                <w:color w:val="EEECE1"/>
                <w:sz w:val="20"/>
                <w:szCs w:val="20"/>
              </w:rPr>
              <w:t>3444</w:t>
            </w:r>
          </w:p>
        </w:tc>
      </w:tr>
      <w:tr>
        <w:trPr>
          <w:trHeight w:val="342"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Name</w:t>
            </w:r>
          </w:p>
        </w:tc>
        <w:tc>
          <w:tcPr>
            <w:tcW w:w="5318" w:type="dxa"/>
            <w:tcBorders>
              <w:top w:val="single" w:sz="4" w:space="0" w:color="BFBFBF"/>
              <w:start w:val="single" w:sz="4" w:space="0" w:color="BFBFBF"/>
              <w:bottom w:val="single" w:sz="4" w:space="0" w:color="BFBFBF"/>
              <w:end w:val="single" w:sz="4" w:space="0" w:color="BFBFBF"/>
            </w:tcBorders>
          </w:tcPr>
          <w:p>
            <w:pPr>
              <w:pStyle w:val="Heading1"/>
              <w:spacing w:lineRule="auto" w:line="262" w:before="2" w:after="0"/>
              <w:ind w:start="0" w:end="801"/>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Import  Data using Transform Maps (Spreadsheet)</w:t>
            </w:r>
          </w:p>
        </w:tc>
      </w:tr>
      <w:tr>
        <w:trPr>
          <w:trHeight w:val="318" w:hRule="atLeast"/>
        </w:trPr>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Project Guide Name</w:t>
            </w:r>
          </w:p>
        </w:tc>
        <w:tc>
          <w:tcPr>
            <w:tcW w:w="5318"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sz w:val="20"/>
                <w:szCs w:val="20"/>
              </w:rPr>
            </w:pPr>
            <w:r>
              <w:rPr>
                <w:rFonts w:eastAsia="Times New Roman" w:cs="Times New Roman" w:ascii="Times New Roman" w:hAnsi="Times New Roman"/>
                <w:color w:val="EEECE1"/>
                <w:sz w:val="20"/>
                <w:szCs w:val="20"/>
              </w:rPr>
              <w:t>Dr. K. Karpagam, M.Sc., M.Phil., Ph.D.</w:t>
            </w:r>
          </w:p>
        </w:tc>
      </w:tr>
    </w:tbl>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 xml:space="preserve">Team Members: </w:t>
      </w:r>
    </w:p>
    <w:tbl>
      <w:tblPr>
        <w:tblStyle w:val="a0"/>
        <w:tblW w:w="10820" w:type="dxa"/>
        <w:jc w:val="start"/>
        <w:tblInd w:w="-72" w:type="dxa"/>
        <w:tblLayout w:type="fixed"/>
        <w:tblCellMar>
          <w:top w:w="0" w:type="dxa"/>
          <w:start w:w="108" w:type="dxa"/>
          <w:bottom w:w="0" w:type="dxa"/>
          <w:end w:w="108" w:type="dxa"/>
        </w:tblCellMar>
        <w:tblLook w:firstRow="0" w:noVBand="1" w:lastRow="0" w:firstColumn="0" w:lastColumn="0" w:noHBand="0" w:val="0400"/>
      </w:tblPr>
      <w:tblGrid>
        <w:gridCol w:w="5386"/>
        <w:gridCol w:w="5434"/>
      </w:tblGrid>
      <w:tr>
        <w:trPr>
          <w:trHeight w:val="341" w:hRule="atLeast"/>
        </w:trPr>
        <w:tc>
          <w:tcPr>
            <w:tcW w:w="5386"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Sumitkumar K</w:t>
            </w:r>
            <w:r>
              <w:rPr>
                <w:rFonts w:eastAsia="Times New Roman" w:cs="Times New Roman" w:ascii="Times New Roman" w:hAnsi="Times New Roman"/>
                <w:color w:val="EEECE1"/>
              </w:rPr>
              <w:t xml:space="preserve"> -Team Leader</w:t>
            </w:r>
          </w:p>
        </w:tc>
        <w:tc>
          <w:tcPr>
            <w:tcW w:w="5434"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48</w:t>
            </w:r>
          </w:p>
        </w:tc>
      </w:tr>
      <w:tr>
        <w:trPr/>
        <w:tc>
          <w:tcPr>
            <w:tcW w:w="5386"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Manikandan N</w:t>
            </w:r>
          </w:p>
        </w:tc>
        <w:tc>
          <w:tcPr>
            <w:tcW w:w="5434"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22</w:t>
            </w:r>
          </w:p>
        </w:tc>
      </w:tr>
      <w:tr>
        <w:trPr/>
        <w:tc>
          <w:tcPr>
            <w:tcW w:w="5386"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Naveenraj K</w:t>
            </w:r>
          </w:p>
        </w:tc>
        <w:tc>
          <w:tcPr>
            <w:tcW w:w="5434"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32</w:t>
            </w:r>
          </w:p>
        </w:tc>
      </w:tr>
      <w:tr>
        <w:trPr/>
        <w:tc>
          <w:tcPr>
            <w:tcW w:w="5386"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Ramana P</w:t>
            </w:r>
          </w:p>
        </w:tc>
        <w:tc>
          <w:tcPr>
            <w:tcW w:w="5434"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38</w:t>
            </w:r>
          </w:p>
        </w:tc>
      </w:tr>
      <w:tr>
        <w:trPr/>
        <w:tc>
          <w:tcPr>
            <w:tcW w:w="5386"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Veeramani V</w:t>
            </w:r>
          </w:p>
        </w:tc>
        <w:tc>
          <w:tcPr>
            <w:tcW w:w="5434" w:type="dxa"/>
            <w:tcBorders>
              <w:top w:val="single" w:sz="4" w:space="0" w:color="BFBFBF"/>
              <w:start w:val="single" w:sz="4" w:space="0" w:color="BFBFBF"/>
              <w:bottom w:val="single" w:sz="4" w:space="0" w:color="BFBFBF"/>
              <w:end w:val="single" w:sz="4" w:space="0" w:color="BFBFBF"/>
            </w:tcBorders>
          </w:tcPr>
          <w:p>
            <w:pPr>
              <w:pStyle w:val="Normal"/>
              <w:rPr>
                <w:rFonts w:ascii="Times New Roman" w:hAnsi="Times New Roman" w:eastAsia="Times New Roman" w:cs="Times New Roman"/>
                <w:color w:val="EEECE1"/>
              </w:rPr>
            </w:pPr>
            <w:r>
              <w:rPr>
                <w:rFonts w:eastAsia="Times New Roman" w:cs="Times New Roman" w:ascii="Times New Roman" w:hAnsi="Times New Roman"/>
                <w:color w:val="EEECE1"/>
              </w:rPr>
              <w:t>24cs32</w:t>
            </w:r>
            <w:r>
              <w:rPr>
                <w:rFonts w:eastAsia="Times New Roman" w:cs="Times New Roman" w:ascii="Times New Roman" w:hAnsi="Times New Roman"/>
                <w:color w:val="EEECE1"/>
              </w:rPr>
              <w:t>52</w:t>
            </w:r>
          </w:p>
        </w:tc>
      </w:tr>
    </w:tbl>
    <w:p>
      <w:pPr>
        <w:pStyle w:val="Normal"/>
        <w:rPr>
          <w:rFonts w:ascii="Times New Roman" w:hAnsi="Times New Roman" w:eastAsia="Times New Roman" w:cs="Times New Roman"/>
          <w:color w:val="EEECE1"/>
          <w:sz w:val="57"/>
          <w:szCs w:val="57"/>
        </w:rPr>
      </w:pPr>
      <w:r>
        <w:rPr>
          <w:rFonts w:eastAsia="Times New Roman" w:cs="Times New Roman" w:ascii="Times New Roman" w:hAnsi="Times New Roman"/>
          <w:color w:val="EEECE1"/>
          <w:sz w:val="57"/>
          <w:szCs w:val="57"/>
        </w:rPr>
      </w:r>
      <w:r>
        <w:br w:type="page"/>
      </w:r>
    </w:p>
    <w:p>
      <w:pPr>
        <w:pStyle w:val="Heading1"/>
        <w:spacing w:lineRule="auto" w:line="223" w:before="0" w:after="0"/>
        <w:ind w:firstLine="125" w:start="125" w:end="276"/>
        <w:rPr>
          <w:rFonts w:ascii="Times New Roman" w:hAnsi="Times New Roman" w:eastAsia="Times New Roman" w:cs="Times New Roman"/>
          <w:color w:val="EEECE1"/>
        </w:rPr>
      </w:pPr>
      <w:r>
        <w:rPr>
          <w:rFonts w:eastAsia="Times New Roman" w:cs="Times New Roman" w:ascii="Times New Roman" w:hAnsi="Times New Roman"/>
          <w:color w:val="EEECE1"/>
        </w:rPr>
        <w:t>PROJECT DOCUMENTATION OVERVIEW</w:t>
      </w:r>
    </w:p>
    <w:p>
      <w:pPr>
        <w:pStyle w:val="Normal"/>
        <w:pBdr/>
        <w:spacing w:lineRule="auto" w:line="314" w:before="408"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Project Documentation Phase captures the completed ServiceNow implementation that imports employee data from a spreadsheet into a controlled target table. Project documentation is the authoritative record of configuration decisions, operational procedures, data flow, testing artifacts, and final results. Its purpose is to preserve implementation details so instructors, administrators, and future maintainers can reproduce, audit, or extend the solution with confidence.</w:t>
      </w:r>
    </w:p>
    <w:p>
      <w:pPr>
        <w:pStyle w:val="Normal"/>
        <w:pBdr/>
        <w:spacing w:before="4" w:after="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r>
    </w:p>
    <w:p>
      <w:pPr>
        <w:pStyle w:val="Normal"/>
        <w:pBdr/>
        <w:spacing w:lineRule="auto" w:line="314"/>
        <w:ind w:start="125" w:end="1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This document documents the entire employee spreadsheet import process implemented in ServiceNow. It records the configuration of the Import Set (Employee Import staging table), the Transform Map (Sample Spreadsheet Import), the Coalesce behavior using Employee ID, the Employee Test target table, and the reporting/dashboard artifacts. The documented flow is:</w:t>
      </w:r>
    </w:p>
    <w:p>
      <w:pPr>
        <w:pStyle w:val="Normal"/>
        <w:spacing w:before="228" w:after="0"/>
        <w:ind w:start="125"/>
        <w:rPr>
          <w:rFonts w:ascii="Times New Roman" w:hAnsi="Times New Roman" w:eastAsia="Times New Roman" w:cs="Times New Roman"/>
          <w:b/>
          <w:bCs/>
          <w:color w:val="EEECE1"/>
          <w:sz w:val="21"/>
          <w:szCs w:val="21"/>
        </w:rPr>
      </w:pPr>
      <w:sdt>
        <w:sdtPr>
          <w:tag w:val="goog_rdk_0"/>
          <w:id w:val="126347894"/>
        </w:sdtPr>
        <w:sdtContent>
          <w:r>
            <w:rPr>
              <w:rFonts w:eastAsia="Cardo" w:cs="Cardo" w:ascii="Cardo" w:hAnsi="Cardo"/>
              <w:b/>
              <w:bCs/>
              <w:color w:val="EEECE1"/>
              <w:sz w:val="21"/>
              <w:szCs w:val="21"/>
            </w:rPr>
          </w:r>
          <w:r>
            <w:rPr>
              <w:rFonts w:eastAsia="Cardo" w:cs="Cardo" w:ascii="Cardo" w:hAnsi="Cardo"/>
              <w:b/>
              <w:bCs/>
              <w:color w:val="EEECE1"/>
              <w:sz w:val="21"/>
              <w:szCs w:val="21"/>
            </w:rPr>
            <w:t>Spreadsheet Data → Employee Import → Transform Map → Coalesce → Employee Test → Reports →</w:t>
          </w:r>
        </w:sdtContent>
      </w:sdt>
    </w:p>
    <w:p>
      <w:pPr>
        <w:pStyle w:val="Normal"/>
        <w:spacing w:before="76" w:after="0"/>
        <w:ind w:start="125"/>
        <w:rPr>
          <w:rFonts w:ascii="Times New Roman" w:hAnsi="Times New Roman" w:eastAsia="Times New Roman" w:cs="Times New Roman"/>
          <w:b/>
          <w:bCs/>
          <w:color w:val="EEECE1"/>
          <w:sz w:val="21"/>
          <w:szCs w:val="21"/>
        </w:rPr>
      </w:pPr>
      <w:r>
        <w:rPr>
          <w:rFonts w:eastAsia="Times New Roman" w:cs="Times New Roman" w:ascii="Times New Roman" w:hAnsi="Times New Roman"/>
          <w:b/>
          <w:bCs/>
          <w:color w:val="EEECE1"/>
          <w:sz w:val="21"/>
          <w:szCs w:val="21"/>
        </w:rPr>
        <w:t>Dashboard</w:t>
      </w:r>
    </w:p>
    <w:p>
      <w:pPr>
        <w:pStyle w:val="Normal"/>
        <w:pBdr/>
        <w:spacing w:before="11" w:after="0"/>
        <w:rPr>
          <w:rFonts w:ascii="Times New Roman" w:hAnsi="Times New Roman" w:eastAsia="Times New Roman" w:cs="Times New Roman"/>
          <w:b/>
          <w:bCs/>
          <w:color w:val="EEECE1"/>
          <w:sz w:val="26"/>
          <w:szCs w:val="26"/>
        </w:rPr>
      </w:pPr>
      <w:r>
        <w:rPr>
          <w:rFonts w:eastAsia="Times New Roman" w:cs="Times New Roman" w:ascii="Times New Roman" w:hAnsi="Times New Roman"/>
          <w:b/>
          <w:bCs/>
          <w:color w:val="EEECE1"/>
          <w:sz w:val="26"/>
          <w:szCs w:val="26"/>
        </w:rPr>
      </w:r>
    </w:p>
    <w:p>
      <w:pPr>
        <w:sectPr>
          <w:type w:val="nextPage"/>
          <w:pgSz w:w="11906" w:h="16838"/>
          <w:pgMar w:left="640" w:right="640" w:gutter="0" w:header="0" w:top="440" w:footer="0" w:bottom="280"/>
          <w:pgNumType w:start="1" w:fmt="decimal"/>
          <w:formProt w:val="false"/>
          <w:textDirection w:val="lrTb"/>
          <w:docGrid w:type="default" w:linePitch="100" w:charSpace="0"/>
        </w:sectPr>
        <w:pStyle w:val="Normal"/>
        <w:pBdr/>
        <w:spacing w:lineRule="auto" w:line="314"/>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Clear implementation records improve maintainability by explaining how data is prepared, staged, transformed, and validated; they also capture testing evidence, transform history results, and the final analytics that demonstrate successful import behavior.</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PROJECT OBJECTIVES</w:t>
      </w:r>
    </w:p>
    <w:p>
      <w:pPr>
        <w:pStyle w:val="Normal"/>
        <w:pBdr/>
        <w:spacing w:before="502"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project objectives describe specific, implemented goals realized during the ServiceNow import</w:t>
      </w:r>
    </w:p>
    <w:p>
      <w:pPr>
        <w:pStyle w:val="Normal"/>
        <w:pBdr/>
        <w:spacing w:before="78"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exercise. Each objective below is aligned to the actual configuration delivered.</w:t>
      </w:r>
    </w:p>
    <w:p>
      <w:pPr>
        <w:pStyle w:val="Normal"/>
        <w:pBdr/>
        <w:spacing w:before="1" w:after="0"/>
        <w:rPr>
          <w:rFonts w:ascii="Times New Roman" w:hAnsi="Times New Roman" w:eastAsia="Times New Roman" w:cs="Times New Roman"/>
          <w:color w:val="EEECE1"/>
          <w:sz w:val="29"/>
          <w:szCs w:val="29"/>
        </w:rPr>
      </w:pPr>
      <w:r>
        <w:rPr>
          <w:rFonts w:eastAsia="Times New Roman" w:cs="Times New Roman" w:ascii="Times New Roman" w:hAnsi="Times New Roman"/>
          <w:color w:val="EEECE1"/>
          <w:sz w:val="29"/>
          <w:szCs w:val="29"/>
        </w:rPr>
      </w:r>
    </w:p>
    <w:p>
      <w:pPr>
        <w:pStyle w:val="Normal"/>
        <w:numPr>
          <w:ilvl w:val="0"/>
          <w:numId w:val="1"/>
        </w:numPr>
        <w:pBdr/>
        <w:tabs>
          <w:tab w:val="clear" w:pos="720"/>
          <w:tab w:val="left" w:pos="461" w:leader="none"/>
          <w:tab w:val="left" w:pos="462" w:leader="none"/>
        </w:tabs>
        <w:spacing w:lineRule="auto" w:line="312"/>
        <w:ind w:hanging="336" w:start="461" w:end="280"/>
        <w:rPr/>
      </w:pPr>
      <w:r>
        <w:rPr>
          <w:rFonts w:eastAsia="Times New Roman" w:cs="Times New Roman" w:ascii="Times New Roman" w:hAnsi="Times New Roman"/>
          <w:color w:val="EEECE1"/>
          <w:sz w:val="21"/>
          <w:szCs w:val="21"/>
        </w:rPr>
        <w:t>Import employee data from a spreadsheet into ServiceNow: Implemented by loading an Excel file into an Import Set.</w:t>
      </w:r>
    </w:p>
    <w:p>
      <w:pPr>
        <w:pStyle w:val="Normal"/>
        <w:numPr>
          <w:ilvl w:val="0"/>
          <w:numId w:val="1"/>
        </w:numPr>
        <w:pBdr/>
        <w:tabs>
          <w:tab w:val="clear" w:pos="720"/>
          <w:tab w:val="left" w:pos="462" w:leader="none"/>
        </w:tabs>
        <w:spacing w:lineRule="auto" w:line="314" w:before="3" w:after="0"/>
        <w:ind w:hanging="336" w:start="461" w:end="836"/>
        <w:rPr/>
      </w:pPr>
      <w:r>
        <w:rPr>
          <w:rFonts w:eastAsia="Times New Roman" w:cs="Times New Roman" w:ascii="Times New Roman" w:hAnsi="Times New Roman"/>
          <w:color w:val="EEECE1"/>
          <w:sz w:val="21"/>
          <w:szCs w:val="21"/>
        </w:rPr>
        <w:t>Use an Import Set table as a staging area: Employee Import (u_employee_import) serves as the staging table for raw spreadsheet rows.</w:t>
      </w:r>
    </w:p>
    <w:p>
      <w:pPr>
        <w:pStyle w:val="Normal"/>
        <w:numPr>
          <w:ilvl w:val="0"/>
          <w:numId w:val="1"/>
        </w:numPr>
        <w:pBdr/>
        <w:tabs>
          <w:tab w:val="clear" w:pos="720"/>
          <w:tab w:val="left" w:pos="462" w:leader="none"/>
        </w:tabs>
        <w:spacing w:lineRule="auto" w:line="314"/>
        <w:ind w:hanging="336" w:start="461" w:end="804"/>
        <w:rPr/>
      </w:pPr>
      <w:r>
        <w:rPr>
          <w:rFonts w:eastAsia="Times New Roman" w:cs="Times New Roman" w:ascii="Times New Roman" w:hAnsi="Times New Roman"/>
          <w:color w:val="EEECE1"/>
          <w:sz w:val="21"/>
          <w:szCs w:val="21"/>
        </w:rPr>
        <w:t>Create a custom Employee Test target table: Employee Test (u_employee_test) was created to receive transformed records.</w:t>
      </w:r>
    </w:p>
    <w:p>
      <w:pPr>
        <w:pStyle w:val="Normal"/>
        <w:numPr>
          <w:ilvl w:val="0"/>
          <w:numId w:val="1"/>
        </w:numPr>
        <w:pBdr/>
        <w:tabs>
          <w:tab w:val="clear" w:pos="720"/>
          <w:tab w:val="left" w:pos="462" w:leader="none"/>
        </w:tabs>
        <w:spacing w:lineRule="auto" w:line="312"/>
        <w:ind w:hanging="336" w:start="461" w:end="414"/>
        <w:rPr/>
      </w:pPr>
      <w:r>
        <w:rPr>
          <w:rFonts w:eastAsia="Times New Roman" w:cs="Times New Roman" w:ascii="Times New Roman" w:hAnsi="Times New Roman"/>
          <w:color w:val="EEECE1"/>
          <w:sz w:val="21"/>
          <w:szCs w:val="21"/>
        </w:rPr>
        <w:t>Configure a Transform Map between source and target tables: Transform Map “Sample Spreadsheet Import” maps Employee Import to Employee Test.</w:t>
      </w:r>
    </w:p>
    <w:p>
      <w:pPr>
        <w:pStyle w:val="Normal"/>
        <w:numPr>
          <w:ilvl w:val="0"/>
          <w:numId w:val="1"/>
        </w:numPr>
        <w:pBdr/>
        <w:tabs>
          <w:tab w:val="clear" w:pos="720"/>
          <w:tab w:val="left" w:pos="462" w:leader="none"/>
        </w:tabs>
        <w:spacing w:lineRule="auto" w:line="314" w:before="2" w:after="0"/>
        <w:ind w:hanging="336" w:start="461" w:end="942"/>
        <w:rPr/>
      </w:pPr>
      <w:r>
        <w:rPr>
          <w:rFonts w:eastAsia="Times New Roman" w:cs="Times New Roman" w:ascii="Times New Roman" w:hAnsi="Times New Roman"/>
          <w:color w:val="EEECE1"/>
          <w:sz w:val="21"/>
          <w:szCs w:val="21"/>
        </w:rPr>
        <w:t>Map spreadsheet fields to target fields: Field-to-field mappings were created for Employee ID, Employee Name, Email, Department, and Location.</w:t>
      </w:r>
    </w:p>
    <w:p>
      <w:pPr>
        <w:pStyle w:val="Normal"/>
        <w:numPr>
          <w:ilvl w:val="0"/>
          <w:numId w:val="1"/>
        </w:numPr>
        <w:pBdr/>
        <w:tabs>
          <w:tab w:val="clear" w:pos="720"/>
          <w:tab w:val="left" w:pos="462" w:leader="none"/>
        </w:tabs>
        <w:spacing w:lineRule="auto" w:line="314"/>
        <w:ind w:hanging="336" w:start="461" w:end="170"/>
        <w:rPr/>
      </w:pPr>
      <w:r>
        <w:rPr>
          <w:rFonts w:eastAsia="Times New Roman" w:cs="Times New Roman" w:ascii="Times New Roman" w:hAnsi="Times New Roman"/>
          <w:color w:val="EEECE1"/>
          <w:sz w:val="21"/>
          <w:szCs w:val="21"/>
        </w:rPr>
        <w:t>Transform employee records into the target table: The transform execution iterates import set rows to insert or update target records.</w:t>
      </w:r>
    </w:p>
    <w:p>
      <w:pPr>
        <w:pStyle w:val="Normal"/>
        <w:numPr>
          <w:ilvl w:val="0"/>
          <w:numId w:val="1"/>
        </w:numPr>
        <w:pBdr/>
        <w:tabs>
          <w:tab w:val="clear" w:pos="720"/>
          <w:tab w:val="left" w:pos="462" w:leader="none"/>
        </w:tabs>
        <w:spacing w:lineRule="auto" w:line="312"/>
        <w:ind w:hanging="336" w:start="461" w:end="229"/>
        <w:rPr/>
      </w:pPr>
      <w:r>
        <w:rPr>
          <w:rFonts w:eastAsia="Times New Roman" w:cs="Times New Roman" w:ascii="Times New Roman" w:hAnsi="Times New Roman"/>
          <w:color w:val="EEECE1"/>
          <w:sz w:val="21"/>
          <w:szCs w:val="21"/>
        </w:rPr>
        <w:t>Use Coalesce to identify existing employee records: Employee ID is set as the Coalesce field to match existing records.</w:t>
      </w:r>
    </w:p>
    <w:p>
      <w:pPr>
        <w:pStyle w:val="Normal"/>
        <w:numPr>
          <w:ilvl w:val="0"/>
          <w:numId w:val="1"/>
        </w:numPr>
        <w:pBdr/>
        <w:tabs>
          <w:tab w:val="clear" w:pos="720"/>
          <w:tab w:val="left" w:pos="462" w:leader="none"/>
        </w:tabs>
        <w:spacing w:lineRule="auto" w:line="314" w:before="1" w:after="0"/>
        <w:ind w:hanging="336" w:start="461" w:end="329"/>
        <w:rPr/>
      </w:pPr>
      <w:r>
        <w:rPr>
          <w:rFonts w:eastAsia="Times New Roman" w:cs="Times New Roman" w:ascii="Times New Roman" w:hAnsi="Times New Roman"/>
          <w:color w:val="EEECE1"/>
          <w:sz w:val="21"/>
          <w:szCs w:val="21"/>
        </w:rPr>
        <w:t>Insert new employee records: New Employee IDs in the spreadsheet create new records in Employee Test.</w:t>
      </w:r>
    </w:p>
    <w:p>
      <w:pPr>
        <w:pStyle w:val="Normal"/>
        <w:numPr>
          <w:ilvl w:val="0"/>
          <w:numId w:val="1"/>
        </w:numPr>
        <w:pBdr/>
        <w:tabs>
          <w:tab w:val="clear" w:pos="720"/>
          <w:tab w:val="left" w:pos="462" w:leader="none"/>
        </w:tabs>
        <w:spacing w:lineRule="auto" w:line="314"/>
        <w:ind w:hanging="336" w:start="461" w:end="395"/>
        <w:rPr/>
      </w:pPr>
      <w:r>
        <w:rPr>
          <w:rFonts w:eastAsia="Times New Roman" w:cs="Times New Roman" w:ascii="Times New Roman" w:hAnsi="Times New Roman"/>
          <w:color w:val="EEECE1"/>
          <w:sz w:val="21"/>
          <w:szCs w:val="21"/>
        </w:rPr>
        <w:t>Update existing employee records: When Employee ID already exists, changed fields are updated on the target record.</w:t>
      </w:r>
    </w:p>
    <w:p>
      <w:pPr>
        <w:pStyle w:val="Normal"/>
        <w:numPr>
          <w:ilvl w:val="0"/>
          <w:numId w:val="1"/>
        </w:numPr>
        <w:pBdr/>
        <w:tabs>
          <w:tab w:val="clear" w:pos="720"/>
          <w:tab w:val="left" w:pos="462" w:leader="none"/>
        </w:tabs>
        <w:ind w:hanging="337" w:start="461"/>
        <w:rPr/>
      </w:pPr>
      <w:r>
        <w:rPr>
          <w:rFonts w:eastAsia="Times New Roman" w:cs="Times New Roman" w:ascii="Times New Roman" w:hAnsi="Times New Roman"/>
          <w:color w:val="EEECE1"/>
          <w:sz w:val="21"/>
          <w:szCs w:val="21"/>
        </w:rPr>
        <w:t>Prevent duplicate records during repeated imports: Coalesce prevents creating duplicates when the</w:t>
      </w:r>
    </w:p>
    <w:p>
      <w:pPr>
        <w:pStyle w:val="Normal"/>
        <w:pBdr/>
        <w:spacing w:before="76" w:after="0"/>
        <w:ind w:start="4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same spreadsheet is imported again.</w:t>
      </w:r>
    </w:p>
    <w:p>
      <w:pPr>
        <w:pStyle w:val="Normal"/>
        <w:numPr>
          <w:ilvl w:val="0"/>
          <w:numId w:val="1"/>
        </w:numPr>
        <w:pBdr/>
        <w:tabs>
          <w:tab w:val="clear" w:pos="720"/>
          <w:tab w:val="left" w:pos="462" w:leader="none"/>
        </w:tabs>
        <w:spacing w:lineRule="auto" w:line="314" w:before="80" w:after="0"/>
        <w:ind w:hanging="336" w:start="461" w:end="441"/>
        <w:rPr/>
      </w:pPr>
      <w:r>
        <w:rPr>
          <w:rFonts w:eastAsia="Times New Roman" w:cs="Times New Roman" w:ascii="Times New Roman" w:hAnsi="Times New Roman"/>
          <w:color w:val="EEECE1"/>
          <w:sz w:val="21"/>
          <w:szCs w:val="21"/>
        </w:rPr>
        <w:t>Create reports based on employee data: Three reports were produced (by department, by location, and a list).</w:t>
      </w:r>
    </w:p>
    <w:p>
      <w:pPr>
        <w:pStyle w:val="Normal"/>
        <w:numPr>
          <w:ilvl w:val="0"/>
          <w:numId w:val="1"/>
        </w:numPr>
        <w:pBdr/>
        <w:tabs>
          <w:tab w:val="clear" w:pos="720"/>
          <w:tab w:val="left" w:pos="462" w:leader="none"/>
        </w:tabs>
        <w:spacing w:lineRule="auto" w:line="314"/>
        <w:ind w:hanging="336" w:start="461" w:end="133"/>
        <w:rPr/>
      </w:pPr>
      <w:r>
        <w:rPr>
          <w:rFonts w:eastAsia="Times New Roman" w:cs="Times New Roman" w:ascii="Times New Roman" w:hAnsi="Times New Roman"/>
          <w:color w:val="EEECE1"/>
          <w:sz w:val="21"/>
          <w:szCs w:val="21"/>
        </w:rPr>
        <w:t>Create a dashboard containing the reports: Employee Analytics Dashboards contains the three reports for centralized review.</w:t>
      </w:r>
    </w:p>
    <w:p>
      <w:pPr>
        <w:sectPr>
          <w:footerReference w:type="even" r:id="rId2"/>
          <w:footerReference w:type="default" r:id="rId3"/>
          <w:footerReference w:type="first" r:id="rId4"/>
          <w:type w:val="nextPage"/>
          <w:pgSz w:w="11906" w:h="16838"/>
          <w:pgMar w:left="640" w:right="640" w:gutter="0" w:header="0" w:top="440" w:footer="219" w:bottom="400"/>
          <w:pgNumType w:fmt="decimal"/>
          <w:formProt w:val="false"/>
          <w:textDirection w:val="lrTb"/>
          <w:docGrid w:type="default" w:linePitch="100" w:charSpace="0"/>
        </w:sectPr>
        <w:pStyle w:val="Normal"/>
        <w:numPr>
          <w:ilvl w:val="0"/>
          <w:numId w:val="1"/>
        </w:numPr>
        <w:pBdr/>
        <w:tabs>
          <w:tab w:val="clear" w:pos="720"/>
          <w:tab w:val="left" w:pos="462" w:leader="none"/>
        </w:tabs>
        <w:spacing w:lineRule="auto" w:line="312"/>
        <w:ind w:hanging="336" w:start="461" w:end="799"/>
        <w:rPr/>
      </w:pPr>
      <w:r>
        <w:rPr>
          <w:rFonts w:eastAsia="Times New Roman" w:cs="Times New Roman" w:ascii="Times New Roman" w:hAnsi="Times New Roman"/>
          <w:color w:val="EEECE1"/>
          <w:sz w:val="21"/>
          <w:szCs w:val="21"/>
        </w:rPr>
        <w:t>Provide centralized visibility of employee information: The dashboard aggregates the reports for stakeholders.</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PROJECT DOCUMENTATION SCOPE</w:t>
      </w:r>
    </w:p>
    <w:p>
      <w:pPr>
        <w:pStyle w:val="Normal"/>
        <w:pBdr/>
        <w:spacing w:lineRule="auto" w:line="314" w:before="502"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This documentation covers all implemented components and procedures required to reproduce and validate the completed import process. The scope includes preparation through final validation and excludes any unauthorized or unimplemented features.</w:t>
      </w:r>
    </w:p>
    <w:p>
      <w:pPr>
        <w:pStyle w:val="Normal"/>
        <w:pBdr/>
        <w:spacing w:before="7" w:after="0"/>
        <w:rPr>
          <w:rFonts w:ascii="Times New Roman" w:hAnsi="Times New Roman" w:eastAsia="Times New Roman" w:cs="Times New Roman"/>
          <w:color w:val="EEECE1"/>
          <w:sz w:val="23"/>
          <w:szCs w:val="23"/>
        </w:rPr>
      </w:pPr>
      <w:r>
        <w:rPr>
          <w:rFonts w:eastAsia="Times New Roman" w:cs="Times New Roman" w:ascii="Times New Roman" w:hAnsi="Times New Roman"/>
          <w:color w:val="EEECE1"/>
          <w:sz w:val="23"/>
          <w:szCs w:val="23"/>
        </w:rPr>
      </w:r>
    </w:p>
    <w:p>
      <w:pPr>
        <w:pStyle w:val="Normal"/>
        <w:numPr>
          <w:ilvl w:val="1"/>
          <w:numId w:val="1"/>
        </w:numPr>
        <w:pBdr/>
        <w:tabs>
          <w:tab w:val="clear" w:pos="720"/>
          <w:tab w:val="left" w:pos="461" w:leader="none"/>
          <w:tab w:val="left" w:pos="462" w:leader="none"/>
        </w:tabs>
        <w:ind w:hanging="337" w:start="461"/>
        <w:rPr/>
      </w:pPr>
      <w:r>
        <w:rPr>
          <w:rFonts w:eastAsia="Times New Roman" w:cs="Times New Roman" w:ascii="Times New Roman" w:hAnsi="Times New Roman"/>
          <w:color w:val="EEECE1"/>
          <w:sz w:val="21"/>
          <w:szCs w:val="21"/>
        </w:rPr>
        <w:t>Spreadsheet preparation: detailed header and row expectations.</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Employee Test target table: structure, fields, and validation steps.</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Employee Import staging table: usage and lifecycle.</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Transform Map: configuration, mapping assist, and execution steps.</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Field mapping: exact source-to-target field definitions.</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Transform execution: step-by-step procedure and Transform History checks.</w:t>
      </w:r>
    </w:p>
    <w:p>
      <w:pPr>
        <w:pStyle w:val="Normal"/>
        <w:numPr>
          <w:ilvl w:val="1"/>
          <w:numId w:val="1"/>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Coalesce configuration: Employee ID usage and repeated-import behavior.</w:t>
      </w:r>
    </w:p>
    <w:p>
      <w:pPr>
        <w:pStyle w:val="Normal"/>
        <w:numPr>
          <w:ilvl w:val="1"/>
          <w:numId w:val="1"/>
        </w:numPr>
        <w:pBdr/>
        <w:tabs>
          <w:tab w:val="clear" w:pos="720"/>
          <w:tab w:val="left" w:pos="461" w:leader="none"/>
          <w:tab w:val="left" w:pos="462" w:leader="none"/>
        </w:tabs>
        <w:spacing w:before="78" w:after="0"/>
        <w:ind w:hanging="337" w:start="461"/>
        <w:rPr/>
      </w:pPr>
      <w:r>
        <w:rPr>
          <w:rFonts w:eastAsia="Times New Roman" w:cs="Times New Roman" w:ascii="Times New Roman" w:hAnsi="Times New Roman"/>
          <w:color w:val="EEECE1"/>
          <w:sz w:val="21"/>
          <w:szCs w:val="21"/>
        </w:rPr>
        <w:t>New record insertion and existing record updates: observed behavior and examples.</w:t>
      </w:r>
    </w:p>
    <w:p>
      <w:pPr>
        <w:pStyle w:val="Normal"/>
        <w:numPr>
          <w:ilvl w:val="1"/>
          <w:numId w:val="1"/>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Repeated import behavior and Transform History verification.</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Reports and Dashboard: report definitions and dashboard assembly.</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Final validation and project conclusion: evidence of successful import and analytics availability.</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ServiceNow environment and navigation used during implementation.</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Custom Employee Test table creation and field configuration.</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Spreadsheet data loading and staging verification.</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Source-table and target-table relationship documentation.</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Transform execution status and success verification.</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Employee record verification after transformation.</w:t>
      </w:r>
    </w:p>
    <w:p>
      <w:pPr>
        <w:pStyle w:val="Normal"/>
        <w:numPr>
          <w:ilvl w:val="1"/>
          <w:numId w:val="1"/>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Import result tracking through inserted, updated, and ignored record counts.</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Verification of changed employee information after updates.</w:t>
      </w:r>
    </w:p>
    <w:p>
      <w:pPr>
        <w:sectPr>
          <w:footerReference w:type="default" r:id="rId5"/>
          <w:footerReference w:type="first" r:id="rId6"/>
          <w:type w:val="nextPage"/>
          <w:pgSz w:w="11906" w:h="16838"/>
          <w:pgMar w:left="640" w:right="640" w:gutter="0" w:header="0" w:top="440" w:footer="219" w:bottom="400"/>
          <w:pgNumType w:fmt="decimal"/>
          <w:formProt w:val="false"/>
          <w:textDirection w:val="lrTb"/>
          <w:docGrid w:type="default" w:linePitch="100" w:charSpace="0"/>
        </w:sect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Report configuration, dashboard organization, and access documentation.</w:t>
      </w:r>
    </w:p>
    <w:p>
      <w:pPr>
        <w:pStyle w:val="Normal"/>
        <w:spacing w:lineRule="auto" w:line="221" w:before="112" w:after="0"/>
        <w:ind w:start="125" w:end="276"/>
        <w:rPr>
          <w:rFonts w:ascii="Times New Roman" w:hAnsi="Times New Roman" w:eastAsia="Times New Roman" w:cs="Times New Roman"/>
          <w:color w:val="EEECE1"/>
          <w:sz w:val="51"/>
          <w:szCs w:val="51"/>
        </w:rPr>
      </w:pPr>
      <w:r>
        <w:rPr>
          <w:rFonts w:eastAsia="Times New Roman" w:cs="Times New Roman" w:ascii="Times New Roman" w:hAnsi="Times New Roman"/>
          <w:color w:val="EEECE1"/>
          <w:sz w:val="51"/>
          <w:szCs w:val="51"/>
        </w:rPr>
        <w:t>SYSTEM AND DATA FLOW DOCUMENTATION</w:t>
      </w:r>
    </w:p>
    <w:p>
      <w:pPr>
        <w:pStyle w:val="Normal"/>
        <w:spacing w:lineRule="auto" w:line="298" w:before="408" w:after="0"/>
        <w:ind w:start="125" w:end="276"/>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This section details every stage of the implemented data flow from the spreadsheet to analytics. The following table summarizes components, purpose, and results for each stage.</w:t>
      </w:r>
    </w:p>
    <w:p>
      <w:pPr>
        <w:pStyle w:val="Normal"/>
        <w:pBdr/>
        <w:spacing w:before="4" w:after="0"/>
        <w:rPr>
          <w:rFonts w:ascii="Times New Roman" w:hAnsi="Times New Roman" w:eastAsia="Times New Roman" w:cs="Times New Roman"/>
          <w:color w:val="EEECE1"/>
          <w:sz w:val="13"/>
          <w:szCs w:val="13"/>
        </w:rPr>
      </w:pPr>
      <w:r>
        <w:rPr>
          <w:rFonts w:eastAsia="Times New Roman" w:cs="Times New Roman" w:ascii="Times New Roman" w:hAnsi="Times New Roman"/>
          <w:color w:val="EEECE1"/>
          <w:sz w:val="13"/>
          <w:szCs w:val="13"/>
        </w:rPr>
      </w:r>
    </w:p>
    <w:tbl>
      <w:tblPr>
        <w:tblStyle w:val="a1"/>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2595"/>
        <w:gridCol w:w="2595"/>
        <w:gridCol w:w="2595"/>
        <w:gridCol w:w="2595"/>
      </w:tblGrid>
      <w:tr>
        <w:trPr>
          <w:trHeight w:val="494"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25" w:after="0"/>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Stage</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25"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Component</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25"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Purpose</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25"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Result</w:t>
            </w:r>
          </w:p>
        </w:tc>
      </w:tr>
      <w:tr>
        <w:trPr>
          <w:trHeight w:val="1671"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4.1 Spreadsheet Data Preparation</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sz w:val="34"/>
                <w:szCs w:val="34"/>
              </w:rPr>
            </w:pPr>
            <w:r>
              <w:rPr>
                <w:rFonts w:eastAsia="Times New Roman" w:cs="Times New Roman" w:ascii="Times New Roman" w:hAnsi="Times New Roman"/>
                <w:color w:val="EEECE1"/>
                <w:sz w:val="34"/>
                <w:szCs w:val="34"/>
              </w:rPr>
            </w:r>
          </w:p>
          <w:p>
            <w:pPr>
              <w:pStyle w:val="Normal"/>
              <w:pBdr/>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Local Excel file (Sheet 1)</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0" w:after="0"/>
              <w:rPr>
                <w:rFonts w:ascii="Times New Roman" w:hAnsi="Times New Roman" w:eastAsia="Times New Roman" w:cs="Times New Roman"/>
                <w:color w:val="EEECE1"/>
                <w:sz w:val="30"/>
                <w:szCs w:val="30"/>
              </w:rPr>
            </w:pPr>
            <w:r>
              <w:rPr>
                <w:rFonts w:eastAsia="Times New Roman" w:cs="Times New Roman" w:ascii="Times New Roman" w:hAnsi="Times New Roman"/>
                <w:color w:val="EEECE1"/>
                <w:sz w:val="30"/>
                <w:szCs w:val="30"/>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Prepare structured employee rows with header row defining columns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5"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Excel file containing 4 test rows; headers: Employee ID, Employee Name, Email, Department, Location</w:t>
            </w:r>
          </w:p>
        </w:tc>
      </w:tr>
      <w:tr>
        <w:trPr>
          <w:trHeight w:val="1083"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4"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before="1" w:after="0"/>
              <w:ind w:start="194"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4.2 Employee Import Staging</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4"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before="1"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Import (u_employee_import)</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196"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Receive uploaded spreadsheet rows as Import Set records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4"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before="1"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 rows staged for transformation</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4.3 Transform Map</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5" w:before="164"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Sample Spreadsheet Import</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Map source fields to Employee Test target fields and facilitate transform</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lineRule="auto" w:line="235"/>
              <w:ind w:start="195" w:end="153"/>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Configured with Auto Map Matching Fields and Mapping Assist</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4.4 Field Mapping</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0" w:before="161" w:after="0"/>
              <w:ind w:start="195"/>
              <w:rPr>
                <w:rFonts w:ascii="Times New Roman" w:hAnsi="Times New Roman" w:eastAsia="Times New Roman" w:cs="Times New Roman"/>
                <w:color w:val="EEECE1"/>
                <w:sz w:val="19"/>
                <w:szCs w:val="19"/>
              </w:rPr>
            </w:pPr>
            <w:sdt>
              <w:sdtPr>
                <w:tag w:val="goog_rdk_1"/>
                <w:id w:val="2128510267"/>
              </w:sdtPr>
              <w:sdtContent>
                <w:r>
                  <w:rPr>
                    <w:rFonts w:eastAsia="Cardo" w:cs="Cardo" w:ascii="Cardo" w:hAnsi="Cardo"/>
                    <w:color w:val="EEECE1"/>
                    <w:sz w:val="19"/>
                    <w:szCs w:val="19"/>
                  </w:rPr>
                </w:r>
                <w:r>
                  <w:rPr>
                    <w:rFonts w:eastAsia="Cardo" w:cs="Cardo" w:ascii="Cardo" w:hAnsi="Cardo"/>
                    <w:color w:val="EEECE1"/>
                    <w:sz w:val="19"/>
                    <w:szCs w:val="19"/>
                  </w:rPr>
                  <w:t>Source → Target</w:t>
                </w:r>
              </w:sdtContent>
            </w:sdt>
          </w:p>
          <w:p>
            <w:pPr>
              <w:pStyle w:val="Normal"/>
              <w:pBdr/>
              <w:spacing w:lineRule="auto" w:line="23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mappings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ind w:start="195" w:end="153"/>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Translate import column values into corresponding target fields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Direct mappings for Employee ID, Employee Name, Email, Department, Location</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4.5 Coalesce</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5" w:before="164" w:after="0"/>
              <w:ind w:start="195" w:end="202"/>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Transform Map coalesce setting</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before="1" w:after="0"/>
              <w:ind w:start="195" w:end="39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Use Employee ID to identify existing target records and avoid duplicates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lineRule="auto" w:line="235"/>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Existing records matched and updated; new records inserted</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4.6 Transformation</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Transform execution</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before="1"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Process staged rows into target table using mapping and coalesce logic</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9"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before="1" w:after="0"/>
              <w:ind w:start="195" w:end="153"/>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2 inserts and 2 updates on first run; repeated run generated 0 inserts/0 updates</w:t>
            </w:r>
          </w:p>
        </w:tc>
      </w:tr>
      <w:tr>
        <w:trPr>
          <w:trHeight w:val="1377"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6"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before="1" w:after="0"/>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4.7 Target Table</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5" w:before="165" w:after="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Test (u_employee_test)</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lineRule="auto" w:line="235"/>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Persist transformed employee records for reporting</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0"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p>
            <w:pPr>
              <w:pStyle w:val="Normal"/>
              <w:pBdr/>
              <w:spacing w:lineRule="auto" w:line="235"/>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Populated with the transformed data reflecting inserts and updates</w:t>
            </w:r>
          </w:p>
        </w:tc>
      </w:tr>
      <w:tr>
        <w:trPr>
          <w:trHeight w:val="1672"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7" w:after="0"/>
              <w:rPr>
                <w:rFonts w:ascii="Times New Roman" w:hAnsi="Times New Roman" w:eastAsia="Times New Roman" w:cs="Times New Roman"/>
                <w:color w:val="EEECE1"/>
                <w:sz w:val="34"/>
                <w:szCs w:val="34"/>
              </w:rPr>
            </w:pPr>
            <w:r>
              <w:rPr>
                <w:rFonts w:eastAsia="Times New Roman" w:cs="Times New Roman" w:ascii="Times New Roman" w:hAnsi="Times New Roman"/>
                <w:color w:val="EEECE1"/>
                <w:sz w:val="34"/>
                <w:szCs w:val="34"/>
              </w:rPr>
            </w:r>
          </w:p>
          <w:p>
            <w:pPr>
              <w:pStyle w:val="Normal"/>
              <w:pBdr/>
              <w:spacing w:before="1" w:after="0"/>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4.8 Reports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before="3"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Three ServiceNow</w:t>
            </w:r>
          </w:p>
          <w:p>
            <w:pPr>
              <w:pStyle w:val="Normal"/>
              <w:pBdr/>
              <w:spacing w:lineRule="auto" w:line="230"/>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reports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4"/>
                <w:szCs w:val="24"/>
              </w:rPr>
            </w:pPr>
            <w:r>
              <w:rPr>
                <w:rFonts w:eastAsia="Times New Roman" w:cs="Times New Roman" w:ascii="Times New Roman" w:hAnsi="Times New Roman"/>
                <w:color w:val="EEECE1"/>
                <w:sz w:val="24"/>
                <w:szCs w:val="24"/>
              </w:rPr>
            </w:r>
          </w:p>
          <w:p>
            <w:pPr>
              <w:pStyle w:val="Normal"/>
              <w:pBdr/>
              <w:spacing w:lineRule="auto" w:line="235" w:before="198"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Provide aggregated and list views of Employee Test data</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7"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spacing w:lineRule="auto" w:line="235"/>
              <w:ind w:start="195" w:end="153"/>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Reports created: Employees by Department, Employees by Location, Employee List Report</w:t>
            </w:r>
          </w:p>
        </w:tc>
      </w:tr>
      <w:tr>
        <w:trPr>
          <w:trHeight w:val="1083" w:hRule="atLeast"/>
        </w:trPr>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34"/>
                <w:szCs w:val="34"/>
              </w:rPr>
            </w:pPr>
            <w:r>
              <w:rPr>
                <w:rFonts w:eastAsia="Times New Roman" w:cs="Times New Roman" w:ascii="Times New Roman" w:hAnsi="Times New Roman"/>
                <w:color w:val="EEECE1"/>
                <w:sz w:val="34"/>
                <w:szCs w:val="34"/>
              </w:rPr>
            </w:r>
          </w:p>
          <w:p>
            <w:pPr>
              <w:pStyle w:val="Normal"/>
              <w:pBdr/>
              <w:ind w:start="194"/>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4.9 Dashboard</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235"/>
              <w:ind w:start="19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Employee Analytics Dashboards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197"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Combine three reports into a single view for stakeholders</w:t>
            </w:r>
          </w:p>
        </w:tc>
        <w:tc>
          <w:tcPr>
            <w:tcW w:w="2595"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197" w:after="0"/>
              <w:ind w:start="195" w:end="275"/>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t>Dashboard contains all three reports for centralized review</w:t>
            </w:r>
          </w:p>
        </w:tc>
      </w:tr>
    </w:tbl>
    <w:p>
      <w:pPr>
        <w:sectPr>
          <w:footerReference w:type="default" r:id="rId7"/>
          <w:footerReference w:type="first" r:id="rId8"/>
          <w:type w:val="nextPage"/>
          <w:pgSz w:w="11906" w:h="16838"/>
          <w:pgMar w:left="640" w:right="640" w:gutter="0" w:header="0" w:top="460" w:footer="219" w:bottom="400"/>
          <w:pgNumType w:fmt="decimal"/>
          <w:formProt w:val="false"/>
          <w:textDirection w:val="lrTb"/>
          <w:docGrid w:type="default" w:linePitch="100" w:charSpace="0"/>
        </w:sectPr>
      </w:pP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SPREADSHEET  DOCUMENTATION</w:t>
      </w:r>
    </w:p>
    <w:p>
      <w:pPr>
        <w:pStyle w:val="Normal"/>
        <w:pBdr/>
        <w:spacing w:lineRule="auto" w:line="314" w:before="502"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spreadsheet is the primary data source used in the implementation. It is prepared as a single-sheet Excel file (Sheet 1) with a header row and structured rows for each employee. The documented test scenario used four rows to validate insert and update behavior.</w:t>
      </w:r>
    </w:p>
    <w:p>
      <w:pPr>
        <w:pStyle w:val="Normal"/>
        <w:pBdr/>
        <w:spacing w:before="7" w:after="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r>
    </w:p>
    <w:p>
      <w:pPr>
        <w:pStyle w:val="Normal"/>
        <w:pBdr/>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Spreadsheet details:</w:t>
      </w:r>
    </w:p>
    <w:p>
      <w:pPr>
        <w:pStyle w:val="Normal"/>
        <w:pBdr/>
        <w:spacing w:before="9" w:after="0"/>
        <w:rPr>
          <w:rFonts w:ascii="Times New Roman" w:hAnsi="Times New Roman" w:eastAsia="Times New Roman" w:cs="Times New Roman"/>
          <w:color w:val="EEECE1"/>
          <w:sz w:val="31"/>
          <w:szCs w:val="31"/>
        </w:rPr>
      </w:pPr>
      <w:r>
        <w:rPr>
          <w:rFonts w:eastAsia="Times New Roman" w:cs="Times New Roman" w:ascii="Times New Roman" w:hAnsi="Times New Roman"/>
          <w:color w:val="EEECE1"/>
          <w:sz w:val="31"/>
          <w:szCs w:val="31"/>
        </w:rPr>
      </w:r>
    </w:p>
    <w:p>
      <w:pPr>
        <w:pStyle w:val="Normal"/>
        <w:numPr>
          <w:ilvl w:val="1"/>
          <w:numId w:val="1"/>
        </w:numPr>
        <w:pBdr/>
        <w:tabs>
          <w:tab w:val="clear" w:pos="720"/>
          <w:tab w:val="left" w:pos="461" w:leader="none"/>
          <w:tab w:val="left" w:pos="462" w:leader="none"/>
        </w:tabs>
        <w:spacing w:before="1" w:after="0"/>
        <w:ind w:hanging="337" w:start="461"/>
        <w:rPr/>
      </w:pPr>
      <w:r>
        <w:rPr>
          <w:rFonts w:eastAsia="Times New Roman" w:cs="Times New Roman" w:ascii="Times New Roman" w:hAnsi="Times New Roman"/>
          <w:color w:val="EEECE1"/>
          <w:sz w:val="21"/>
          <w:szCs w:val="21"/>
        </w:rPr>
        <w:t>Header Row: Row 1 contains column labels: Employee ID, Employee Name, Email, Department, Location.</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Sheet Number: Sheet 1 (used during import).</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Employee records: 4 rows uploaded in the test import.</w:t>
      </w:r>
    </w:p>
    <w:p>
      <w:pPr>
        <w:pStyle w:val="Normal"/>
        <w:numPr>
          <w:ilvl w:val="1"/>
          <w:numId w:val="1"/>
        </w:numPr>
        <w:pBdr/>
        <w:tabs>
          <w:tab w:val="clear" w:pos="720"/>
          <w:tab w:val="left" w:pos="461" w:leader="none"/>
          <w:tab w:val="left" w:pos="462" w:leader="none"/>
        </w:tabs>
        <w:spacing w:before="79" w:after="0"/>
        <w:ind w:hanging="337" w:start="461"/>
        <w:rPr/>
      </w:pPr>
      <w:r>
        <w:rPr>
          <w:rFonts w:eastAsia="Times New Roman" w:cs="Times New Roman" w:ascii="Times New Roman" w:hAnsi="Times New Roman"/>
          <w:color w:val="EEECE1"/>
          <w:sz w:val="21"/>
          <w:szCs w:val="21"/>
        </w:rPr>
        <w:t>New employee records: 2 rows with previously unseen Employee IDs.</w:t>
      </w:r>
    </w:p>
    <w:p>
      <w:pPr>
        <w:pStyle w:val="Normal"/>
        <w:numPr>
          <w:ilvl w:val="1"/>
          <w:numId w:val="1"/>
        </w:numPr>
        <w:pBdr/>
        <w:tabs>
          <w:tab w:val="clear" w:pos="720"/>
          <w:tab w:val="left" w:pos="461" w:leader="none"/>
          <w:tab w:val="left" w:pos="462" w:leader="none"/>
        </w:tabs>
        <w:spacing w:before="77" w:after="0"/>
        <w:ind w:hanging="337" w:start="461"/>
        <w:rPr/>
      </w:pPr>
      <w:r>
        <w:rPr>
          <w:rFonts w:eastAsia="Times New Roman" w:cs="Times New Roman" w:ascii="Times New Roman" w:hAnsi="Times New Roman"/>
          <w:color w:val="EEECE1"/>
          <w:sz w:val="21"/>
          <w:szCs w:val="21"/>
        </w:rPr>
        <w:t>Existing employee records: 2 rows matching existing Employee IDs but with modified fields.</w:t>
      </w:r>
    </w:p>
    <w:p>
      <w:pPr>
        <w:pStyle w:val="Normal"/>
        <w:numPr>
          <w:ilvl w:val="1"/>
          <w:numId w:val="1"/>
        </w:numPr>
        <w:pBdr/>
        <w:tabs>
          <w:tab w:val="clear" w:pos="720"/>
          <w:tab w:val="left" w:pos="461" w:leader="none"/>
          <w:tab w:val="left" w:pos="462" w:leader="none"/>
        </w:tabs>
        <w:spacing w:before="80" w:after="0"/>
        <w:ind w:hanging="337" w:start="461"/>
        <w:rPr/>
      </w:pPr>
      <w:r>
        <w:rPr>
          <w:rFonts w:eastAsia="Times New Roman" w:cs="Times New Roman" w:ascii="Times New Roman" w:hAnsi="Times New Roman"/>
          <w:color w:val="EEECE1"/>
          <w:sz w:val="21"/>
          <w:szCs w:val="21"/>
        </w:rPr>
        <w:t xml:space="preserve">Modified information examples: Raviteja's email changed from </w:t>
      </w:r>
      <w:hyperlink r:id="rId9">
        <w:r>
          <w:rPr>
            <w:rStyle w:val="Style3"/>
            <w:rFonts w:eastAsia="Times New Roman" w:cs="Times New Roman" w:ascii="Times New Roman" w:hAnsi="Times New Roman"/>
            <w:color w:val="EEECE1"/>
            <w:sz w:val="21"/>
            <w:szCs w:val="21"/>
          </w:rPr>
          <w:t>test10@gmail.com</w:t>
        </w:r>
      </w:hyperlink>
      <w:r>
        <w:rPr>
          <w:rFonts w:eastAsia="Times New Roman" w:cs="Times New Roman" w:ascii="Times New Roman" w:hAnsi="Times New Roman"/>
          <w:color w:val="EEECE1"/>
          <w:sz w:val="21"/>
          <w:szCs w:val="21"/>
        </w:rPr>
        <w:t xml:space="preserve"> to test18@gmail.com;</w:t>
      </w:r>
    </w:p>
    <w:p>
      <w:pPr>
        <w:pStyle w:val="Normal"/>
        <w:pBdr/>
        <w:spacing w:before="80" w:after="0"/>
        <w:ind w:start="461"/>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SB-OOO4 name changed from Ajay kumar to Ajay.</w:t>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6"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Field documentation table:</w:t>
      </w:r>
    </w:p>
    <w:p>
      <w:pPr>
        <w:pStyle w:val="Normal"/>
        <w:pBdr/>
        <w:spacing w:before="7" w:after="0"/>
        <w:rPr>
          <w:rFonts w:ascii="Times New Roman" w:hAnsi="Times New Roman" w:eastAsia="Times New Roman" w:cs="Times New Roman"/>
          <w:color w:val="EEECE1"/>
        </w:rPr>
      </w:pPr>
      <w:r>
        <w:rPr>
          <w:rFonts w:eastAsia="Times New Roman" w:cs="Times New Roman" w:ascii="Times New Roman" w:hAnsi="Times New Roman"/>
          <w:color w:val="EEECE1"/>
        </w:rPr>
      </w:r>
    </w:p>
    <w:tbl>
      <w:tblPr>
        <w:tblStyle w:val="a2"/>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460"/>
        <w:gridCol w:w="3460"/>
        <w:gridCol w:w="3460"/>
      </w:tblGrid>
      <w:tr>
        <w:trPr>
          <w:trHeight w:val="6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Field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Description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Usage</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Unique identifier for an employee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as Coalesce key to match existing records</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Full name of employee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Mapped to Employee Test name field</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Email</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Primary email address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Mapped to target email; used for contact and validation</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Department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Organizational department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grouping in reports (Employees by Department)</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Location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Work location or office (string)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3"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grouping in reports (Employees by Location)</w:t>
            </w:r>
          </w:p>
        </w:tc>
      </w:tr>
    </w:tbl>
    <w:p>
      <w:pPr>
        <w:sectPr>
          <w:footerReference w:type="default" r:id="rId10"/>
          <w:footerReference w:type="first" r:id="rId11"/>
          <w:type w:val="nextPage"/>
          <w:pgSz w:w="11906" w:h="16838"/>
          <w:pgMar w:left="640" w:right="640" w:gutter="0" w:header="0" w:top="440" w:footer="219" w:bottom="400"/>
          <w:pgNumType w:fmt="decimal"/>
          <w:formProt w:val="false"/>
          <w:textDirection w:val="lrTb"/>
          <w:docGrid w:type="default" w:linePitch="100" w:charSpace="0"/>
        </w:sectPr>
      </w:pPr>
    </w:p>
    <w:p>
      <w:pPr>
        <w:pStyle w:val="Heading1"/>
        <w:spacing w:lineRule="auto" w:line="223" w:before="123" w:after="0"/>
        <w:ind w:firstLine="125" w:start="125" w:end="276"/>
        <w:rPr>
          <w:rFonts w:ascii="Times New Roman" w:hAnsi="Times New Roman" w:eastAsia="Times New Roman" w:cs="Times New Roman"/>
          <w:color w:val="EEECE1"/>
        </w:rPr>
      </w:pPr>
      <w:r>
        <w:rPr>
          <w:rFonts w:eastAsia="Times New Roman" w:cs="Times New Roman" w:ascii="Times New Roman" w:hAnsi="Times New Roman"/>
          <w:color w:val="EEECE1"/>
        </w:rPr>
        <w:t>EMPLOYEE TEST TABLE DOCUMENTATION</w:t>
      </w:r>
    </w:p>
    <w:p>
      <w:pPr>
        <w:pStyle w:val="Normal"/>
        <w:pBdr/>
        <w:spacing w:before="517"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Employee Test table is the custom target table created to store transformed employee records. It is</w:t>
      </w:r>
    </w:p>
    <w:p>
      <w:pPr>
        <w:pStyle w:val="Normal"/>
        <w:pBdr/>
        <w:spacing w:before="77" w:after="0"/>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canonical repository for the imported employee data used in reporting and verification.</w:t>
      </w:r>
    </w:p>
    <w:p>
      <w:pPr>
        <w:pStyle w:val="Normal"/>
        <w:pBdr/>
        <w:spacing w:before="3" w:after="0"/>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Target table metadata:</w:t>
      </w:r>
    </w:p>
    <w:p>
      <w:pPr>
        <w:pStyle w:val="Normal"/>
        <w:pBdr/>
        <w:spacing w:before="6" w:after="1"/>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tbl>
      <w:tblPr>
        <w:tblStyle w:val="a3"/>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5190"/>
        <w:gridCol w:w="5190"/>
      </w:tblGrid>
      <w:tr>
        <w:trPr>
          <w:trHeight w:val="603"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Label</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Test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Name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u_employee_test</w:t>
            </w:r>
          </w:p>
        </w:tc>
      </w:tr>
    </w:tbl>
    <w:p>
      <w:pPr>
        <w:pStyle w:val="Normal"/>
        <w:pBdr/>
        <w:spacing w:before="9"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Field documentation and purpose:</w:t>
      </w:r>
    </w:p>
    <w:p>
      <w:pPr>
        <w:pStyle w:val="Normal"/>
        <w:pBdr/>
        <w:spacing w:before="8" w:after="0"/>
        <w:rPr>
          <w:rFonts w:ascii="Times New Roman" w:hAnsi="Times New Roman" w:eastAsia="Times New Roman" w:cs="Times New Roman"/>
          <w:color w:val="EEECE1"/>
        </w:rPr>
      </w:pPr>
      <w:r>
        <w:rPr>
          <w:rFonts w:eastAsia="Times New Roman" w:cs="Times New Roman" w:ascii="Times New Roman" w:hAnsi="Times New Roman"/>
          <w:color w:val="EEECE1"/>
        </w:rPr>
      </w:r>
    </w:p>
    <w:tbl>
      <w:tblPr>
        <w:tblStyle w:val="a4"/>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460"/>
        <w:gridCol w:w="3460"/>
        <w:gridCol w:w="3460"/>
      </w:tblGrid>
      <w:tr>
        <w:trPr>
          <w:trHeight w:val="604"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Field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Type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Purpose</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421"/>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Primary identifying attribute; used for Coalesce matching and record lookup</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535"/>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Human-readable employee name displayed in lists and reports</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Email</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Contact attribute for each employee</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Department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Organizational grouping used in aggregated reporting</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Location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String</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3"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Geographic or site grouping used in aggregated reporting</w:t>
            </w:r>
          </w:p>
        </w:tc>
      </w:tr>
    </w:tbl>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sectPr>
          <w:footerReference w:type="default" r:id="rId12"/>
          <w:footerReference w:type="first" r:id="rId13"/>
          <w:type w:val="nextPage"/>
          <w:pgSz w:w="11906" w:h="16838"/>
          <w:pgMar w:left="640" w:right="640" w:gutter="0" w:header="0" w:top="440" w:footer="219" w:bottom="400"/>
          <w:pgNumType w:fmt="decimal"/>
          <w:formProt w:val="false"/>
          <w:textDirection w:val="lrTb"/>
          <w:docGrid w:type="default" w:linePitch="100" w:charSpace="0"/>
        </w:sectPr>
        <w:pStyle w:val="Normal"/>
        <w:pBdr/>
        <w:spacing w:lineRule="auto" w:line="314"/>
        <w:ind w:start="125" w:end="1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Why the target table is required: It isolates transformed and cleansed data from raw staged data, enabling reporting and validation without altering source rows. Validation occurs by reviewing Employee Test records after transformation and cross-checking key fields against the spreadsheet source.</w:t>
      </w:r>
    </w:p>
    <w:p>
      <w:pPr>
        <w:pStyle w:val="Heading1"/>
        <w:spacing w:lineRule="auto" w:line="223" w:before="123" w:after="0"/>
        <w:ind w:firstLine="125" w:start="125" w:end="276"/>
        <w:rPr>
          <w:rFonts w:ascii="Times New Roman" w:hAnsi="Times New Roman" w:eastAsia="Times New Roman" w:cs="Times New Roman"/>
          <w:color w:val="EEECE1"/>
        </w:rPr>
      </w:pPr>
      <w:r>
        <w:rPr>
          <w:rFonts w:eastAsia="Times New Roman" w:cs="Times New Roman" w:ascii="Times New Roman" w:hAnsi="Times New Roman"/>
          <w:color w:val="EEECE1"/>
        </w:rPr>
        <w:t>EMPLOYEE IMPORT TABLE DOCUMENTATION</w:t>
      </w:r>
    </w:p>
    <w:p>
      <w:pPr>
        <w:pStyle w:val="Normal"/>
        <w:pBdr/>
        <w:spacing w:lineRule="auto" w:line="314" w:before="517"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Employee Import table functions as the Import Set staging table that temporarily holds each spreadsheet row as an import set record. This staging approach preserves raw input and allows transformation logic to be applied in a controlled manner.</w:t>
      </w:r>
    </w:p>
    <w:p>
      <w:pPr>
        <w:pStyle w:val="Normal"/>
        <w:pBdr/>
        <w:spacing w:before="5" w:after="0"/>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5"/>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5190"/>
        <w:gridCol w:w="5190"/>
      </w:tblGrid>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Label</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Import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Name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u_employee_import</w:t>
            </w:r>
          </w:p>
        </w:tc>
      </w:tr>
    </w:tbl>
    <w:p>
      <w:pPr>
        <w:pStyle w:val="Normal"/>
        <w:pBdr/>
        <w:spacing w:before="8"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ind w:start="125"/>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Component-level description:</w:t>
      </w:r>
    </w:p>
    <w:p>
      <w:pPr>
        <w:pStyle w:val="Normal"/>
        <w:pBdr/>
        <w:spacing w:before="8" w:after="0"/>
        <w:rPr>
          <w:rFonts w:ascii="Times New Roman" w:hAnsi="Times New Roman" w:eastAsia="Times New Roman" w:cs="Times New Roman"/>
          <w:color w:val="EEECE1"/>
        </w:rPr>
      </w:pPr>
      <w:r>
        <w:rPr>
          <w:rFonts w:eastAsia="Times New Roman" w:cs="Times New Roman" w:ascii="Times New Roman" w:hAnsi="Times New Roman"/>
          <w:color w:val="EEECE1"/>
        </w:rPr>
      </w:r>
    </w:p>
    <w:tbl>
      <w:tblPr>
        <w:tblStyle w:val="a6"/>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460"/>
        <w:gridCol w:w="3460"/>
        <w:gridCol w:w="3460"/>
      </w:tblGrid>
      <w:tr>
        <w:trPr>
          <w:trHeight w:val="604"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Component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Configuration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Purpose</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Import Set Table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u_employee_import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25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Store raw rows uploaded from the spreadsheet for subsequent transforms</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Spreadsheet Loader</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17"/>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File import (Excel) into Import Set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Populate staging table using Sheet 1 and Header Row 1</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Temporary Data</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Staged import records</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Allow inspection and correction prior to transform execution</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Relation to Target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Source for Transform Map</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32"/>
                <w:szCs w:val="32"/>
              </w:rPr>
            </w:pPr>
            <w:r>
              <w:rPr>
                <w:rFonts w:eastAsia="Times New Roman" w:cs="Times New Roman" w:ascii="Times New Roman" w:hAnsi="Times New Roman"/>
                <w:color w:val="EEECE1"/>
                <w:sz w:val="32"/>
                <w:szCs w:val="32"/>
              </w:rPr>
            </w:r>
          </w:p>
          <w:p>
            <w:pPr>
              <w:pStyle w:val="Normal"/>
              <w:pBdr/>
              <w:spacing w:lineRule="auto" w:line="235" w:before="1" w:after="0"/>
              <w:ind w:start="219" w:end="25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Serves as the translation source feeding Employee Test</w:t>
            </w:r>
          </w:p>
        </w:tc>
      </w:tr>
    </w:tbl>
    <w:p>
      <w:pPr>
        <w:pStyle w:val="Normal"/>
        <w:pBdr/>
        <w:spacing w:before="11"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sectPr>
          <w:footerReference w:type="default" r:id="rId14"/>
          <w:footerReference w:type="first" r:id="rId15"/>
          <w:type w:val="nextPage"/>
          <w:pgSz w:w="11906" w:h="16838"/>
          <w:pgMar w:left="640" w:right="640" w:gutter="0" w:header="0" w:top="440" w:footer="219" w:bottom="400"/>
          <w:pgNumType w:fmt="decimal"/>
          <w:formProt w:val="false"/>
          <w:textDirection w:val="lrTb"/>
          <w:docGrid w:type="default" w:linePitch="100" w:charSpace="0"/>
        </w:sectPr>
        <w:pStyle w:val="Normal"/>
        <w:pBdr/>
        <w:spacing w:lineRule="auto" w:line="314"/>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staging table's role is to decouple raw input from the target table so that the Transform Map and Coalesce logic can reliably create or update Employee Test records while preserving an audit trail in Transform History.</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TRANSFORM MAP DOCUMENTATION</w:t>
      </w:r>
    </w:p>
    <w:p>
      <w:pPr>
        <w:pStyle w:val="Normal"/>
        <w:pBdr/>
        <w:spacing w:lineRule="auto" w:line="314" w:before="502"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The Transform Map centralizes mapping rules and transform options that move data from Employee Import to Employee Test. It was implemented with settings that support reliable field mapping and coalescing.</w:t>
      </w:r>
    </w:p>
    <w:p>
      <w:pPr>
        <w:pStyle w:val="Normal"/>
        <w:pBdr/>
        <w:spacing w:before="5" w:after="1"/>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7"/>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5190"/>
        <w:gridCol w:w="5190"/>
      </w:tblGrid>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Configuration Item</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Value</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Transform Map Name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Sample Spreadsheet Import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Source Table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u_employee_import (Employee Import)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Target Table</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u_employee_test (Employee Test)</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Auto Map Matching Fields</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Enabled</w:t>
            </w:r>
          </w:p>
        </w:tc>
      </w:tr>
      <w:tr>
        <w:trPr>
          <w:trHeight w:val="604"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Mapping Assist</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to confirm and refine field mappings</w:t>
            </w:r>
          </w:p>
        </w:tc>
      </w:tr>
      <w:tr>
        <w:trPr>
          <w:trHeight w:val="603"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Coalesce Field</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r>
      <w:tr>
        <w:trPr>
          <w:trHeight w:val="953" w:hRule="atLeast"/>
        </w:trPr>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Execution</w:t>
            </w:r>
          </w:p>
        </w:tc>
        <w:tc>
          <w:tcPr>
            <w:tcW w:w="519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Manual run of transform against selected import set</w:t>
            </w:r>
          </w:p>
        </w:tc>
      </w:tr>
    </w:tbl>
    <w:p>
      <w:pPr>
        <w:pStyle w:val="Normal"/>
        <w:pBdr/>
        <w:spacing w:before="11"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sectPr>
          <w:footerReference w:type="default" r:id="rId16"/>
          <w:footerReference w:type="first" r:id="rId17"/>
          <w:type w:val="nextPage"/>
          <w:pgSz w:w="11906" w:h="16838"/>
          <w:pgMar w:left="640" w:right="640" w:gutter="0" w:header="0" w:top="440" w:footer="219" w:bottom="400"/>
          <w:pgNumType w:fmt="decimal"/>
          <w:formProt w:val="false"/>
          <w:textDirection w:val="lrTb"/>
          <w:docGrid w:type="default" w:linePitch="100" w:charSpace="0"/>
        </w:sectPr>
        <w:pStyle w:val="Normal"/>
        <w:pBdr/>
        <w:spacing w:lineRule="auto" w:line="314"/>
        <w:ind w:start="125" w:end="1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Purpose and behavior: The Transform Map converts import set columns into target fields, applies the Coalesce rule (Employee ID) to determine insert vs update, and writes results to Employee Test. Mapping Assist and Auto Map simplify mapping creation while explicit map entries ensure field-level accuracy.</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FIELD MAPPING DOCUMENTATION</w:t>
      </w:r>
    </w:p>
    <w:p>
      <w:pPr>
        <w:pStyle w:val="Normal"/>
        <w:pBdr/>
        <w:spacing w:lineRule="auto" w:line="314" w:before="502" w:after="0"/>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Accurate mapping ensures that values from the spreadsheet populate the correct target fields in Employee Test. Mapping entries were created and verified using Mapping Assist alongside Auto Map matching.</w:t>
      </w:r>
    </w:p>
    <w:p>
      <w:pPr>
        <w:pStyle w:val="Normal"/>
        <w:pBdr/>
        <w:spacing w:before="5" w:after="1"/>
        <w:rPr>
          <w:rFonts w:ascii="Times New Roman" w:hAnsi="Times New Roman" w:eastAsia="Times New Roman" w:cs="Times New Roman"/>
          <w:color w:val="EEECE1"/>
          <w:sz w:val="18"/>
          <w:szCs w:val="18"/>
        </w:rPr>
      </w:pPr>
      <w:r>
        <w:rPr>
          <w:rFonts w:eastAsia="Times New Roman" w:cs="Times New Roman" w:ascii="Times New Roman" w:hAnsi="Times New Roman"/>
          <w:color w:val="EEECE1"/>
          <w:sz w:val="18"/>
          <w:szCs w:val="18"/>
        </w:rPr>
      </w:r>
    </w:p>
    <w:tbl>
      <w:tblPr>
        <w:tblStyle w:val="a8"/>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3460"/>
        <w:gridCol w:w="3460"/>
        <w:gridCol w:w="3460"/>
      </w:tblGrid>
      <w:tr>
        <w:trPr>
          <w:trHeight w:val="604"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Source Field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Target Field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8"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Purpose</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ID</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Unique identifier used for Coalesce matching and target record identity</w:t>
            </w:r>
          </w:p>
        </w:tc>
      </w:tr>
      <w:tr>
        <w:trPr>
          <w:trHeight w:val="95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before="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before="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Employee Name</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lineRule="auto" w:line="235" w:before="222" w:after="0"/>
              <w:ind w:start="219" w:end="24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Populate the target name field for display and reporting</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Email</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Email</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rPr>
            </w:pPr>
            <w:r>
              <w:rPr>
                <w:rFonts w:eastAsia="Times New Roman" w:cs="Times New Roman" w:ascii="Times New Roman" w:hAnsi="Times New Roman"/>
                <w:color w:val="EEECE1"/>
              </w:rPr>
            </w:r>
          </w:p>
          <w:p>
            <w:pPr>
              <w:pStyle w:val="Normal"/>
              <w:pBdr/>
              <w:spacing w:lineRule="auto" w:line="235"/>
              <w:ind w:start="219" w:end="33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Contact value retained in target for communications and verification</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Department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Department</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32"/>
                <w:szCs w:val="32"/>
              </w:rPr>
            </w:pPr>
            <w:r>
              <w:rPr>
                <w:rFonts w:eastAsia="Times New Roman" w:cs="Times New Roman" w:ascii="Times New Roman" w:hAnsi="Times New Roman"/>
                <w:color w:val="EEECE1"/>
                <w:sz w:val="32"/>
                <w:szCs w:val="32"/>
              </w:rPr>
            </w:r>
          </w:p>
          <w:p>
            <w:pPr>
              <w:pStyle w:val="Normal"/>
              <w:pBdr/>
              <w:spacing w:lineRule="auto" w:line="235"/>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aggregated reporting and organizational grouping</w:t>
            </w:r>
          </w:p>
        </w:tc>
      </w:tr>
      <w:tr>
        <w:trPr>
          <w:trHeight w:val="1303" w:hRule="atLeast"/>
        </w:trPr>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Location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202"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Location</w:t>
            </w:r>
          </w:p>
        </w:tc>
        <w:tc>
          <w:tcPr>
            <w:tcW w:w="346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6" w:after="0"/>
              <w:rPr>
                <w:rFonts w:ascii="Times New Roman" w:hAnsi="Times New Roman" w:eastAsia="Times New Roman" w:cs="Times New Roman"/>
                <w:color w:val="EEECE1"/>
                <w:sz w:val="32"/>
                <w:szCs w:val="32"/>
              </w:rPr>
            </w:pPr>
            <w:r>
              <w:rPr>
                <w:rFonts w:eastAsia="Times New Roman" w:cs="Times New Roman" w:ascii="Times New Roman" w:hAnsi="Times New Roman"/>
                <w:color w:val="EEECE1"/>
                <w:sz w:val="32"/>
                <w:szCs w:val="32"/>
              </w:rPr>
            </w:r>
          </w:p>
          <w:p>
            <w:pPr>
              <w:pStyle w:val="Normal"/>
              <w:pBdr/>
              <w:spacing w:lineRule="auto" w:line="235"/>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Used for aggregated reporting and site-based grouping</w:t>
            </w:r>
          </w:p>
        </w:tc>
      </w:tr>
    </w:tbl>
    <w:p>
      <w:pPr>
        <w:pStyle w:val="Normal"/>
        <w:pBdr/>
        <w:spacing w:before="11"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sectPr>
          <w:footerReference w:type="default" r:id="rId18"/>
          <w:footerReference w:type="first" r:id="rId19"/>
          <w:type w:val="nextPage"/>
          <w:pgSz w:w="11906" w:h="16838"/>
          <w:pgMar w:left="640" w:right="640" w:gutter="0" w:header="0" w:top="440" w:footer="219" w:bottom="400"/>
          <w:pgNumType w:fmt="decimal"/>
          <w:formProt w:val="false"/>
          <w:textDirection w:val="lrTb"/>
          <w:docGrid w:type="default" w:linePitch="100" w:charSpace="0"/>
        </w:sectPr>
        <w:pStyle w:val="Normal"/>
        <w:pBdr/>
        <w:spacing w:lineRule="auto" w:line="312"/>
        <w:ind w:start="125" w:end="27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Correct field mapping supports accurate transformation by ensuring each column's semantics are preserved when creating or updating Employee Test records.</w:t>
      </w:r>
    </w:p>
    <w:p>
      <w:pPr>
        <w:pStyle w:val="Heading1"/>
        <w:ind w:firstLine="125" w:start="125"/>
        <w:rPr>
          <w:rFonts w:ascii="Times New Roman" w:hAnsi="Times New Roman" w:eastAsia="Times New Roman" w:cs="Times New Roman"/>
          <w:color w:val="EEECE1"/>
        </w:rPr>
      </w:pPr>
      <w:r>
        <w:rPr>
          <w:rFonts w:eastAsia="Times New Roman" w:cs="Times New Roman" w:ascii="Times New Roman" w:hAnsi="Times New Roman"/>
          <w:color w:val="EEECE1"/>
        </w:rPr>
        <w:t>COALESCE DOCUMENTATION</w:t>
      </w:r>
    </w:p>
    <w:p>
      <w:pPr>
        <w:pStyle w:val="Normal"/>
        <w:pBdr/>
        <w:spacing w:lineRule="auto" w:line="314" w:before="502" w:after="0"/>
        <w:ind w:start="125" w:end="116"/>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Coalesce prevents duplicate target records by using a unique identifying field to detect matches between staged rows and existing target records. In this implementation Employee ID is the coalesce key, which ensures deterministic insert/update behavior.</w:t>
      </w:r>
    </w:p>
    <w:p>
      <w:pPr>
        <w:pStyle w:val="Normal"/>
        <w:pBdr/>
        <w:spacing w:before="7" w:after="0"/>
        <w:rPr>
          <w:rFonts w:ascii="Times New Roman" w:hAnsi="Times New Roman" w:eastAsia="Times New Roman" w:cs="Times New Roman"/>
          <w:color w:val="EEECE1"/>
          <w:sz w:val="19"/>
          <w:szCs w:val="19"/>
        </w:rPr>
      </w:pPr>
      <w:r>
        <w:rPr>
          <w:rFonts w:eastAsia="Times New Roman" w:cs="Times New Roman" w:ascii="Times New Roman" w:hAnsi="Times New Roman"/>
          <w:color w:val="EEECE1"/>
          <w:sz w:val="19"/>
          <w:szCs w:val="19"/>
        </w:rPr>
      </w:r>
    </w:p>
    <w:p>
      <w:pPr>
        <w:pStyle w:val="Normal"/>
        <w:pBdr/>
        <w:spacing w:lineRule="auto" w:line="314"/>
        <w:ind w:start="125" w:end="400"/>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Why duplicates occur: Repeated imports or multiple rows with the same identifier will create duplicates unless a coalesce rule is set. Purpose of Coalesce: match staged rows to existing records so transforms perform updates instead of blind inserts.</w:t>
      </w:r>
    </w:p>
    <w:p>
      <w:pPr>
        <w:pStyle w:val="Normal"/>
        <w:pBdr/>
        <w:spacing w:before="5" w:after="0"/>
        <w:rPr>
          <w:rFonts w:ascii="Times New Roman" w:hAnsi="Times New Roman" w:eastAsia="Times New Roman" w:cs="Times New Roman"/>
          <w:color w:val="EEECE1"/>
        </w:rPr>
      </w:pPr>
      <w:r>
        <w:rPr>
          <w:rFonts w:eastAsia="Times New Roman" w:cs="Times New Roman" w:ascii="Times New Roman" w:hAnsi="Times New Roman"/>
          <w:color w:val="EEECE1"/>
        </w:rPr>
      </w:r>
    </w:p>
    <w:tbl>
      <w:tblPr>
        <w:tblStyle w:val="a9"/>
        <w:tblW w:w="10380" w:type="dxa"/>
        <w:jc w:val="start"/>
        <w:tblInd w:w="133" w:type="dxa"/>
        <w:tblLayout w:type="fixed"/>
        <w:tblCellMar>
          <w:top w:w="0" w:type="dxa"/>
          <w:start w:w="108" w:type="dxa"/>
          <w:bottom w:w="0" w:type="dxa"/>
          <w:end w:w="108" w:type="dxa"/>
        </w:tblCellMar>
        <w:tblLook w:firstRow="0" w:noVBand="0" w:lastRow="0" w:firstColumn="0" w:lastColumn="0" w:noHBand="0" w:val="0000"/>
      </w:tblPr>
      <w:tblGrid>
        <w:gridCol w:w="1730"/>
        <w:gridCol w:w="1729"/>
        <w:gridCol w:w="1731"/>
        <w:gridCol w:w="1730"/>
        <w:gridCol w:w="1729"/>
        <w:gridCol w:w="1731"/>
      </w:tblGrid>
      <w:tr>
        <w:trPr>
          <w:trHeight w:val="604" w:hRule="atLeast"/>
        </w:trPr>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Scenario</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Uploaded</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Inserted</w:t>
            </w:r>
          </w:p>
        </w:tc>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Updated</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Ignored</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169"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Result</w:t>
            </w:r>
          </w:p>
        </w:tc>
      </w:tr>
      <w:tr>
        <w:trPr>
          <w:trHeight w:val="2352" w:hRule="atLeast"/>
        </w:trPr>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10" w:after="0"/>
              <w:rPr>
                <w:rFonts w:ascii="Times New Roman" w:hAnsi="Times New Roman" w:eastAsia="Times New Roman" w:cs="Times New Roman"/>
                <w:color w:val="EEECE1"/>
                <w:sz w:val="28"/>
                <w:szCs w:val="28"/>
              </w:rPr>
            </w:pPr>
            <w:r>
              <w:rPr>
                <w:rFonts w:eastAsia="Times New Roman" w:cs="Times New Roman" w:ascii="Times New Roman" w:hAnsi="Times New Roman"/>
                <w:color w:val="EEECE1"/>
                <w:sz w:val="28"/>
                <w:szCs w:val="28"/>
              </w:rPr>
            </w:r>
          </w:p>
          <w:p>
            <w:pPr>
              <w:pStyle w:val="Normal"/>
              <w:pBdr/>
              <w:spacing w:lineRule="auto" w:line="235"/>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First import (test spreadsheet</w:t>
            </w:r>
          </w:p>
          <w:p>
            <w:pPr>
              <w:pStyle w:val="Normal"/>
              <w:pBdr/>
              <w:spacing w:lineRule="auto" w:line="254"/>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5"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spacing w:before="1" w:after="0"/>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4</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5"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spacing w:before="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2</w:t>
            </w:r>
          </w:p>
        </w:tc>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5"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spacing w:before="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2</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5" w:after="0"/>
              <w:rPr>
                <w:rFonts w:ascii="Times New Roman" w:hAnsi="Times New Roman" w:eastAsia="Times New Roman" w:cs="Times New Roman"/>
                <w:color w:val="EEECE1"/>
                <w:sz w:val="33"/>
                <w:szCs w:val="33"/>
              </w:rPr>
            </w:pPr>
            <w:r>
              <w:rPr>
                <w:rFonts w:eastAsia="Times New Roman" w:cs="Times New Roman" w:ascii="Times New Roman" w:hAnsi="Times New Roman"/>
                <w:color w:val="EEECE1"/>
                <w:sz w:val="33"/>
                <w:szCs w:val="33"/>
              </w:rPr>
            </w:r>
          </w:p>
          <w:p>
            <w:pPr>
              <w:pStyle w:val="Normal"/>
              <w:pBdr/>
              <w:spacing w:before="1" w:after="0"/>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0</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lineRule="auto" w:line="235" w:before="226" w:after="0"/>
              <w:ind w:start="219" w:end="202"/>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Demonstrate s inserts for new IDs and updates for existing IDs</w:t>
            </w:r>
          </w:p>
        </w:tc>
      </w:tr>
      <w:tr>
        <w:trPr>
          <w:trHeight w:val="2702" w:hRule="atLeast"/>
        </w:trPr>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10" w:after="0"/>
              <w:rPr>
                <w:rFonts w:ascii="Times New Roman" w:hAnsi="Times New Roman" w:eastAsia="Times New Roman" w:cs="Times New Roman"/>
                <w:color w:val="EEECE1"/>
                <w:sz w:val="32"/>
                <w:szCs w:val="32"/>
              </w:rPr>
            </w:pPr>
            <w:r>
              <w:rPr>
                <w:rFonts w:eastAsia="Times New Roman" w:cs="Times New Roman" w:ascii="Times New Roman" w:hAnsi="Times New Roman"/>
                <w:color w:val="EEECE1"/>
                <w:sz w:val="32"/>
                <w:szCs w:val="32"/>
              </w:rPr>
            </w:r>
          </w:p>
          <w:p>
            <w:pPr>
              <w:pStyle w:val="Normal"/>
              <w:pBdr/>
              <w:spacing w:lineRule="auto" w:line="235"/>
              <w:ind w:start="218" w:end="262"/>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Repeated import (same spreadsheet</w:t>
            </w:r>
          </w:p>
          <w:p>
            <w:pPr>
              <w:pStyle w:val="Normal"/>
              <w:pBdr/>
              <w:spacing w:lineRule="auto" w:line="254"/>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9"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ind w:start="218"/>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4</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9"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0</w:t>
            </w:r>
          </w:p>
        </w:tc>
        <w:tc>
          <w:tcPr>
            <w:tcW w:w="1730"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9"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0</w:t>
            </w:r>
          </w:p>
        </w:tc>
        <w:tc>
          <w:tcPr>
            <w:tcW w:w="1729"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rPr>
                <w:rFonts w:ascii="Times New Roman" w:hAnsi="Times New Roman" w:eastAsia="Times New Roman" w:cs="Times New Roman"/>
                <w:color w:val="EEECE1"/>
                <w:sz w:val="26"/>
                <w:szCs w:val="26"/>
              </w:rPr>
            </w:pPr>
            <w:r>
              <w:rPr>
                <w:rFonts w:eastAsia="Times New Roman" w:cs="Times New Roman" w:ascii="Times New Roman" w:hAnsi="Times New Roman"/>
                <w:color w:val="EEECE1"/>
                <w:sz w:val="26"/>
                <w:szCs w:val="26"/>
              </w:rPr>
            </w:r>
          </w:p>
          <w:p>
            <w:pPr>
              <w:pStyle w:val="Normal"/>
              <w:pBdr/>
              <w:spacing w:before="9" w:after="0"/>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p>
            <w:pPr>
              <w:pStyle w:val="Normal"/>
              <w:pBdr/>
              <w:ind w:start="219"/>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4</w:t>
            </w:r>
          </w:p>
        </w:tc>
        <w:tc>
          <w:tcPr>
            <w:tcW w:w="1731" w:type="dxa"/>
            <w:tcBorders>
              <w:top w:val="single" w:sz="8" w:space="0" w:color="D7D3D3"/>
              <w:start w:val="single" w:sz="8" w:space="0" w:color="D7D3D3"/>
              <w:bottom w:val="single" w:sz="8" w:space="0" w:color="D7D3D3"/>
              <w:end w:val="single" w:sz="8" w:space="0" w:color="D7D3D3"/>
            </w:tcBorders>
            <w:shd w:color="auto" w:fill="000000" w:val="clear"/>
          </w:tcPr>
          <w:p>
            <w:pPr>
              <w:pStyle w:val="Normal"/>
              <w:pBdr/>
              <w:spacing w:before="2" w:after="0"/>
              <w:rPr>
                <w:rFonts w:ascii="Times New Roman" w:hAnsi="Times New Roman" w:eastAsia="Times New Roman" w:cs="Times New Roman"/>
                <w:color w:val="EEECE1"/>
                <w:sz w:val="38"/>
                <w:szCs w:val="38"/>
              </w:rPr>
            </w:pPr>
            <w:r>
              <w:rPr>
                <w:rFonts w:eastAsia="Times New Roman" w:cs="Times New Roman" w:ascii="Times New Roman" w:hAnsi="Times New Roman"/>
                <w:color w:val="EEECE1"/>
                <w:sz w:val="38"/>
                <w:szCs w:val="38"/>
              </w:rPr>
            </w:r>
          </w:p>
          <w:p>
            <w:pPr>
              <w:pStyle w:val="Normal"/>
              <w:pBdr/>
              <w:spacing w:lineRule="auto" w:line="235"/>
              <w:ind w:start="219" w:end="262"/>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All rows ignored due to Coalesce matching exact existing records</w:t>
            </w:r>
          </w:p>
        </w:tc>
      </w:tr>
    </w:tbl>
    <w:p>
      <w:pPr>
        <w:pStyle w:val="Normal"/>
        <w:pBdr/>
        <w:spacing w:before="9" w:after="0"/>
        <w:rPr>
          <w:rFonts w:ascii="Times New Roman" w:hAnsi="Times New Roman" w:eastAsia="Times New Roman" w:cs="Times New Roman"/>
          <w:color w:val="EEECE1"/>
          <w:sz w:val="25"/>
          <w:szCs w:val="25"/>
        </w:rPr>
      </w:pPr>
      <w:r>
        <w:rPr>
          <w:rFonts w:eastAsia="Times New Roman" w:cs="Times New Roman" w:ascii="Times New Roman" w:hAnsi="Times New Roman"/>
          <w:color w:val="EEECE1"/>
          <w:sz w:val="25"/>
          <w:szCs w:val="25"/>
        </w:rPr>
      </w:r>
    </w:p>
    <w:p>
      <w:pPr>
        <w:pStyle w:val="Normal"/>
        <w:pBdr/>
        <w:spacing w:lineRule="auto" w:line="314" w:before="1" w:after="0"/>
        <w:ind w:start="125" w:end="262"/>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t>How recognition works: During transform execution the engine compares the Employee ID value from the import row to existing Employee Test records. If a match exists, the record is updated; if no match exists, a new record is inserted. Repeated import shows Coalesce prevents re-insertion or re-updating when no field changes occur.</w:t>
      </w:r>
    </w:p>
    <w:p>
      <w:pPr>
        <w:pStyle w:val="Normal"/>
        <w:pBdr/>
        <w:spacing w:lineRule="auto" w:line="314" w:before="1" w:after="0"/>
        <w:ind w:start="125" w:end="262"/>
        <w:jc w:val="both"/>
        <w:rPr>
          <w:rFonts w:ascii="Times New Roman" w:hAnsi="Times New Roman" w:eastAsia="Times New Roman" w:cs="Times New Roman"/>
          <w:color w:val="EEECE1"/>
          <w:sz w:val="21"/>
          <w:szCs w:val="21"/>
        </w:rPr>
      </w:pPr>
      <w:r>
        <w:rPr>
          <w:rFonts w:eastAsia="Times New Roman" w:cs="Times New Roman" w:ascii="Times New Roman" w:hAnsi="Times New Roman"/>
          <w:color w:val="EEECE1"/>
          <w:sz w:val="21"/>
          <w:szCs w:val="21"/>
        </w:rPr>
      </w:r>
    </w:p>
    <w:sectPr>
      <w:footerReference w:type="default" r:id="rId20"/>
      <w:footerReference w:type="first" r:id="rId21"/>
      <w:type w:val="nextPage"/>
      <w:pgSz w:w="11906" w:h="16838"/>
      <w:pgMar w:left="640" w:right="640" w:gutter="0" w:header="0" w:top="440" w:footer="219" w:bottom="4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Palatino Linotype">
    <w:charset w:val="00" w:characterSet="windows-1252"/>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Liberation Sans">
    <w:altName w:val="Arial"/>
    <w:charset w:val="00" w:characterSet="windows-1252"/>
    <w:family w:val="swiss"/>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Georgia">
    <w:charset w:val="00" w:characterSet="windows-1252"/>
    <w:family w:val="roman"/>
    <w:pitch w:val="variable"/>
    <w:embedRegular r:id="rId26" w:fontKey="{1A014A78-CABC-4EF0-12AC-5CD89AEFDE1A}"/>
    <w:embedBold r:id="rId27" w:fontKey="{1B014A78-CABC-4EF0-12AC-5CD89AEFDE1B}"/>
    <w:embedItalic r:id="rId28" w:fontKey="{1C014A78-CABC-4EF0-12AC-5CD89AEFDE1C}"/>
    <w:embedBoldItalic r:id="rId29" w:fontKey="{1D014A78-CABC-4EF0-12AC-5CD89AEFDE1D}"/>
  </w:font>
  <w:font w:name="Cardo">
    <w:charset w:val="00" w:characterSet="windows-1252"/>
    <w:family w:val="swiss"/>
    <w:pitch w:val="variable"/>
    <w:embedRegular r:id="rId30" w:fontKey="{1E014A78-CABC-4EF0-12AC-5CD89AEFDE1E}"/>
  </w:font>
  <w:font w:name="Calibri">
    <w:charset w:val="01"/>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Symbol">
    <w:charset w:val="02"/>
    <w:family w:val="auto"/>
    <w:pitch w:val="default"/>
    <w:embedRegular r:id="rId31" w:fontKey="{1F014A78-CABC-4EF0-12AC-5CD89AEFDE1F}"/>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14"/>
      <w:rPr>
        <w:color w:val="000000"/>
        <w:sz w:val="20"/>
        <w:szCs w:val="20"/>
      </w:rPr>
    </w:pPr>
    <w:r>
      <w:rPr>
        <w:color w:val="000000"/>
        <w:sz w:val="20"/>
        <w:szCs w:val="2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61" w:hanging="336"/>
      </w:pPr>
      <w:rPr>
        <w:sz w:val="21"/>
        <w:i w:val="false"/>
        <w:b w:val="false"/>
        <w:szCs w:val="21"/>
        <w:iCs w:val="false"/>
        <w:bCs w:val="false"/>
        <w:rFonts w:ascii="Calibri" w:hAnsi="Calibri" w:eastAsia="Calibri" w:cs="Calibri"/>
        <w:color w:val="383838"/>
      </w:rPr>
    </w:lvl>
    <w:lvl w:ilvl="1">
      <w:start w:val="0"/>
      <w:numFmt w:val="bullet"/>
      <w:lvlText w:val="•"/>
      <w:lvlJc w:val="start"/>
      <w:pPr>
        <w:tabs>
          <w:tab w:val="num" w:pos="0"/>
        </w:tabs>
        <w:ind w:start="461" w:hanging="336"/>
      </w:pPr>
      <w:rPr>
        <w:rFonts w:ascii="Calibri" w:hAnsi="Calibri" w:cs="Calibri" w:hint="default"/>
        <w:sz w:val="21"/>
        <w:i w:val="false"/>
        <w:b w:val="false"/>
        <w:szCs w:val="21"/>
        <w:iCs w:val="false"/>
        <w:bCs w:val="false"/>
        <w:color w:val="383838"/>
      </w:rPr>
    </w:lvl>
    <w:lvl w:ilvl="2">
      <w:start w:val="0"/>
      <w:numFmt w:val="bullet"/>
      <w:lvlText w:val=""/>
      <w:lvlJc w:val="start"/>
      <w:pPr>
        <w:tabs>
          <w:tab w:val="num" w:pos="0"/>
        </w:tabs>
        <w:ind w:start="2494" w:hanging="336"/>
      </w:pPr>
      <w:rPr>
        <w:rFonts w:ascii="Symbol" w:hAnsi="Symbol" w:cs="Symbol" w:hint="default"/>
      </w:rPr>
    </w:lvl>
    <w:lvl w:ilvl="3">
      <w:start w:val="0"/>
      <w:numFmt w:val="bullet"/>
      <w:lvlText w:val=""/>
      <w:lvlJc w:val="start"/>
      <w:pPr>
        <w:tabs>
          <w:tab w:val="num" w:pos="0"/>
        </w:tabs>
        <w:ind w:start="3511" w:hanging="336"/>
      </w:pPr>
      <w:rPr>
        <w:rFonts w:ascii="Symbol" w:hAnsi="Symbol" w:cs="Symbol" w:hint="default"/>
      </w:rPr>
    </w:lvl>
    <w:lvl w:ilvl="4">
      <w:start w:val="0"/>
      <w:numFmt w:val="bullet"/>
      <w:lvlText w:val=""/>
      <w:lvlJc w:val="start"/>
      <w:pPr>
        <w:tabs>
          <w:tab w:val="num" w:pos="0"/>
        </w:tabs>
        <w:ind w:start="4528" w:hanging="336"/>
      </w:pPr>
      <w:rPr>
        <w:rFonts w:ascii="Symbol" w:hAnsi="Symbol" w:cs="Symbol" w:hint="default"/>
      </w:rPr>
    </w:lvl>
    <w:lvl w:ilvl="5">
      <w:start w:val="0"/>
      <w:numFmt w:val="bullet"/>
      <w:lvlText w:val=""/>
      <w:lvlJc w:val="start"/>
      <w:pPr>
        <w:tabs>
          <w:tab w:val="num" w:pos="0"/>
        </w:tabs>
        <w:ind w:start="5545" w:hanging="336"/>
      </w:pPr>
      <w:rPr>
        <w:rFonts w:ascii="Symbol" w:hAnsi="Symbol" w:cs="Symbol" w:hint="default"/>
      </w:rPr>
    </w:lvl>
    <w:lvl w:ilvl="6">
      <w:start w:val="0"/>
      <w:numFmt w:val="bullet"/>
      <w:lvlText w:val=""/>
      <w:lvlJc w:val="start"/>
      <w:pPr>
        <w:tabs>
          <w:tab w:val="num" w:pos="0"/>
        </w:tabs>
        <w:ind w:start="6562" w:hanging="336"/>
      </w:pPr>
      <w:rPr>
        <w:rFonts w:ascii="Symbol" w:hAnsi="Symbol" w:cs="Symbol" w:hint="default"/>
      </w:rPr>
    </w:lvl>
    <w:lvl w:ilvl="7">
      <w:start w:val="0"/>
      <w:numFmt w:val="bullet"/>
      <w:lvlText w:val=""/>
      <w:lvlJc w:val="start"/>
      <w:pPr>
        <w:tabs>
          <w:tab w:val="num" w:pos="0"/>
        </w:tabs>
        <w:ind w:start="7579" w:hanging="336"/>
      </w:pPr>
      <w:rPr>
        <w:rFonts w:ascii="Symbol" w:hAnsi="Symbol" w:cs="Symbol" w:hint="default"/>
      </w:rPr>
    </w:lvl>
    <w:lvl w:ilvl="8">
      <w:start w:val="0"/>
      <w:numFmt w:val="bullet"/>
      <w:lvlText w:val=""/>
      <w:lvlJc w:val="start"/>
      <w:pPr>
        <w:tabs>
          <w:tab w:val="num" w:pos="0"/>
        </w:tabs>
        <w:ind w:start="8596" w:hanging="336"/>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isplayBackgroundShape/>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spacing w:before="82" w:after="0"/>
      <w:ind w:start="125"/>
      <w:outlineLvl w:val="0"/>
    </w:pPr>
    <w:rPr>
      <w:rFonts w:ascii="Palatino Linotype" w:hAnsi="Palatino Linotype" w:eastAsia="Palatino Linotype" w:cs="Palatino Linotype"/>
      <w:sz w:val="57"/>
      <w:szCs w:val="57"/>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90e52"/>
    <w:rPr>
      <w:rFonts w:ascii="Calibri" w:hAnsi="Calibri" w:eastAsia="Calibri" w:cs="Calibri"/>
    </w:rPr>
  </w:style>
  <w:style w:type="character" w:styleId="FooterChar" w:customStyle="1">
    <w:name w:val="Footer Char"/>
    <w:basedOn w:val="DefaultParagraphFont"/>
    <w:link w:val="Footer"/>
    <w:uiPriority w:val="99"/>
    <w:qFormat/>
    <w:rsid w:val="00590e52"/>
    <w:rPr>
      <w:rFonts w:ascii="Calibri" w:hAnsi="Calibri" w:eastAsia="Calibri" w:cs="Calibri"/>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ind w:start="461"/>
    </w:pPr>
    <w:rPr>
      <w:sz w:val="21"/>
      <w:szCs w:val="21"/>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ListParagraph">
    <w:name w:val="List Paragraph"/>
    <w:basedOn w:val="Normal"/>
    <w:uiPriority w:val="1"/>
    <w:qFormat/>
    <w:pPr>
      <w:spacing w:before="80" w:after="0"/>
      <w:ind w:hanging="337" w:start="461"/>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90e52"/>
    <w:pPr>
      <w:tabs>
        <w:tab w:val="clear" w:pos="720"/>
        <w:tab w:val="center" w:pos="4513" w:leader="none"/>
        <w:tab w:val="right" w:pos="9026" w:leader="none"/>
      </w:tabs>
    </w:pPr>
    <w:rPr/>
  </w:style>
  <w:style w:type="paragraph" w:styleId="Footer">
    <w:name w:val="footer"/>
    <w:basedOn w:val="Normal"/>
    <w:link w:val="FooterChar"/>
    <w:uiPriority w:val="99"/>
    <w:unhideWhenUsed/>
    <w:rsid w:val="00590e52"/>
    <w:pPr>
      <w:tabs>
        <w:tab w:val="clear" w:pos="720"/>
        <w:tab w:val="center" w:pos="4513" w:leader="none"/>
        <w:tab w:val="right" w:pos="9026" w:leader="none"/>
      </w:tabs>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Light">
    <w:name w:val="Grid Table Light"/>
    <w:basedOn w:val="TableNormal"/>
    <w:uiPriority w:val="40"/>
    <w:rsid w:val="00590e52"/>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Grid">
    <w:name w:val="Table Grid"/>
    <w:basedOn w:val="TableNormal"/>
    <w:uiPriority w:val="39"/>
    <w:rsid w:val="00590e5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hyperlink" Target="mailto:test10@gmail.com" TargetMode="Externa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3LEoEf62ELwOZqE3LljIQ/kRj2g==">CgMxLjAaIwoBMBIeChwIB0IYCg9UaW1lcyBOZXcgUm9tYW4SBUNhcmRvGiMKATESHgocCAdCGAoPVGltZXMgTmV3IFJvbWFuEgVDYXJkbzgAciExNXNlNWhVd1hPSjBMcnVwdXByQlY5N0U5YVBUX3VvSjU=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LibreOffice/25.8.3.1$Windows_X86_64 LibreOffice_project/52ad9dd1c984050a9fb6932dbfb16e86a49e9758</Application>
  <AppVersion>15.0000</AppVersion>
  <Pages>11</Pages>
  <Words>1846</Words>
  <Characters>11308</Characters>
  <CharactersWithSpaces>12870</CharactersWithSpaces>
  <Paragraphs>254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2026-09-23T18:11:00Z</dcterms:created>
  <dc:creator/>
  <dc:description/>
  <dc:language>en-IN</dc:language>
  <cp:lastModifiedBy/>
  <dcterms:modified xsi:type="dcterms:W3CDTF">2026-09-30T19:44:56Z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