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3A51" w14:textId="77777777" w:rsidR="0011766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C8A0914" w14:textId="77777777" w:rsidR="0011766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68B500B" w14:textId="77777777" w:rsidR="00117660" w:rsidRDefault="00117660">
      <w:pPr>
        <w:spacing w:line="259" w:lineRule="auto"/>
        <w:jc w:val="center"/>
        <w:rPr>
          <w:b/>
          <w:bCs/>
        </w:rPr>
      </w:pPr>
    </w:p>
    <w:tbl>
      <w:tblPr>
        <w:tblStyle w:val="a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660" w14:paraId="57FCEE37" w14:textId="77777777">
        <w:trPr>
          <w:jc w:val="center"/>
        </w:trPr>
        <w:tc>
          <w:tcPr>
            <w:tcW w:w="4508" w:type="dxa"/>
          </w:tcPr>
          <w:p w14:paraId="398A9D53" w14:textId="77777777" w:rsidR="00117660" w:rsidRDefault="00000000">
            <w:r>
              <w:t>Date</w:t>
            </w:r>
          </w:p>
        </w:tc>
        <w:tc>
          <w:tcPr>
            <w:tcW w:w="4843" w:type="dxa"/>
          </w:tcPr>
          <w:p w14:paraId="15C23F23" w14:textId="77777777" w:rsidR="001176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117660" w14:paraId="659F5147" w14:textId="77777777">
        <w:trPr>
          <w:jc w:val="center"/>
        </w:trPr>
        <w:tc>
          <w:tcPr>
            <w:tcW w:w="4508" w:type="dxa"/>
          </w:tcPr>
          <w:p w14:paraId="1D4B9F48" w14:textId="77777777" w:rsidR="00117660" w:rsidRDefault="00000000">
            <w:r>
              <w:t>Team ID</w:t>
            </w:r>
          </w:p>
        </w:tc>
        <w:tc>
          <w:tcPr>
            <w:tcW w:w="4843" w:type="dxa"/>
          </w:tcPr>
          <w:p w14:paraId="792A44D3" w14:textId="04EEA37B" w:rsidR="00117660" w:rsidRDefault="0043115F">
            <w:pPr>
              <w:rPr>
                <w:rFonts w:ascii="Calibri" w:eastAsia="Calibri" w:hAnsi="Calibri" w:cs="Calibri"/>
                <w:b/>
                <w:bCs/>
              </w:rPr>
            </w:pPr>
            <w:r w:rsidRPr="0043115F">
              <w:rPr>
                <w:rFonts w:ascii="Calibri" w:eastAsia="Calibri" w:hAnsi="Calibri" w:cs="Calibri"/>
                <w:b/>
                <w:bCs/>
              </w:rPr>
              <w:t>6abab772b81abcc53b06d3f7</w:t>
            </w:r>
          </w:p>
        </w:tc>
      </w:tr>
      <w:tr w:rsidR="00117660" w14:paraId="70D03166" w14:textId="77777777">
        <w:trPr>
          <w:jc w:val="center"/>
        </w:trPr>
        <w:tc>
          <w:tcPr>
            <w:tcW w:w="4508" w:type="dxa"/>
          </w:tcPr>
          <w:p w14:paraId="2BFE1019" w14:textId="77777777" w:rsidR="00117660" w:rsidRDefault="00000000">
            <w:r>
              <w:t>Project Name</w:t>
            </w:r>
          </w:p>
        </w:tc>
        <w:tc>
          <w:tcPr>
            <w:tcW w:w="4843" w:type="dxa"/>
          </w:tcPr>
          <w:p w14:paraId="4CBC59DC" w14:textId="77777777" w:rsidR="00117660" w:rsidRDefault="00000000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117660" w14:paraId="1393D248" w14:textId="77777777">
        <w:trPr>
          <w:jc w:val="center"/>
        </w:trPr>
        <w:tc>
          <w:tcPr>
            <w:tcW w:w="4508" w:type="dxa"/>
          </w:tcPr>
          <w:p w14:paraId="7E040625" w14:textId="77777777" w:rsidR="00117660" w:rsidRDefault="00000000">
            <w:r>
              <w:t>Maximum Marks</w:t>
            </w:r>
          </w:p>
        </w:tc>
        <w:tc>
          <w:tcPr>
            <w:tcW w:w="4843" w:type="dxa"/>
          </w:tcPr>
          <w:p w14:paraId="7B6CAF73" w14:textId="77777777" w:rsidR="00117660" w:rsidRDefault="00000000">
            <w:r>
              <w:t>4 Marks</w:t>
            </w:r>
          </w:p>
        </w:tc>
      </w:tr>
    </w:tbl>
    <w:p w14:paraId="28F6BF3E" w14:textId="77777777" w:rsidR="00117660" w:rsidRDefault="00117660">
      <w:pPr>
        <w:spacing w:after="160" w:line="259" w:lineRule="auto"/>
        <w:rPr>
          <w:b/>
          <w:bCs/>
        </w:rPr>
      </w:pPr>
    </w:p>
    <w:p w14:paraId="1D137203" w14:textId="77777777" w:rsidR="00117660" w:rsidRDefault="00000000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10A532D" wp14:editId="6425D9DC">
            <wp:extent cx="5943600" cy="323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99151" w14:textId="77777777" w:rsidR="00117660" w:rsidRDefault="00117660">
      <w:pPr>
        <w:spacing w:after="160" w:line="259" w:lineRule="auto"/>
        <w:rPr>
          <w:b/>
          <w:bCs/>
        </w:rPr>
      </w:pPr>
    </w:p>
    <w:p w14:paraId="20189B0E" w14:textId="77777777" w:rsidR="00117660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heading=h.1obyaiwk6e7v" w:colFirst="0" w:colLast="0"/>
      <w:bookmarkEnd w:id="0"/>
      <w:r>
        <w:rPr>
          <w:b/>
          <w:bCs/>
          <w:sz w:val="46"/>
          <w:szCs w:val="46"/>
        </w:rPr>
        <w:t>Agile User Stories &amp; Acceptance Criteria</w:t>
      </w:r>
    </w:p>
    <w:p w14:paraId="6B013EA0" w14:textId="77777777" w:rsidR="0011766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heading=h.70xp1zjqiikg" w:colFirst="0" w:colLast="0"/>
      <w:bookmarkEnd w:id="1"/>
      <w:r>
        <w:rPr>
          <w:b/>
          <w:bCs/>
          <w:color w:val="000000"/>
          <w:sz w:val="26"/>
          <w:szCs w:val="26"/>
        </w:rPr>
        <w:t>User Story 1: Data Staging &amp; Isolation</w:t>
      </w:r>
    </w:p>
    <w:p w14:paraId="29CC7876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As an IT Systems Administrator,</w:t>
      </w:r>
    </w:p>
    <w:p w14:paraId="243615EB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I want to load bulk employee spreadsheets into a staging table using Import Sets,</w:t>
      </w:r>
    </w:p>
    <w:p w14:paraId="49F3A40C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So that unvalidated external raw data does not directly touch or corrupt core operational tables.</w:t>
      </w:r>
    </w:p>
    <w:p w14:paraId="22E94BBC" w14:textId="77777777" w:rsidR="0011766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Acceptance Criteria:</w:t>
      </w:r>
    </w:p>
    <w:p w14:paraId="6B0B29EF" w14:textId="77777777" w:rsidR="00117660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The platform accepts Microsoft Excel (</w:t>
      </w:r>
      <w:r>
        <w:rPr>
          <w:b/>
          <w:bCs/>
          <w:color w:val="188038"/>
        </w:rPr>
        <w:t>.xlsx</w:t>
      </w:r>
      <w:r>
        <w:rPr>
          <w:b/>
          <w:bCs/>
        </w:rPr>
        <w:t>) files via the Load Data module.</w:t>
      </w:r>
    </w:p>
    <w:p w14:paraId="2654B055" w14:textId="77777777" w:rsidR="00117660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A dedicated staging table (</w:t>
      </w:r>
      <w:proofErr w:type="spellStart"/>
      <w:r>
        <w:rPr>
          <w:b/>
          <w:bCs/>
          <w:color w:val="188038"/>
        </w:rPr>
        <w:t>u_employee_data_import</w:t>
      </w:r>
      <w:proofErr w:type="spellEnd"/>
      <w:r>
        <w:rPr>
          <w:b/>
          <w:bCs/>
        </w:rPr>
        <w:t>) is generated automatically with columns matching the spreadsheet headers.</w:t>
      </w:r>
    </w:p>
    <w:p w14:paraId="19FD861F" w14:textId="77777777" w:rsidR="00117660" w:rsidRDefault="00000000">
      <w:pPr>
        <w:numPr>
          <w:ilvl w:val="1"/>
          <w:numId w:val="1"/>
        </w:numPr>
        <w:spacing w:after="240"/>
        <w:rPr>
          <w:b/>
          <w:bCs/>
        </w:rPr>
      </w:pPr>
      <w:r>
        <w:rPr>
          <w:b/>
          <w:bCs/>
        </w:rPr>
        <w:lastRenderedPageBreak/>
        <w:t>Raw source records successfully populate the staging table without row truncation or missing values.</w:t>
      </w:r>
    </w:p>
    <w:p w14:paraId="2E0F138D" w14:textId="77777777" w:rsidR="0011766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heading=h.5tnxkvawjm1v" w:colFirst="0" w:colLast="0"/>
      <w:bookmarkEnd w:id="2"/>
      <w:r>
        <w:rPr>
          <w:b/>
          <w:bCs/>
          <w:color w:val="000000"/>
          <w:sz w:val="26"/>
          <w:szCs w:val="26"/>
        </w:rPr>
        <w:t>User Story 2: Field Mapping &amp; Automated Transformation</w:t>
      </w:r>
    </w:p>
    <w:p w14:paraId="136DDC38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As an IT Systems Administrator,</w:t>
      </w:r>
    </w:p>
    <w:p w14:paraId="78A61B92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 xml:space="preserve">I want to configure a Transform Map between staging fields and target 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 xml:space="preserve"> fields,</w:t>
      </w:r>
    </w:p>
    <w:p w14:paraId="177C97F8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So that source employee attributes automatically populate into the correct ServiceNow target record fields.</w:t>
      </w:r>
    </w:p>
    <w:p w14:paraId="21DEB62D" w14:textId="77777777" w:rsidR="0011766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Acceptance Criteria:</w:t>
      </w:r>
    </w:p>
    <w:p w14:paraId="77FF8ED9" w14:textId="77777777" w:rsidR="0011766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Source fields (</w:t>
      </w:r>
      <w:proofErr w:type="spellStart"/>
      <w:r>
        <w:rPr>
          <w:b/>
          <w:bCs/>
          <w:color w:val="188038"/>
        </w:rPr>
        <w:t>u_first_name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  <w:color w:val="188038"/>
        </w:rPr>
        <w:t>u_last_name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  <w:color w:val="188038"/>
        </w:rPr>
        <w:t>u_email</w:t>
      </w:r>
      <w:proofErr w:type="spellEnd"/>
      <w:r>
        <w:rPr>
          <w:b/>
          <w:bCs/>
        </w:rPr>
        <w:t xml:space="preserve">) align accurately with target 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 xml:space="preserve"> fields (</w:t>
      </w:r>
      <w:proofErr w:type="spellStart"/>
      <w:r>
        <w:rPr>
          <w:b/>
          <w:bCs/>
          <w:color w:val="188038"/>
        </w:rPr>
        <w:t>first_name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  <w:color w:val="188038"/>
        </w:rPr>
        <w:t>last_name</w:t>
      </w:r>
      <w:proofErr w:type="spellEnd"/>
      <w:r>
        <w:rPr>
          <w:b/>
          <w:bCs/>
        </w:rPr>
        <w:t xml:space="preserve">, </w:t>
      </w:r>
      <w:r>
        <w:rPr>
          <w:b/>
          <w:bCs/>
          <w:color w:val="188038"/>
        </w:rPr>
        <w:t>email</w:t>
      </w:r>
      <w:r>
        <w:rPr>
          <w:b/>
          <w:bCs/>
        </w:rPr>
        <w:t>).</w:t>
      </w:r>
    </w:p>
    <w:p w14:paraId="22180502" w14:textId="77777777" w:rsidR="0011766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Mapped reference fields (e.g., </w:t>
      </w:r>
      <w:r>
        <w:rPr>
          <w:b/>
          <w:bCs/>
          <w:color w:val="188038"/>
        </w:rPr>
        <w:t>department</w:t>
      </w:r>
      <w:r>
        <w:rPr>
          <w:b/>
          <w:bCs/>
        </w:rPr>
        <w:t>) resolve against existing platform records.</w:t>
      </w:r>
    </w:p>
    <w:p w14:paraId="0E84E00B" w14:textId="77777777" w:rsidR="00117660" w:rsidRDefault="00000000">
      <w:pPr>
        <w:numPr>
          <w:ilvl w:val="1"/>
          <w:numId w:val="3"/>
        </w:numPr>
        <w:spacing w:after="240"/>
        <w:rPr>
          <w:b/>
          <w:bCs/>
        </w:rPr>
      </w:pPr>
      <w:r>
        <w:rPr>
          <w:b/>
          <w:bCs/>
        </w:rPr>
        <w:t xml:space="preserve">Choice fields and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statuses (e.g., </w:t>
      </w:r>
      <w:r>
        <w:rPr>
          <w:b/>
          <w:bCs/>
          <w:color w:val="188038"/>
        </w:rPr>
        <w:t>active</w:t>
      </w:r>
      <w:r>
        <w:rPr>
          <w:b/>
          <w:bCs/>
        </w:rPr>
        <w:t>) map correctly based on source values.</w:t>
      </w:r>
    </w:p>
    <w:p w14:paraId="1A93AFF5" w14:textId="77777777" w:rsidR="0011766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ssrc6mpy5gg" w:colFirst="0" w:colLast="0"/>
      <w:bookmarkEnd w:id="3"/>
      <w:r>
        <w:rPr>
          <w:b/>
          <w:bCs/>
          <w:color w:val="000000"/>
          <w:sz w:val="26"/>
          <w:szCs w:val="26"/>
        </w:rPr>
        <w:t>User Story 3: Duplicate Record Prevention (Coalesce Logic)</w:t>
      </w:r>
    </w:p>
    <w:p w14:paraId="2ED2190E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As an IT Systems Administrator,</w:t>
      </w:r>
    </w:p>
    <w:p w14:paraId="4D17F9C3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I want to designate a unique Coalesce key (</w:t>
      </w:r>
      <w:r>
        <w:rPr>
          <w:b/>
          <w:bCs/>
          <w:color w:val="188038"/>
        </w:rPr>
        <w:t>Employee ID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proofErr w:type="spellStart"/>
      <w:r>
        <w:rPr>
          <w:b/>
          <w:bCs/>
          <w:color w:val="188038"/>
        </w:rPr>
        <w:t>user_name</w:t>
      </w:r>
      <w:proofErr w:type="spellEnd"/>
      <w:r>
        <w:rPr>
          <w:b/>
          <w:bCs/>
        </w:rPr>
        <w:t>),</w:t>
      </w:r>
    </w:p>
    <w:p w14:paraId="2BD59937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So that existing user accounts are updated and new records are inserted without creating duplicate profiles.</w:t>
      </w:r>
    </w:p>
    <w:p w14:paraId="3C63919F" w14:textId="77777777" w:rsidR="0011766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Acceptance Criteria:</w:t>
      </w:r>
    </w:p>
    <w:p w14:paraId="52D654E8" w14:textId="77777777" w:rsidR="00117660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Re-running an import job with existing </w:t>
      </w:r>
      <w:proofErr w:type="spellStart"/>
      <w:r>
        <w:rPr>
          <w:b/>
          <w:bCs/>
          <w:color w:val="188038"/>
        </w:rPr>
        <w:t>Employee_ID</w:t>
      </w:r>
      <w:proofErr w:type="spellEnd"/>
      <w:r>
        <w:rPr>
          <w:b/>
          <w:bCs/>
        </w:rPr>
        <w:t xml:space="preserve"> values updates target records instead of inserting duplicates.</w:t>
      </w:r>
    </w:p>
    <w:p w14:paraId="03842173" w14:textId="77777777" w:rsidR="00117660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Importing a row with a new </w:t>
      </w:r>
      <w:proofErr w:type="spellStart"/>
      <w:r>
        <w:rPr>
          <w:b/>
          <w:bCs/>
          <w:color w:val="188038"/>
        </w:rPr>
        <w:t>Employee_ID</w:t>
      </w:r>
      <w:proofErr w:type="spellEnd"/>
      <w:r>
        <w:rPr>
          <w:b/>
          <w:bCs/>
        </w:rPr>
        <w:t xml:space="preserve"> creates a new record in 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>.</w:t>
      </w:r>
    </w:p>
    <w:p w14:paraId="7F03F218" w14:textId="77777777" w:rsidR="00117660" w:rsidRDefault="00000000">
      <w:pPr>
        <w:numPr>
          <w:ilvl w:val="1"/>
          <w:numId w:val="2"/>
        </w:numPr>
        <w:spacing w:after="240"/>
        <w:rPr>
          <w:b/>
          <w:bCs/>
        </w:rPr>
      </w:pPr>
      <w:r>
        <w:rPr>
          <w:b/>
          <w:bCs/>
        </w:rPr>
        <w:t xml:space="preserve">Total unique record count in 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 xml:space="preserve"> matches expected output post-transformation.</w:t>
      </w:r>
    </w:p>
    <w:p w14:paraId="556B8132" w14:textId="77777777" w:rsidR="0011766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dp4tellkohlw" w:colFirst="0" w:colLast="0"/>
      <w:bookmarkEnd w:id="4"/>
      <w:r>
        <w:rPr>
          <w:b/>
          <w:bCs/>
          <w:color w:val="000000"/>
          <w:sz w:val="26"/>
          <w:szCs w:val="26"/>
        </w:rPr>
        <w:t>User Story 4: Audit Verification &amp; Execution Logging</w:t>
      </w:r>
    </w:p>
    <w:p w14:paraId="18484C62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As an IT Systems Administrator,</w:t>
      </w:r>
    </w:p>
    <w:p w14:paraId="28A710B0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I want to review the Import Set execution log after running a transform map,</w:t>
      </w:r>
    </w:p>
    <w:p w14:paraId="2C37F58C" w14:textId="77777777" w:rsidR="00117660" w:rsidRDefault="00000000">
      <w:pPr>
        <w:spacing w:after="240"/>
        <w:rPr>
          <w:b/>
          <w:bCs/>
        </w:rPr>
      </w:pPr>
      <w:r>
        <w:rPr>
          <w:b/>
          <w:bCs/>
        </w:rPr>
        <w:t>So that I can verify successful inserts/updates and rapidly identify any failed rows.</w:t>
      </w:r>
    </w:p>
    <w:p w14:paraId="79D3CBE1" w14:textId="77777777" w:rsidR="00117660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Acceptance Criteria:</w:t>
      </w:r>
    </w:p>
    <w:p w14:paraId="4D4176A4" w14:textId="77777777" w:rsidR="00117660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Import Set Logs display exact counts for Inserted, Updated, Ignored, and Failed records.</w:t>
      </w:r>
    </w:p>
    <w:p w14:paraId="63714DD0" w14:textId="77777777" w:rsidR="00117660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System logs provide row-level error details if a record fails transformation.</w:t>
      </w:r>
    </w:p>
    <w:p w14:paraId="0CC31568" w14:textId="77777777" w:rsidR="00117660" w:rsidRDefault="00000000">
      <w:pPr>
        <w:numPr>
          <w:ilvl w:val="1"/>
          <w:numId w:val="4"/>
        </w:numPr>
        <w:spacing w:after="240"/>
        <w:rPr>
          <w:b/>
          <w:bCs/>
        </w:rPr>
      </w:pPr>
      <w:r>
        <w:rPr>
          <w:b/>
          <w:bCs/>
        </w:rPr>
        <w:lastRenderedPageBreak/>
        <w:t>Processed records are searchable and verified in User Administration &gt; Users (</w:t>
      </w:r>
      <w:proofErr w:type="spellStart"/>
      <w:r>
        <w:rPr>
          <w:b/>
          <w:bCs/>
          <w:color w:val="188038"/>
        </w:rPr>
        <w:t>sys_user.list</w:t>
      </w:r>
      <w:proofErr w:type="spellEnd"/>
      <w:r>
        <w:rPr>
          <w:b/>
          <w:bCs/>
        </w:rPr>
        <w:t>)</w:t>
      </w:r>
    </w:p>
    <w:p w14:paraId="3318FF63" w14:textId="77777777" w:rsidR="00117660" w:rsidRDefault="00117660">
      <w:pPr>
        <w:spacing w:after="160" w:line="259" w:lineRule="auto"/>
        <w:rPr>
          <w:b/>
          <w:bCs/>
        </w:rPr>
      </w:pPr>
    </w:p>
    <w:sectPr w:rsidR="001176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90A43F-B298-4E92-9793-87868330DC37}"/>
    <w:embedBold r:id="rId2" w:fontKey="{9CBBF1E7-F955-4EA9-B228-FCE555F9476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EA42AF16-890B-4A1C-A3BB-583FF17CEDD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20767DC6-47E5-4B54-9B75-F37AAB28C1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B6926B-260A-46D3-85F8-E78B098615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47E"/>
    <w:multiLevelType w:val="multilevel"/>
    <w:tmpl w:val="44D27A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E2656B"/>
    <w:multiLevelType w:val="multilevel"/>
    <w:tmpl w:val="1BAE2A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90773A"/>
    <w:multiLevelType w:val="multilevel"/>
    <w:tmpl w:val="737280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803F59"/>
    <w:multiLevelType w:val="multilevel"/>
    <w:tmpl w:val="E0CC8C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769075">
    <w:abstractNumId w:val="0"/>
  </w:num>
  <w:num w:numId="2" w16cid:durableId="236593186">
    <w:abstractNumId w:val="1"/>
  </w:num>
  <w:num w:numId="3" w16cid:durableId="376321085">
    <w:abstractNumId w:val="2"/>
  </w:num>
  <w:num w:numId="4" w16cid:durableId="181293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660"/>
    <w:rsid w:val="00117660"/>
    <w:rsid w:val="00332F70"/>
    <w:rsid w:val="0043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EAEB"/>
  <w15:docId w15:val="{8EC528E6-FCB8-433C-83A1-CCD80190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oMUJUyRVOUeq9Kx7SEYu5vrlg==">CgMxLjAyDmguMW9ieWFpd2s2ZTd2Mg5oLjcweHAxempxaWlrZzIOaC41dG54a3Zhd2ptMXYyDWguc3NyYzZtcHk1Z2cyDmguZHA0dGVsbGtvaGx3OAByITFXbDBveEgzLVZuSFZ3VnpMa3hOTXdJYXg4dTBWMm13Zg==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2026-10-04T21:07:00Z</dcterms:created>
  <dcterms:modified xsi:type="dcterms:W3CDTF">2026-10-04T21:07:00Z</dcterms:modified>
</cp:coreProperties>
</file>