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E882" w14:textId="77777777" w:rsidR="005C6C9B" w:rsidRDefault="00000000" w:rsidP="00215EDB">
      <w:pPr>
        <w:spacing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CB7A3D0" w14:textId="77777777" w:rsidR="005C6C9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1C141B36" w14:textId="77777777" w:rsidR="005C6C9B" w:rsidRDefault="005C6C9B">
      <w:pPr>
        <w:spacing w:line="259" w:lineRule="auto"/>
        <w:jc w:val="center"/>
        <w:rPr>
          <w:b/>
          <w:bCs/>
        </w:rPr>
      </w:pPr>
    </w:p>
    <w:tbl>
      <w:tblPr>
        <w:tblStyle w:val="a2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C6C9B" w14:paraId="199917CA" w14:textId="77777777">
        <w:trPr>
          <w:jc w:val="center"/>
        </w:trPr>
        <w:tc>
          <w:tcPr>
            <w:tcW w:w="4508" w:type="dxa"/>
          </w:tcPr>
          <w:p w14:paraId="4A64A661" w14:textId="77777777" w:rsidR="005C6C9B" w:rsidRDefault="00000000">
            <w:r>
              <w:t>Date</w:t>
            </w:r>
          </w:p>
        </w:tc>
        <w:tc>
          <w:tcPr>
            <w:tcW w:w="4843" w:type="dxa"/>
          </w:tcPr>
          <w:p w14:paraId="124FC72F" w14:textId="77777777" w:rsidR="005C6C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5C6C9B" w14:paraId="537B19E1" w14:textId="77777777">
        <w:trPr>
          <w:jc w:val="center"/>
        </w:trPr>
        <w:tc>
          <w:tcPr>
            <w:tcW w:w="4508" w:type="dxa"/>
          </w:tcPr>
          <w:p w14:paraId="21325F53" w14:textId="77777777" w:rsidR="005C6C9B" w:rsidRDefault="00000000">
            <w:r>
              <w:t>Team ID</w:t>
            </w:r>
          </w:p>
        </w:tc>
        <w:tc>
          <w:tcPr>
            <w:tcW w:w="4843" w:type="dxa"/>
          </w:tcPr>
          <w:p w14:paraId="247FBCCF" w14:textId="48E079BF" w:rsidR="005C6C9B" w:rsidRDefault="00215EDB">
            <w:pPr>
              <w:rPr>
                <w:rFonts w:ascii="Calibri" w:eastAsia="Calibri" w:hAnsi="Calibri" w:cs="Calibri"/>
                <w:b/>
                <w:bCs/>
              </w:rPr>
            </w:pPr>
            <w:r w:rsidRPr="00215EDB">
              <w:rPr>
                <w:rFonts w:ascii="Calibri" w:eastAsia="Calibri" w:hAnsi="Calibri" w:cs="Calibri"/>
                <w:b/>
                <w:bCs/>
              </w:rPr>
              <w:t>6abab772b81abcc53b06d3f7</w:t>
            </w:r>
          </w:p>
        </w:tc>
      </w:tr>
      <w:tr w:rsidR="005C6C9B" w14:paraId="2F2F245D" w14:textId="77777777">
        <w:trPr>
          <w:jc w:val="center"/>
        </w:trPr>
        <w:tc>
          <w:tcPr>
            <w:tcW w:w="4508" w:type="dxa"/>
          </w:tcPr>
          <w:p w14:paraId="349CADEC" w14:textId="77777777" w:rsidR="005C6C9B" w:rsidRDefault="00000000">
            <w:r>
              <w:t>Project Name</w:t>
            </w:r>
          </w:p>
        </w:tc>
        <w:tc>
          <w:tcPr>
            <w:tcW w:w="4843" w:type="dxa"/>
          </w:tcPr>
          <w:p w14:paraId="79C900C3" w14:textId="77777777" w:rsidR="005C6C9B" w:rsidRDefault="00000000">
            <w:pPr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Import Data using Transform Maps (Spreadsheet)</w:t>
            </w:r>
            <w:r>
              <w:rPr>
                <w:rFonts w:ascii="Calibri" w:eastAsia="Calibri" w:hAnsi="Calibri" w:cs="Calibri"/>
                <w:sz w:val="10"/>
                <w:szCs w:val="10"/>
              </w:rPr>
              <w:t xml:space="preserve"> </w:t>
            </w:r>
          </w:p>
        </w:tc>
      </w:tr>
      <w:tr w:rsidR="005C6C9B" w14:paraId="0EBAE2BF" w14:textId="77777777">
        <w:trPr>
          <w:jc w:val="center"/>
        </w:trPr>
        <w:tc>
          <w:tcPr>
            <w:tcW w:w="4508" w:type="dxa"/>
          </w:tcPr>
          <w:p w14:paraId="3E92D070" w14:textId="77777777" w:rsidR="005C6C9B" w:rsidRDefault="00000000">
            <w:r>
              <w:t>Maximum Marks</w:t>
            </w:r>
          </w:p>
        </w:tc>
        <w:tc>
          <w:tcPr>
            <w:tcW w:w="4843" w:type="dxa"/>
          </w:tcPr>
          <w:p w14:paraId="21532B8F" w14:textId="77777777" w:rsidR="005C6C9B" w:rsidRDefault="00000000">
            <w:r>
              <w:t>4 Marks</w:t>
            </w:r>
          </w:p>
        </w:tc>
      </w:tr>
    </w:tbl>
    <w:p w14:paraId="32996C0A" w14:textId="77777777" w:rsidR="005C6C9B" w:rsidRDefault="005C6C9B">
      <w:pPr>
        <w:spacing w:after="160" w:line="259" w:lineRule="auto"/>
        <w:rPr>
          <w:b/>
          <w:bCs/>
        </w:rPr>
      </w:pPr>
    </w:p>
    <w:p w14:paraId="42D28D61" w14:textId="77777777" w:rsidR="005C6C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eading=h.814n79ce3z24" w:colFirst="0" w:colLast="0"/>
      <w:bookmarkEnd w:id="0"/>
      <w:r>
        <w:rPr>
          <w:b/>
          <w:bCs/>
          <w:sz w:val="34"/>
          <w:szCs w:val="34"/>
        </w:rPr>
        <w:t>1. System Architecture Diagram Description &amp; Flow</w:t>
      </w:r>
    </w:p>
    <w:p w14:paraId="2286A299" w14:textId="77777777" w:rsidR="005C6C9B" w:rsidRDefault="00000000">
      <w:pPr>
        <w:spacing w:before="240" w:after="240"/>
      </w:pPr>
      <w:r>
        <w:t>Below is the structured architectural sequence adhering to enterprise guidelines:</w:t>
      </w:r>
    </w:p>
    <w:p w14:paraId="221891B0" w14:textId="77777777" w:rsidR="005C6C9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C145A60" wp14:editId="73DBE485">
            <wp:extent cx="5943600" cy="4762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9D911" w14:textId="77777777" w:rsidR="005C6C9B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heading=h.9g4tnmvk6fma" w:colFirst="0" w:colLast="0"/>
      <w:bookmarkEnd w:id="1"/>
      <w:r>
        <w:rPr>
          <w:b/>
          <w:bCs/>
          <w:sz w:val="34"/>
          <w:szCs w:val="34"/>
        </w:rPr>
        <w:t>Table 1: System Components &amp; Architectural Blocks</w:t>
      </w:r>
    </w:p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97"/>
        <w:gridCol w:w="1791"/>
        <w:gridCol w:w="1863"/>
        <w:gridCol w:w="2409"/>
      </w:tblGrid>
      <w:tr w:rsidR="005C6C9B" w14:paraId="7978EB5A" w14:textId="77777777">
        <w:trPr>
          <w:trHeight w:val="825"/>
        </w:trPr>
        <w:tc>
          <w:tcPr>
            <w:tcW w:w="3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929A1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Component Name</w:t>
            </w:r>
          </w:p>
        </w:tc>
        <w:tc>
          <w:tcPr>
            <w:tcW w:w="1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EF821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Architectural Block Type</w:t>
            </w:r>
          </w:p>
        </w:tc>
        <w:tc>
          <w:tcPr>
            <w:tcW w:w="18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1E061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Infrastructure Location</w:t>
            </w:r>
          </w:p>
        </w:tc>
        <w:tc>
          <w:tcPr>
            <w:tcW w:w="2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9D3A3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Description &amp; Functionality</w:t>
            </w:r>
          </w:p>
        </w:tc>
      </w:tr>
      <w:tr w:rsidR="005C6C9B" w14:paraId="54DDD7BD" w14:textId="77777777">
        <w:trPr>
          <w:trHeight w:val="1920"/>
        </w:trPr>
        <w:tc>
          <w:tcPr>
            <w:tcW w:w="3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9E56A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Excel Spreadsheet (</w:t>
            </w:r>
            <w:r>
              <w:rPr>
                <w:b/>
                <w:bCs/>
                <w:color w:val="188038"/>
              </w:rPr>
              <w:t>.xlsx</w:t>
            </w:r>
            <w:r>
              <w:rPr>
                <w:b/>
                <w:bCs/>
              </w:rPr>
              <w:t>)</w:t>
            </w:r>
          </w:p>
        </w:tc>
        <w:tc>
          <w:tcPr>
            <w:tcW w:w="1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2E7F3" w14:textId="77777777" w:rsidR="005C6C9B" w:rsidRDefault="00000000">
            <w:pPr>
              <w:spacing w:after="480"/>
            </w:pPr>
            <w:r>
              <w:t>External Data Source / Interface</w:t>
            </w:r>
          </w:p>
        </w:tc>
        <w:tc>
          <w:tcPr>
            <w:tcW w:w="18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94A51" w14:textId="77777777" w:rsidR="005C6C9B" w:rsidRDefault="00000000">
            <w:pPr>
              <w:spacing w:after="480"/>
            </w:pPr>
            <w:r>
              <w:t>Local / External System</w:t>
            </w:r>
          </w:p>
        </w:tc>
        <w:tc>
          <w:tcPr>
            <w:tcW w:w="2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4D49F" w14:textId="77777777" w:rsidR="005C6C9B" w:rsidRDefault="00000000">
            <w:pPr>
              <w:spacing w:after="480"/>
            </w:pPr>
            <w:r>
              <w:t>Stores raw employee data files received from HR/External systems before ingestion.</w:t>
            </w:r>
          </w:p>
        </w:tc>
      </w:tr>
      <w:tr w:rsidR="005C6C9B" w14:paraId="01057FF5" w14:textId="77777777">
        <w:trPr>
          <w:trHeight w:val="1920"/>
        </w:trPr>
        <w:tc>
          <w:tcPr>
            <w:tcW w:w="3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A50CA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Load Data Module</w:t>
            </w:r>
          </w:p>
        </w:tc>
        <w:tc>
          <w:tcPr>
            <w:tcW w:w="1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A3B22" w14:textId="77777777" w:rsidR="005C6C9B" w:rsidRDefault="00000000">
            <w:pPr>
              <w:spacing w:after="480"/>
            </w:pPr>
            <w:r>
              <w:t>Application Ingestion Interface</w:t>
            </w:r>
          </w:p>
        </w:tc>
        <w:tc>
          <w:tcPr>
            <w:tcW w:w="18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B7AD1" w14:textId="77777777" w:rsidR="005C6C9B" w:rsidRDefault="00000000">
            <w:pPr>
              <w:spacing w:after="480"/>
            </w:pPr>
            <w:r>
              <w:t>ServiceNow Cloud</w:t>
            </w:r>
          </w:p>
        </w:tc>
        <w:tc>
          <w:tcPr>
            <w:tcW w:w="2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37A3E" w14:textId="77777777" w:rsidR="005C6C9B" w:rsidRDefault="00000000">
            <w:pPr>
              <w:spacing w:after="480"/>
            </w:pPr>
            <w:r>
              <w:t>ServiceNow native interface that accepts flat files and builds temporary schema structures.</w:t>
            </w:r>
          </w:p>
        </w:tc>
      </w:tr>
      <w:tr w:rsidR="005C6C9B" w14:paraId="7DC67244" w14:textId="77777777">
        <w:trPr>
          <w:trHeight w:val="1920"/>
        </w:trPr>
        <w:tc>
          <w:tcPr>
            <w:tcW w:w="3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A8EE7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Staging Table (</w:t>
            </w:r>
            <w:r>
              <w:rPr>
                <w:b/>
                <w:bCs/>
                <w:color w:val="188038"/>
              </w:rPr>
              <w:t>u_employee_data_import</w:t>
            </w:r>
            <w:r>
              <w:rPr>
                <w:b/>
                <w:bCs/>
              </w:rPr>
              <w:t>)</w:t>
            </w:r>
          </w:p>
        </w:tc>
        <w:tc>
          <w:tcPr>
            <w:tcW w:w="1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916E6" w14:textId="77777777" w:rsidR="005C6C9B" w:rsidRDefault="00000000">
            <w:pPr>
              <w:spacing w:after="480"/>
            </w:pPr>
            <w:r>
              <w:t>Data Storage (Temporary Buffer)</w:t>
            </w:r>
          </w:p>
        </w:tc>
        <w:tc>
          <w:tcPr>
            <w:tcW w:w="18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058D6" w14:textId="77777777" w:rsidR="005C6C9B" w:rsidRDefault="00000000">
            <w:pPr>
              <w:spacing w:after="480"/>
            </w:pPr>
            <w:r>
              <w:t>ServiceNow Cloud</w:t>
            </w:r>
          </w:p>
        </w:tc>
        <w:tc>
          <w:tcPr>
            <w:tcW w:w="2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CD725" w14:textId="77777777" w:rsidR="005C6C9B" w:rsidRDefault="00000000">
            <w:pPr>
              <w:spacing w:after="480"/>
            </w:pPr>
            <w:r>
              <w:t xml:space="preserve">Staging table extending </w:t>
            </w:r>
            <w:r>
              <w:rPr>
                <w:color w:val="188038"/>
              </w:rPr>
              <w:t>sys_import_set_row</w:t>
            </w:r>
            <w:r>
              <w:t xml:space="preserve"> that isolates raw data from production tables.</w:t>
            </w:r>
          </w:p>
        </w:tc>
      </w:tr>
      <w:tr w:rsidR="005C6C9B" w14:paraId="2DDF085C" w14:textId="77777777">
        <w:trPr>
          <w:trHeight w:val="1920"/>
        </w:trPr>
        <w:tc>
          <w:tcPr>
            <w:tcW w:w="3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A9403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Transform Map Engine</w:t>
            </w:r>
          </w:p>
        </w:tc>
        <w:tc>
          <w:tcPr>
            <w:tcW w:w="1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D13ED" w14:textId="77777777" w:rsidR="005C6C9B" w:rsidRDefault="00000000">
            <w:pPr>
              <w:spacing w:after="480"/>
            </w:pPr>
            <w:r>
              <w:t>Application Logic / Processing</w:t>
            </w:r>
          </w:p>
        </w:tc>
        <w:tc>
          <w:tcPr>
            <w:tcW w:w="18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246F6" w14:textId="77777777" w:rsidR="005C6C9B" w:rsidRDefault="00000000">
            <w:pPr>
              <w:spacing w:after="480"/>
            </w:pPr>
            <w:r>
              <w:t>ServiceNow Cloud</w:t>
            </w:r>
          </w:p>
        </w:tc>
        <w:tc>
          <w:tcPr>
            <w:tcW w:w="2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9195E" w14:textId="77777777" w:rsidR="005C6C9B" w:rsidRDefault="00000000">
            <w:pPr>
              <w:spacing w:after="480"/>
            </w:pPr>
            <w:r>
              <w:t>Maps source staging columns to destination target fields using structural schema rules.</w:t>
            </w:r>
          </w:p>
        </w:tc>
      </w:tr>
      <w:tr w:rsidR="005C6C9B" w14:paraId="776D2204" w14:textId="77777777">
        <w:trPr>
          <w:trHeight w:val="2475"/>
        </w:trPr>
        <w:tc>
          <w:tcPr>
            <w:tcW w:w="3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089C3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Coalesce Engine</w:t>
            </w:r>
          </w:p>
        </w:tc>
        <w:tc>
          <w:tcPr>
            <w:tcW w:w="1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1DD9A" w14:textId="77777777" w:rsidR="005C6C9B" w:rsidRDefault="00000000">
            <w:pPr>
              <w:spacing w:after="480"/>
            </w:pPr>
            <w:r>
              <w:t>Business Logic / Deduplication</w:t>
            </w:r>
          </w:p>
        </w:tc>
        <w:tc>
          <w:tcPr>
            <w:tcW w:w="18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F15AC" w14:textId="77777777" w:rsidR="005C6C9B" w:rsidRDefault="00000000">
            <w:pPr>
              <w:spacing w:after="480"/>
            </w:pPr>
            <w:r>
              <w:t>ServiceNow Cloud</w:t>
            </w:r>
          </w:p>
        </w:tc>
        <w:tc>
          <w:tcPr>
            <w:tcW w:w="2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F07DA" w14:textId="77777777" w:rsidR="005C6C9B" w:rsidRDefault="00000000">
            <w:pPr>
              <w:spacing w:after="480"/>
            </w:pPr>
            <w:r>
              <w:t>Evaluates unique primary key matches (</w:t>
            </w:r>
            <w:r>
              <w:rPr>
                <w:color w:val="188038"/>
              </w:rPr>
              <w:t>u_employee_id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t xml:space="preserve"> </w:t>
            </w:r>
            <w:r>
              <w:rPr>
                <w:color w:val="188038"/>
              </w:rPr>
              <w:t>user_name</w:t>
            </w:r>
            <w:r>
              <w:t>) to execute Upsert actions.</w:t>
            </w:r>
          </w:p>
        </w:tc>
      </w:tr>
      <w:tr w:rsidR="005C6C9B" w14:paraId="1AAFC34A" w14:textId="77777777">
        <w:trPr>
          <w:trHeight w:val="2205"/>
        </w:trPr>
        <w:tc>
          <w:tcPr>
            <w:tcW w:w="3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EDBE8" w14:textId="77777777" w:rsidR="005C6C9B" w:rsidRDefault="00000000">
            <w:pPr>
              <w:spacing w:after="480"/>
            </w:pPr>
            <w:r>
              <w:rPr>
                <w:b/>
                <w:bCs/>
                <w:color w:val="188038"/>
              </w:rPr>
              <w:t>onBefore</w:t>
            </w:r>
            <w:r>
              <w:rPr>
                <w:b/>
                <w:bCs/>
              </w:rPr>
              <w:t xml:space="preserve"> Script Layer</w:t>
            </w:r>
          </w:p>
        </w:tc>
        <w:tc>
          <w:tcPr>
            <w:tcW w:w="1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70EDA" w14:textId="77777777" w:rsidR="005C6C9B" w:rsidRDefault="00000000">
            <w:pPr>
              <w:spacing w:after="480"/>
            </w:pPr>
            <w:r>
              <w:t>Application Logic (Custom Script)</w:t>
            </w:r>
          </w:p>
        </w:tc>
        <w:tc>
          <w:tcPr>
            <w:tcW w:w="18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1842F" w14:textId="77777777" w:rsidR="005C6C9B" w:rsidRDefault="00000000">
            <w:pPr>
              <w:spacing w:after="480"/>
            </w:pPr>
            <w:r>
              <w:t>ServiceNow Cloud</w:t>
            </w:r>
          </w:p>
        </w:tc>
        <w:tc>
          <w:tcPr>
            <w:tcW w:w="2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8C162" w14:textId="77777777" w:rsidR="005C6C9B" w:rsidRDefault="00000000">
            <w:pPr>
              <w:spacing w:after="480"/>
            </w:pPr>
            <w:r>
              <w:t>JavaScript execution block performing string trimming, lowercasing, and conditional row filtering.</w:t>
            </w:r>
          </w:p>
        </w:tc>
      </w:tr>
      <w:tr w:rsidR="005C6C9B" w14:paraId="43CCA699" w14:textId="77777777">
        <w:trPr>
          <w:trHeight w:val="1920"/>
        </w:trPr>
        <w:tc>
          <w:tcPr>
            <w:tcW w:w="3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3BCEE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Target User Table (</w:t>
            </w:r>
            <w:r>
              <w:rPr>
                <w:b/>
                <w:bCs/>
                <w:color w:val="188038"/>
              </w:rPr>
              <w:t>sys_user</w:t>
            </w:r>
            <w:r>
              <w:rPr>
                <w:b/>
                <w:bCs/>
              </w:rPr>
              <w:t>)</w:t>
            </w:r>
          </w:p>
        </w:tc>
        <w:tc>
          <w:tcPr>
            <w:tcW w:w="1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881" w14:textId="77777777" w:rsidR="005C6C9B" w:rsidRDefault="00000000">
            <w:pPr>
              <w:spacing w:after="480"/>
            </w:pPr>
            <w:r>
              <w:t>Data Storage (Core Operational)</w:t>
            </w:r>
          </w:p>
        </w:tc>
        <w:tc>
          <w:tcPr>
            <w:tcW w:w="18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B61E0" w14:textId="77777777" w:rsidR="005C6C9B" w:rsidRDefault="00000000">
            <w:pPr>
              <w:spacing w:after="480"/>
            </w:pPr>
            <w:r>
              <w:t>ServiceNow Cloud</w:t>
            </w:r>
          </w:p>
        </w:tc>
        <w:tc>
          <w:tcPr>
            <w:tcW w:w="2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68D04" w14:textId="77777777" w:rsidR="005C6C9B" w:rsidRDefault="00000000">
            <w:pPr>
              <w:spacing w:after="480"/>
            </w:pPr>
            <w:r>
              <w:t>Production database table housing validated employee profiles and platform identity data.</w:t>
            </w:r>
          </w:p>
        </w:tc>
      </w:tr>
      <w:tr w:rsidR="005C6C9B" w14:paraId="17FCAD8D" w14:textId="77777777">
        <w:trPr>
          <w:trHeight w:val="1920"/>
        </w:trPr>
        <w:tc>
          <w:tcPr>
            <w:tcW w:w="3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014C0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Import Set Log (</w:t>
            </w:r>
            <w:r>
              <w:rPr>
                <w:b/>
                <w:bCs/>
                <w:color w:val="188038"/>
              </w:rPr>
              <w:t>sys_import_set_log</w:t>
            </w:r>
            <w:r>
              <w:rPr>
                <w:b/>
                <w:bCs/>
              </w:rPr>
              <w:t>)</w:t>
            </w:r>
          </w:p>
        </w:tc>
        <w:tc>
          <w:tcPr>
            <w:tcW w:w="1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8C311" w14:textId="77777777" w:rsidR="005C6C9B" w:rsidRDefault="00000000">
            <w:pPr>
              <w:spacing w:after="480"/>
            </w:pPr>
            <w:r>
              <w:t>Audit &amp; Monitoring Block</w:t>
            </w:r>
          </w:p>
        </w:tc>
        <w:tc>
          <w:tcPr>
            <w:tcW w:w="18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061A8" w14:textId="77777777" w:rsidR="005C6C9B" w:rsidRDefault="00000000">
            <w:pPr>
              <w:spacing w:after="480"/>
            </w:pPr>
            <w:r>
              <w:t>ServiceNow Cloud</w:t>
            </w:r>
          </w:p>
        </w:tc>
        <w:tc>
          <w:tcPr>
            <w:tcW w:w="2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F34E3" w14:textId="77777777" w:rsidR="005C6C9B" w:rsidRDefault="00000000">
            <w:pPr>
              <w:spacing w:after="480"/>
            </w:pPr>
            <w:r>
              <w:t>Audit component logging total execution metrics (Inserts, Updates, Ignored, and Errors).</w:t>
            </w:r>
          </w:p>
        </w:tc>
      </w:tr>
    </w:tbl>
    <w:p w14:paraId="539ABFD5" w14:textId="77777777" w:rsidR="005C6C9B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heading=h.bjgsad81bxpb" w:colFirst="0" w:colLast="0"/>
      <w:bookmarkEnd w:id="2"/>
      <w:r>
        <w:rPr>
          <w:b/>
          <w:bCs/>
          <w:sz w:val="34"/>
          <w:szCs w:val="34"/>
        </w:rPr>
        <w:t>Table 2: External Interfaces &amp; Data Flow Mapping</w:t>
      </w:r>
    </w:p>
    <w:tbl>
      <w:tblPr>
        <w:tblStyle w:val="a4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7"/>
        <w:gridCol w:w="1689"/>
        <w:gridCol w:w="3189"/>
        <w:gridCol w:w="1601"/>
        <w:gridCol w:w="1983"/>
      </w:tblGrid>
      <w:tr w:rsidR="005C6C9B" w14:paraId="456DBC7A" w14:textId="77777777">
        <w:trPr>
          <w:trHeight w:val="1095"/>
        </w:trPr>
        <w:tc>
          <w:tcPr>
            <w:tcW w:w="8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E1E66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Step #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12EF6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Source Component</w:t>
            </w:r>
          </w:p>
        </w:tc>
        <w:tc>
          <w:tcPr>
            <w:tcW w:w="31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3493D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Target Component</w:t>
            </w:r>
          </w:p>
        </w:tc>
        <w:tc>
          <w:tcPr>
            <w:tcW w:w="16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D9A01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Protocol / Interface Type</w:t>
            </w:r>
          </w:p>
        </w:tc>
        <w:tc>
          <w:tcPr>
            <w:tcW w:w="1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9F80C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Data Transferred</w:t>
            </w:r>
          </w:p>
        </w:tc>
      </w:tr>
      <w:tr w:rsidR="005C6C9B" w14:paraId="03B5C7AD" w14:textId="77777777">
        <w:trPr>
          <w:trHeight w:val="1380"/>
        </w:trPr>
        <w:tc>
          <w:tcPr>
            <w:tcW w:w="8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45F2D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1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4066E" w14:textId="77777777" w:rsidR="005C6C9B" w:rsidRDefault="00000000">
            <w:pPr>
              <w:spacing w:after="480"/>
            </w:pPr>
            <w:r>
              <w:t>External Admin / User</w:t>
            </w:r>
          </w:p>
        </w:tc>
        <w:tc>
          <w:tcPr>
            <w:tcW w:w="31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795EF" w14:textId="77777777" w:rsidR="005C6C9B" w:rsidRDefault="00000000">
            <w:pPr>
              <w:spacing w:after="480"/>
            </w:pPr>
            <w:r>
              <w:t>Load Data Module</w:t>
            </w:r>
          </w:p>
        </w:tc>
        <w:tc>
          <w:tcPr>
            <w:tcW w:w="16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FC1DA" w14:textId="77777777" w:rsidR="005C6C9B" w:rsidRDefault="00000000">
            <w:pPr>
              <w:spacing w:after="480"/>
            </w:pPr>
            <w:r>
              <w:t>HTTPS / Web GUI Upload</w:t>
            </w:r>
          </w:p>
        </w:tc>
        <w:tc>
          <w:tcPr>
            <w:tcW w:w="1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C7B5E" w14:textId="77777777" w:rsidR="005C6C9B" w:rsidRDefault="00000000">
            <w:pPr>
              <w:spacing w:after="480"/>
            </w:pPr>
            <w:r>
              <w:t>Raw Microsoft Excel Spreadsheet file (</w:t>
            </w:r>
            <w:r>
              <w:rPr>
                <w:color w:val="188038"/>
              </w:rPr>
              <w:t>.xlsx</w:t>
            </w:r>
            <w:r>
              <w:t>).</w:t>
            </w:r>
          </w:p>
        </w:tc>
      </w:tr>
      <w:tr w:rsidR="005C6C9B" w14:paraId="7796D90A" w14:textId="77777777">
        <w:trPr>
          <w:trHeight w:val="1920"/>
        </w:trPr>
        <w:tc>
          <w:tcPr>
            <w:tcW w:w="8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9FB81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2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284E4" w14:textId="77777777" w:rsidR="005C6C9B" w:rsidRDefault="00000000">
            <w:pPr>
              <w:spacing w:after="480"/>
            </w:pPr>
            <w:r>
              <w:t>Load Data Module</w:t>
            </w:r>
          </w:p>
        </w:tc>
        <w:tc>
          <w:tcPr>
            <w:tcW w:w="31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0F094" w14:textId="77777777" w:rsidR="005C6C9B" w:rsidRDefault="00000000">
            <w:pPr>
              <w:spacing w:after="480"/>
            </w:pPr>
            <w:r>
              <w:t>Staging Table (</w:t>
            </w:r>
            <w:r>
              <w:rPr>
                <w:color w:val="188038"/>
              </w:rPr>
              <w:t>u_employee_data_import</w:t>
            </w:r>
            <w:r>
              <w:t>)</w:t>
            </w:r>
          </w:p>
        </w:tc>
        <w:tc>
          <w:tcPr>
            <w:tcW w:w="16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A17C2" w14:textId="77777777" w:rsidR="005C6C9B" w:rsidRDefault="00000000">
            <w:pPr>
              <w:spacing w:after="480"/>
            </w:pPr>
            <w:r>
              <w:t>Internal Platform Ingestion</w:t>
            </w:r>
          </w:p>
        </w:tc>
        <w:tc>
          <w:tcPr>
            <w:tcW w:w="1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E5DF1" w14:textId="77777777" w:rsidR="005C6C9B" w:rsidRDefault="00000000">
            <w:pPr>
              <w:spacing w:after="480"/>
            </w:pPr>
            <w:r>
              <w:t>Parsed spreadsheet rows mapped into temporary database columns.</w:t>
            </w:r>
          </w:p>
        </w:tc>
      </w:tr>
      <w:tr w:rsidR="005C6C9B" w14:paraId="316EEC38" w14:textId="77777777">
        <w:trPr>
          <w:trHeight w:val="1650"/>
        </w:trPr>
        <w:tc>
          <w:tcPr>
            <w:tcW w:w="8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14373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3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5857E" w14:textId="77777777" w:rsidR="005C6C9B" w:rsidRDefault="00000000">
            <w:pPr>
              <w:spacing w:after="480"/>
            </w:pPr>
            <w:r>
              <w:t>Staging Table</w:t>
            </w:r>
          </w:p>
        </w:tc>
        <w:tc>
          <w:tcPr>
            <w:tcW w:w="31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F1035" w14:textId="77777777" w:rsidR="005C6C9B" w:rsidRDefault="00000000">
            <w:pPr>
              <w:spacing w:after="480"/>
            </w:pPr>
            <w:r>
              <w:t>Transform Map Engine</w:t>
            </w:r>
          </w:p>
        </w:tc>
        <w:tc>
          <w:tcPr>
            <w:tcW w:w="16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DAE7F" w14:textId="77777777" w:rsidR="005C6C9B" w:rsidRDefault="00000000">
            <w:pPr>
              <w:spacing w:after="480"/>
            </w:pPr>
            <w:r>
              <w:t>Internal Data Stream</w:t>
            </w:r>
          </w:p>
        </w:tc>
        <w:tc>
          <w:tcPr>
            <w:tcW w:w="1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C380B" w14:textId="77777777" w:rsidR="005C6C9B" w:rsidRDefault="00000000">
            <w:pPr>
              <w:spacing w:after="480"/>
            </w:pPr>
            <w:r>
              <w:t>Raw string records fetched row-by-row for processing.</w:t>
            </w:r>
          </w:p>
        </w:tc>
      </w:tr>
      <w:tr w:rsidR="005C6C9B" w14:paraId="47A46910" w14:textId="77777777">
        <w:trPr>
          <w:trHeight w:val="1380"/>
        </w:trPr>
        <w:tc>
          <w:tcPr>
            <w:tcW w:w="8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8DB51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4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26407" w14:textId="77777777" w:rsidR="005C6C9B" w:rsidRDefault="00000000">
            <w:pPr>
              <w:spacing w:after="480"/>
            </w:pPr>
            <w:r>
              <w:t>Transform Map Engine</w:t>
            </w:r>
          </w:p>
        </w:tc>
        <w:tc>
          <w:tcPr>
            <w:tcW w:w="31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443D3" w14:textId="77777777" w:rsidR="005C6C9B" w:rsidRDefault="00000000">
            <w:pPr>
              <w:spacing w:after="480"/>
            </w:pPr>
            <w:r>
              <w:t>Coalesce Engine</w:t>
            </w:r>
          </w:p>
        </w:tc>
        <w:tc>
          <w:tcPr>
            <w:tcW w:w="16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AC2FB" w14:textId="77777777" w:rsidR="005C6C9B" w:rsidRDefault="00000000">
            <w:pPr>
              <w:spacing w:after="480"/>
            </w:pPr>
            <w:r>
              <w:t>Application Logic Lookup</w:t>
            </w:r>
          </w:p>
        </w:tc>
        <w:tc>
          <w:tcPr>
            <w:tcW w:w="1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6DC0C" w14:textId="77777777" w:rsidR="005C6C9B" w:rsidRDefault="00000000">
            <w:pPr>
              <w:spacing w:after="480"/>
            </w:pPr>
            <w:r>
              <w:t xml:space="preserve">Query against </w:t>
            </w:r>
            <w:r>
              <w:rPr>
                <w:color w:val="188038"/>
              </w:rPr>
              <w:t>sys_user</w:t>
            </w:r>
            <w:r>
              <w:t xml:space="preserve"> using </w:t>
            </w:r>
            <w:r>
              <w:rPr>
                <w:color w:val="188038"/>
              </w:rPr>
              <w:t>u_employee_id</w:t>
            </w:r>
            <w:r>
              <w:t xml:space="preserve"> key.</w:t>
            </w:r>
          </w:p>
        </w:tc>
      </w:tr>
      <w:tr w:rsidR="005C6C9B" w14:paraId="06ADAA6F" w14:textId="77777777">
        <w:trPr>
          <w:trHeight w:val="1920"/>
        </w:trPr>
        <w:tc>
          <w:tcPr>
            <w:tcW w:w="8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F6734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t>5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6E7F2" w14:textId="77777777" w:rsidR="005C6C9B" w:rsidRDefault="00000000">
            <w:pPr>
              <w:spacing w:after="480"/>
            </w:pPr>
            <w:r>
              <w:rPr>
                <w:color w:val="188038"/>
              </w:rPr>
              <w:t>onBefore</w:t>
            </w:r>
            <w:r>
              <w:t xml:space="preserve"> Script Layer</w:t>
            </w:r>
          </w:p>
        </w:tc>
        <w:tc>
          <w:tcPr>
            <w:tcW w:w="31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CEF48" w14:textId="77777777" w:rsidR="005C6C9B" w:rsidRDefault="00000000">
            <w:pPr>
              <w:spacing w:after="480"/>
            </w:pPr>
            <w:r>
              <w:t>Target Table (</w:t>
            </w:r>
            <w:r>
              <w:rPr>
                <w:color w:val="188038"/>
              </w:rPr>
              <w:t>sys_user</w:t>
            </w:r>
            <w:r>
              <w:t>)</w:t>
            </w:r>
          </w:p>
        </w:tc>
        <w:tc>
          <w:tcPr>
            <w:tcW w:w="16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451C2" w14:textId="77777777" w:rsidR="005C6C9B" w:rsidRDefault="00000000">
            <w:pPr>
              <w:spacing w:after="480"/>
            </w:pPr>
            <w:r>
              <w:t>Direct DB Insert / Update</w:t>
            </w:r>
          </w:p>
        </w:tc>
        <w:tc>
          <w:tcPr>
            <w:tcW w:w="1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14696" w14:textId="77777777" w:rsidR="005C6C9B" w:rsidRDefault="00000000">
            <w:pPr>
              <w:spacing w:after="480"/>
            </w:pPr>
            <w:r>
              <w:t>Cleaned employee data (Name, Email, Department, Title, Active Status).</w:t>
            </w:r>
          </w:p>
        </w:tc>
      </w:tr>
      <w:tr w:rsidR="005C6C9B" w14:paraId="53FDA146" w14:textId="77777777">
        <w:trPr>
          <w:trHeight w:val="2475"/>
        </w:trPr>
        <w:tc>
          <w:tcPr>
            <w:tcW w:w="8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011CE" w14:textId="77777777" w:rsidR="005C6C9B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7EF7E" w14:textId="77777777" w:rsidR="005C6C9B" w:rsidRDefault="00000000">
            <w:pPr>
              <w:spacing w:after="480"/>
            </w:pPr>
            <w:r>
              <w:t>Transform Map Engine</w:t>
            </w:r>
          </w:p>
        </w:tc>
        <w:tc>
          <w:tcPr>
            <w:tcW w:w="31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B7E94" w14:textId="77777777" w:rsidR="005C6C9B" w:rsidRDefault="00000000">
            <w:pPr>
              <w:spacing w:after="480"/>
            </w:pPr>
            <w:r>
              <w:t>Audit Log (</w:t>
            </w:r>
            <w:r>
              <w:rPr>
                <w:color w:val="188038"/>
              </w:rPr>
              <w:t>sys_import_set_log</w:t>
            </w:r>
            <w:r>
              <w:t>)</w:t>
            </w:r>
          </w:p>
        </w:tc>
        <w:tc>
          <w:tcPr>
            <w:tcW w:w="16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3CA62" w14:textId="77777777" w:rsidR="005C6C9B" w:rsidRDefault="00000000">
            <w:pPr>
              <w:spacing w:after="480"/>
            </w:pPr>
            <w:r>
              <w:t>Transaction Logging</w:t>
            </w:r>
          </w:p>
        </w:tc>
        <w:tc>
          <w:tcPr>
            <w:tcW w:w="1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7EA8B" w14:textId="77777777" w:rsidR="005C6C9B" w:rsidRDefault="00000000">
            <w:pPr>
              <w:spacing w:after="480"/>
            </w:pPr>
            <w:r>
              <w:t>Execution summary counts (Inserts, Updates, Errors, Completion Status).</w:t>
            </w:r>
          </w:p>
        </w:tc>
      </w:tr>
    </w:tbl>
    <w:p w14:paraId="4420DEE9" w14:textId="77777777" w:rsidR="005C6C9B" w:rsidRDefault="005C6C9B"/>
    <w:sectPr w:rsidR="005C6C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E8BFA3-734A-4B72-B3B6-1A5FBC84AA0E}"/>
    <w:embedBold r:id="rId2" w:fontKey="{EDE09CBE-17FE-47F7-B73A-F973D3B1EC33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A580E7D4-70D1-411D-9AAC-604F4EDCE9E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4" w:fontKey="{70D7F4AE-519B-40F4-B0D3-0D5DE735D0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0D894B0-0E82-4838-8618-E0FB68F208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C9B"/>
    <w:rsid w:val="00215EDB"/>
    <w:rsid w:val="003968DF"/>
    <w:rsid w:val="005C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B03C"/>
  <w15:docId w15:val="{60D44617-AAA4-469B-AF43-3B28FDCBA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xEy4GET7QVgvEtJYidaEE5rkQ==">CgMxLjAyDmguODE0bjc5Y2UzejI0Mg5oLjlnNHRubXZrNmZtYTIOaC5iamdzYWQ4MWJ4cGI4AHIhMTdMalRXb1F6ZkxMTHdGWXQ4YzBPQzJJQVI4bi1zYS1j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ameer</cp:lastModifiedBy>
  <cp:revision>3</cp:revision>
  <dcterms:created xsi:type="dcterms:W3CDTF">2026-10-04T21:07:00Z</dcterms:created>
  <dcterms:modified xsi:type="dcterms:W3CDTF">2026-10-04T21:08:00Z</dcterms:modified>
</cp:coreProperties>
</file>