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rFonts w:ascii="Arial" w:hAnsi="Arial"/>
          <w:b/>
          <w:sz w:val="20"/>
          <w:szCs w:val="28"/>
        </w:rPr>
        <w:t>Ideation Phase</w:t>
      </w:r>
    </w:p>
    <w:p>
      <w:pPr>
        <w:pStyle w:val="Normal1"/>
        <w:spacing w:lineRule="auto" w:line="240" w:before="0" w:after="0"/>
        <w:jc w:val="center"/>
        <w:rPr>
          <w:b/>
          <w:sz w:val="28"/>
          <w:szCs w:val="28"/>
        </w:rPr>
      </w:pPr>
      <w:r>
        <w:rPr>
          <w:rFonts w:ascii="Arial" w:hAnsi="Arial"/>
          <w:b/>
          <w:sz w:val="20"/>
          <w:szCs w:val="28"/>
        </w:rPr>
        <w:t>Define the Problem Statements</w:t>
      </w:r>
    </w:p>
    <w:p>
      <w:pPr>
        <w:pStyle w:val="Normal1"/>
        <w:spacing w:lineRule="auto" w:line="240" w:before="0" w:after="0"/>
        <w:jc w:val="center"/>
        <w:rPr>
          <w:b/>
          <w:sz w:val="28"/>
          <w:szCs w:val="28"/>
        </w:rPr>
      </w:pPr>
      <w:r>
        <w:rPr>
          <w:rFonts w:ascii="Arial" w:hAnsi="Arial"/>
          <w:b/>
          <w:sz w:val="20"/>
          <w:szCs w:val="28"/>
        </w:rPr>
      </w:r>
    </w:p>
    <w:tbl>
      <w:tblPr>
        <w:tblStyle w:val="Table1"/>
        <w:tblW w:w="9016" w:type="dxa"/>
        <w:jc w:val="center"/>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rFonts w:ascii="Arial" w:hAnsi="Arial"/>
                <w:sz w:val="18"/>
              </w:rPr>
              <w:t>Date</w:t>
            </w:r>
          </w:p>
        </w:tc>
        <w:tc>
          <w:tcPr>
            <w:tcW w:w="450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rFonts w:ascii="Arial" w:hAnsi="Arial"/>
                <w:sz w:val="18"/>
              </w:rPr>
              <w:t>30 September 2026</w:t>
            </w:r>
          </w:p>
        </w:tc>
      </w:tr>
      <w:tr>
        <w:trPr/>
        <w:tc>
          <w:tcPr>
            <w:tcW w:w="450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rFonts w:ascii="Arial" w:hAnsi="Arial"/>
                <w:sz w:val="18"/>
              </w:rPr>
              <w:t>Team ID</w:t>
            </w:r>
          </w:p>
        </w:tc>
        <w:tc>
          <w:tcPr>
            <w:tcW w:w="4507" w:type="dxa"/>
            <w:tcBorders>
              <w:top w:val="single" w:sz="4" w:space="0" w:color="000000"/>
              <w:left w:val="single" w:sz="4" w:space="0" w:color="000000"/>
              <w:bottom w:val="single" w:sz="4" w:space="0" w:color="000000"/>
              <w:right w:val="single" w:sz="4" w:space="0" w:color="000000"/>
            </w:tcBorders>
            <w:vAlign w:val="center"/>
          </w:tcPr>
          <w:p>
            <w:pPr>
              <w:pStyle w:val="Normal1"/>
              <w:widowControl/>
              <w:spacing w:before="0" w:after="160"/>
              <w:ind w:hanging="0" w:left="0" w:right="0"/>
              <w:rPr>
                <w:rFonts w:ascii="Calibri" w:hAnsi="Calibri"/>
                <w:sz w:val="22"/>
                <w:szCs w:val="22"/>
              </w:rPr>
            </w:pPr>
            <w:r>
              <w:rPr>
                <w:rFonts w:ascii="Arial" w:hAnsi="Arial"/>
                <w:b w:val="false"/>
                <w:i w:val="false"/>
                <w:caps w:val="false"/>
                <w:smallCaps w:val="false"/>
                <w:color w:val="4B5563"/>
                <w:spacing w:val="0"/>
                <w:sz w:val="18"/>
                <w:szCs w:val="22"/>
              </w:rPr>
              <w:t>SWTID-2026-8678</w:t>
            </w:r>
            <w:r>
              <w:rPr>
                <w:rFonts w:ascii="Arial" w:hAnsi="Arial"/>
                <w:sz w:val="18"/>
                <w:szCs w:val="22"/>
              </w:rPr>
              <w:t xml:space="preserve"> </w:t>
            </w:r>
          </w:p>
        </w:tc>
      </w:tr>
      <w:tr>
        <w:trPr/>
        <w:tc>
          <w:tcPr>
            <w:tcW w:w="450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rFonts w:ascii="Arial" w:hAnsi="Arial"/>
                <w:sz w:val="18"/>
              </w:rPr>
              <w:t>Project Name</w:t>
            </w:r>
          </w:p>
        </w:tc>
        <w:tc>
          <w:tcPr>
            <w:tcW w:w="4507" w:type="dxa"/>
            <w:tcBorders>
              <w:top w:val="single" w:sz="4" w:space="0" w:color="000000"/>
              <w:left w:val="single" w:sz="4" w:space="0" w:color="000000"/>
              <w:bottom w:val="single" w:sz="4" w:space="0" w:color="000000"/>
              <w:right w:val="single" w:sz="4" w:space="0" w:color="000000"/>
            </w:tcBorders>
            <w:vAlign w:val="center"/>
          </w:tcPr>
          <w:p>
            <w:pPr>
              <w:pStyle w:val="Title"/>
              <w:keepNext w:val="false"/>
              <w:keepLines w:val="false"/>
              <w:spacing w:lineRule="auto" w:line="240" w:before="0" w:after="80"/>
              <w:rPr>
                <w:rFonts w:ascii="Calibri" w:hAnsi="Calibri"/>
                <w:b w:val="false"/>
                <w:bCs w:val="false"/>
                <w:sz w:val="22"/>
                <w:szCs w:val="22"/>
              </w:rPr>
            </w:pPr>
            <w:bookmarkStart w:id="0" w:name="_oxolgl5uaww"/>
            <w:bookmarkEnd w:id="0"/>
            <w:r>
              <w:rPr>
                <w:rFonts w:eastAsia="Times New Roman" w:cs="Times New Roman" w:ascii="Arial" w:hAnsi="Arial"/>
                <w:b w:val="false"/>
                <w:bCs w:val="false"/>
                <w:sz w:val="18"/>
                <w:szCs w:val="22"/>
              </w:rPr>
              <w:t>Script-Controlled ACL – Restrict Record Access Based on Field Value Based on Field Value</w:t>
            </w:r>
          </w:p>
        </w:tc>
      </w:tr>
      <w:tr>
        <w:trPr/>
        <w:tc>
          <w:tcPr>
            <w:tcW w:w="4508"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rFonts w:ascii="Arial" w:hAnsi="Arial"/>
                <w:sz w:val="18"/>
              </w:rPr>
              <w:t>Maximum Marks</w:t>
            </w:r>
          </w:p>
        </w:tc>
        <w:tc>
          <w:tcPr>
            <w:tcW w:w="4507" w:type="dxa"/>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rFonts w:ascii="Arial" w:hAnsi="Arial"/>
                <w:sz w:val="18"/>
              </w:rPr>
              <w:t>2 Marks</w:t>
            </w:r>
          </w:p>
        </w:tc>
      </w:tr>
    </w:tbl>
    <w:p>
      <w:pPr>
        <w:pStyle w:val="Normal1"/>
        <w:rPr>
          <w:b/>
          <w:sz w:val="24"/>
          <w:szCs w:val="24"/>
        </w:rPr>
      </w:pPr>
      <w:r>
        <w:rPr>
          <w:rFonts w:ascii="Arial" w:hAnsi="Arial"/>
          <w:b/>
          <w:sz w:val="20"/>
          <w:szCs w:val="24"/>
        </w:rPr>
      </w:r>
    </w:p>
    <w:p>
      <w:pPr>
        <w:pStyle w:val="Normal1"/>
        <w:rPr>
          <w:b/>
          <w:sz w:val="24"/>
          <w:szCs w:val="24"/>
        </w:rPr>
      </w:pPr>
      <w:r>
        <w:rPr>
          <w:rFonts w:ascii="Arial" w:hAnsi="Arial"/>
          <w:b/>
          <w:sz w:val="20"/>
          <w:szCs w:val="24"/>
        </w:rPr>
        <w:t>Customer Problem Statement Template:</w:t>
      </w:r>
    </w:p>
    <w:p>
      <w:pPr>
        <w:pStyle w:val="Normal1"/>
        <w:jc w:val="both"/>
        <w:rPr>
          <w:sz w:val="24"/>
          <w:szCs w:val="24"/>
        </w:rPr>
      </w:pPr>
      <w:r>
        <w:rPr>
          <w:rFonts w:ascii="Arial" w:hAnsi="Arial"/>
          <w:sz w:val="20"/>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rFonts w:ascii="Arial" w:hAnsi="Arial"/>
          <w:sz w:val="20"/>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rFonts w:ascii="Arial" w:hAnsi="Arial"/>
          <w:sz w:val="20"/>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pic:spPr>
                </pic:pic>
              </a:graphicData>
            </a:graphic>
          </wp:inline>
        </w:drawing>
      </w:r>
    </w:p>
    <w:p>
      <w:pPr>
        <w:pStyle w:val="Normal1"/>
        <w:rPr>
          <w:sz w:val="24"/>
          <w:szCs w:val="24"/>
        </w:rPr>
      </w:pPr>
      <w:r>
        <w:rPr>
          <w:rFonts w:ascii="Arial" w:hAnsi="Arial"/>
          <w:sz w:val="20"/>
          <w:szCs w:val="24"/>
        </w:rPr>
        <w:t xml:space="preserve">Reference: </w:t>
      </w:r>
      <w:hyperlink r:id="rId3">
        <w:r>
          <w:rPr>
            <w:rStyle w:val="ListLabel1"/>
            <w:color w:val="0563C1"/>
            <w:sz w:val="24"/>
            <w:szCs w:val="24"/>
            <w:u w:val="single"/>
          </w:rPr>
          <w:t>https://miro.com/templates/customer-problem-statement/</w:t>
        </w:r>
      </w:hyperlink>
    </w:p>
    <w:p>
      <w:pPr>
        <w:pStyle w:val="Normal1"/>
        <w:rPr>
          <w:b/>
          <w:sz w:val="24"/>
          <w:szCs w:val="24"/>
        </w:rPr>
      </w:pPr>
      <w:r>
        <w:rPr>
          <w:rFonts w:ascii="Arial" w:hAnsi="Arial"/>
          <w:b/>
          <w:sz w:val="20"/>
          <w:szCs w:val="24"/>
        </w:rPr>
        <w:t>Example:</w:t>
      </w:r>
    </w:p>
    <w:p>
      <w:pPr>
        <w:pStyle w:val="Normal1"/>
        <w:rPr>
          <w:sz w:val="24"/>
          <w:szCs w:val="24"/>
        </w:rPr>
      </w:pPr>
      <w:r>
        <w:rPr>
          <w:rFonts w:ascii="Arial" w:hAnsi="Arial"/>
          <w:sz w:val="20"/>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pic:spPr>
                </pic:pic>
              </a:graphicData>
            </a:graphic>
          </wp:inline>
        </w:drawing>
      </w:r>
    </w:p>
    <w:tbl>
      <w:tblPr>
        <w:tblStyle w:val="Table2"/>
        <w:tblW w:w="10060" w:type="dxa"/>
        <w:jc w:val="center"/>
        <w:tblInd w:w="0" w:type="dxa"/>
        <w:tblLayout w:type="fixed"/>
        <w:tblCellMar>
          <w:top w:w="0" w:type="dxa"/>
          <w:left w:w="108" w:type="dxa"/>
          <w:bottom w:w="0" w:type="dxa"/>
          <w:right w:w="108" w:type="dxa"/>
        </w:tblCellMar>
        <w:tblLook w:val="0400"/>
      </w:tblPr>
      <w:tblGrid>
        <w:gridCol w:w="1837"/>
        <w:gridCol w:w="1419"/>
        <w:gridCol w:w="1558"/>
        <w:gridCol w:w="1207"/>
        <w:gridCol w:w="1501"/>
        <w:gridCol w:w="2537"/>
      </w:tblGrid>
      <w:tr>
        <w:trPr/>
        <w:tc>
          <w:tcPr>
            <w:tcW w:w="1837"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rPr>
                <w:b/>
                <w:sz w:val="24"/>
                <w:szCs w:val="24"/>
              </w:rPr>
            </w:pPr>
            <w:r>
              <w:rPr>
                <w:rFonts w:ascii="Arial" w:hAnsi="Arial"/>
                <w:b/>
                <w:sz w:val="18"/>
                <w:szCs w:val="24"/>
              </w:rPr>
              <w:t>Problem Statement (PS)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rPr>
                <w:b/>
                <w:sz w:val="24"/>
                <w:szCs w:val="24"/>
              </w:rPr>
            </w:pPr>
            <w:r>
              <w:rPr>
                <w:rFonts w:ascii="Arial" w:hAnsi="Arial"/>
                <w:b/>
                <w:sz w:val="18"/>
                <w:szCs w:val="24"/>
              </w:rPr>
              <w:t>I am (Customer)</w:t>
            </w:r>
          </w:p>
        </w:tc>
        <w:tc>
          <w:tcPr>
            <w:tcW w:w="1558"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rPr>
                <w:b/>
                <w:sz w:val="24"/>
                <w:szCs w:val="24"/>
              </w:rPr>
            </w:pPr>
            <w:r>
              <w:rPr>
                <w:rFonts w:ascii="Arial" w:hAnsi="Arial"/>
                <w:b/>
                <w:sz w:val="18"/>
                <w:szCs w:val="24"/>
              </w:rPr>
              <w:t>I’m trying to</w:t>
            </w:r>
          </w:p>
        </w:tc>
        <w:tc>
          <w:tcPr>
            <w:tcW w:w="1207"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rPr>
                <w:b/>
                <w:sz w:val="24"/>
                <w:szCs w:val="24"/>
              </w:rPr>
            </w:pPr>
            <w:r>
              <w:rPr>
                <w:rFonts w:ascii="Arial" w:hAnsi="Arial"/>
                <w:b/>
                <w:sz w:val="18"/>
                <w:szCs w:val="24"/>
              </w:rPr>
              <w:t>But</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rPr>
                <w:b/>
                <w:sz w:val="24"/>
                <w:szCs w:val="24"/>
              </w:rPr>
            </w:pPr>
            <w:r>
              <w:rPr>
                <w:rFonts w:ascii="Arial" w:hAnsi="Arial"/>
                <w:b/>
                <w:sz w:val="18"/>
                <w:szCs w:val="24"/>
              </w:rPr>
              <w:t>Because</w:t>
            </w:r>
          </w:p>
        </w:tc>
        <w:tc>
          <w:tcPr>
            <w:tcW w:w="2537"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rPr>
                <w:b/>
                <w:sz w:val="24"/>
                <w:szCs w:val="24"/>
              </w:rPr>
            </w:pPr>
            <w:r>
              <w:rPr>
                <w:rFonts w:ascii="Arial" w:hAnsi="Arial"/>
                <w:b/>
                <w:sz w:val="18"/>
                <w:szCs w:val="24"/>
              </w:rPr>
              <w:t>Which makes me feel</w:t>
            </w:r>
          </w:p>
        </w:tc>
      </w:tr>
      <w:tr>
        <w:trPr/>
        <w:tc>
          <w:tcPr>
            <w:tcW w:w="1837"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rPr>
                <w:sz w:val="24"/>
                <w:szCs w:val="24"/>
              </w:rPr>
            </w:pPr>
            <w:r>
              <w:rPr>
                <w:rFonts w:ascii="Arial" w:hAnsi="Arial"/>
                <w:sz w:val="18"/>
                <w:szCs w:val="24"/>
              </w:rPr>
              <w:t>PS-1</w:t>
            </w:r>
          </w:p>
        </w:tc>
        <w:tc>
          <w:tcPr>
            <w:tcW w:w="1419"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I am an EEE user</w:t>
            </w:r>
          </w:p>
        </w:tc>
        <w:tc>
          <w:tcPr>
            <w:tcW w:w="1558"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I’m trying to view student/institution records belonging to my branch</w:t>
            </w:r>
          </w:p>
        </w:tc>
        <w:tc>
          <w:tcPr>
            <w:tcW w:w="1207"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I should only be able to access records that I am authorized to view</w:t>
            </w:r>
          </w:p>
        </w:tc>
        <w:tc>
          <w:tcPr>
            <w:tcW w:w="1501"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records from other branches could be exposed without proper access control</w:t>
            </w:r>
          </w:p>
        </w:tc>
        <w:tc>
          <w:tcPr>
            <w:tcW w:w="2537"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concerned about unauthorized access to sensitive records</w:t>
            </w:r>
          </w:p>
        </w:tc>
      </w:tr>
      <w:tr>
        <w:trPr/>
        <w:tc>
          <w:tcPr>
            <w:tcW w:w="1837" w:type="dxa"/>
            <w:tcBorders>
              <w:top w:val="single" w:sz="4" w:space="0" w:color="000000"/>
              <w:left w:val="single" w:sz="4" w:space="0" w:color="000000"/>
              <w:bottom w:val="single" w:sz="4" w:space="0" w:color="000000"/>
              <w:right w:val="single" w:sz="4" w:space="0" w:color="000000"/>
            </w:tcBorders>
            <w:vAlign w:val="center"/>
          </w:tcPr>
          <w:p>
            <w:pPr>
              <w:pStyle w:val="Normal1"/>
              <w:spacing w:before="0" w:after="160"/>
              <w:rPr>
                <w:sz w:val="24"/>
                <w:szCs w:val="24"/>
              </w:rPr>
            </w:pPr>
            <w:r>
              <w:rPr>
                <w:rFonts w:ascii="Arial" w:hAnsi="Arial"/>
                <w:sz w:val="18"/>
                <w:szCs w:val="24"/>
              </w:rPr>
              <w:t>PS-2</w:t>
            </w:r>
          </w:p>
        </w:tc>
        <w:tc>
          <w:tcPr>
            <w:tcW w:w="1419"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I am a system administrator</w:t>
            </w:r>
          </w:p>
        </w:tc>
        <w:tc>
          <w:tcPr>
            <w:tcW w:w="1558"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I’m trying to control who can view, create, edit, and delete institution records</w:t>
            </w:r>
          </w:p>
        </w:tc>
        <w:tc>
          <w:tcPr>
            <w:tcW w:w="1207"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the system should enforce access based on user roles and branch conditions</w:t>
            </w:r>
          </w:p>
        </w:tc>
        <w:tc>
          <w:tcPr>
            <w:tcW w:w="1501"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incorrect permissions may allow unauthorized users to modify or delete records</w:t>
            </w:r>
          </w:p>
        </w:tc>
        <w:tc>
          <w:tcPr>
            <w:tcW w:w="2537" w:type="dxa"/>
            <w:tcBorders>
              <w:top w:val="single" w:sz="4" w:space="0" w:color="000000"/>
              <w:left w:val="single" w:sz="4" w:space="0" w:color="000000"/>
              <w:bottom w:val="single" w:sz="4" w:space="0" w:color="000000"/>
              <w:right w:val="single" w:sz="4" w:space="0" w:color="000000"/>
            </w:tcBorders>
            <w:vAlign w:val="center"/>
          </w:tcPr>
          <w:p>
            <w:r>
              <w:rPr>
                <w:rFonts w:ascii="Arial" w:hAnsi="Arial"/>
                <w:sz w:val="18"/>
              </w:rPr>
              <w:t>responsible for protecting institutional data</w:t>
            </w:r>
          </w:p>
        </w:tc>
      </w:tr>
    </w:tbl>
    <w:p>
      <w:pPr>
        <w:pStyle w:val="Normal1"/>
        <w:spacing w:before="0" w:after="160"/>
        <w:rPr>
          <w:sz w:val="24"/>
          <w:szCs w:val="24"/>
        </w:rPr>
      </w:pPr>
      <w:r>
        <w:rPr>
          <w:rFonts w:ascii="Arial" w:hAnsi="Arial"/>
          <w:sz w:val="20"/>
          <w:szCs w:val="24"/>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19</TotalTime>
  <Application>PPT_Plus/1.0.0.0$Windows_X86_64 LibreOffice_project/</Application>
  <AppVersion>15.0000</AppVersion>
  <Pages>2</Pages>
  <Words>125</Words>
  <Characters>751</Characters>
  <CharactersWithSpaces>855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2026-09-30T17:22:42Z</dcterms:modified>
  <cp:revision>1</cp:revision>
  <dc:subject/>
  <dc:title/>
</cp:coreProperties>
</file>