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center"/>
        <w:tblLayout w:type="fixed"/>
        <w:tblLook w:val="0400"/>
      </w:tblPr>
      <w:tblGrid>
        <w:gridCol w:w="4035"/>
        <w:gridCol w:w="4680"/>
        <w:tblGridChange w:id="0">
          <w:tblGrid>
            <w:gridCol w:w="4035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SWTID-2026-8678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following product backlog and sprint schedule are adapted to the ServiceNow Script-Controlled ACL project, using the same Product Backlog, Sprint, User Story, Story Point and Priority structure shown in the uploaded template.</w:t>
      </w:r>
    </w:p>
    <w:tbl>
      <w:tblPr>
        <w:tblStyle w:val="Table2"/>
        <w:tblW w:w="14546.0" w:type="dxa"/>
        <w:jc w:val="center"/>
        <w:tblLayout w:type="fixed"/>
        <w:tblLook w:val="0400"/>
      </w:tblPr>
      <w:tblGrid>
        <w:gridCol w:w="2078"/>
        <w:gridCol w:w="2078"/>
        <w:gridCol w:w="2078"/>
        <w:gridCol w:w="2078"/>
        <w:gridCol w:w="2078"/>
        <w:gridCol w:w="2078"/>
        <w:gridCol w:w="2078"/>
        <w:tblGridChange w:id="0">
          <w:tblGrid>
            <w:gridCol w:w="2078"/>
            <w:gridCol w:w="2078"/>
            <w:gridCol w:w="2078"/>
            <w:gridCol w:w="2078"/>
            <w:gridCol w:w="2078"/>
            <w:gridCol w:w="2078"/>
            <w:gridCol w:w="20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 &amp;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administrator, I can create the EEE User for the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 &amp;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administrator, I can create custom roles bb1, bb2, bb3 and bb4.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 &amp; Role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administrator, I can assign the required roles to the EEE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Institution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administrator, I can create the u_institution_details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Institution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administrator, I can create the required fields and sample Institution Details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administrator, I can configure a script-controlled READ ACL to restrict record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CREATE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authorized user, I can create records when I have the bb2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WRITE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authorized user, I can modify records when I have the bb3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DELETE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authorized user, I can delete records when I have the bb4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Testing &amp;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administrator, I can impersonate users and verify READ, CREATE, WRITE and DELETE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</w:t>
      </w:r>
      <w:r w:rsidDel="00000000" w:rsidR="00000000" w:rsidRPr="00000000">
        <w:rPr>
          <w:rtl w:val="0"/>
        </w:rPr>
      </w:r>
    </w:p>
    <w:tbl>
      <w:tblPr>
        <w:tblStyle w:val="Table3"/>
        <w:tblW w:w="14546.0" w:type="dxa"/>
        <w:jc w:val="center"/>
        <w:tblLayout w:type="fixed"/>
        <w:tblLook w:val="0400"/>
      </w:tblPr>
      <w:tblGrid>
        <w:gridCol w:w="2078"/>
        <w:gridCol w:w="2078"/>
        <w:gridCol w:w="2078"/>
        <w:gridCol w:w="2078"/>
        <w:gridCol w:w="2078"/>
        <w:gridCol w:w="2078"/>
        <w:gridCol w:w="2078"/>
        <w:tblGridChange w:id="0">
          <w:tblGrid>
            <w:gridCol w:w="2078"/>
            <w:gridCol w:w="2078"/>
            <w:gridCol w:w="2078"/>
            <w:gridCol w:w="2078"/>
            <w:gridCol w:w="2078"/>
            <w:gridCol w:w="2078"/>
            <w:gridCol w:w="20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06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06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08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Oct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Velocity: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Total Story Points = 13 + 16 = 29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Number of Sprints =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Average Velocity = Total Story Points Completed / Number of Sprints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Average Velocity = 29 / 2 = 14.5 Story Points per Sprint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Burndown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burndown chart represents the work remaining versus time. For this project, the planned remaining story points decrease as the Sprint stories are completed.</w:t>
      </w:r>
    </w:p>
    <w:tbl>
      <w:tblPr>
        <w:tblStyle w:val="Table4"/>
        <w:tblW w:w="14546.999999999998" w:type="dxa"/>
        <w:jc w:val="center"/>
        <w:tblLayout w:type="fixed"/>
        <w:tblLook w:val="0400"/>
      </w:tblPr>
      <w:tblGrid>
        <w:gridCol w:w="4849"/>
        <w:gridCol w:w="4849"/>
        <w:gridCol w:w="4849"/>
        <w:tblGridChange w:id="0">
          <w:tblGrid>
            <w:gridCol w:w="4849"/>
            <w:gridCol w:w="4849"/>
            <w:gridCol w:w="48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Iteration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Planned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Remaining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Project Planning Template: uploaded template.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ServiceNow project: Script-Controlled ACL – Restrict Record Access Based on Field Value.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Project video: https://youtu.be/J1KhQPSSh0s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https://www.atlassian.com/agile/project-management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https://www.atlassian.com/agile/tutorials/how-to-do-scrum-with-jira-software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https://www.atlassian.com/agile/tutorials/epics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https://www.atlassian.com/agile/tutorials/sprints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https://www.atlassian.com/agile/project-management/estimation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https://www.atlassian.com/agile/tutorials/burndown-charts</w:t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OBKwF+ruwPGDqEL/JHTP2IkVQ==">CgMxLjA4AHIhMWdUdlg0aV9VNFBSUUpfeXlmWDlXbmw0RWQ2Um0xWjBO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