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E561" w14:textId="22683333" w:rsidR="006D3B06" w:rsidRPr="006D3B06" w:rsidRDefault="006D3B06" w:rsidP="006D3B06">
      <w:pPr>
        <w:pStyle w:val="NormalWeb"/>
        <w:spacing w:before="0" w:beforeAutospacing="0" w:after="160" w:afterAutospacing="0"/>
        <w:jc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D3B06">
        <w:rPr>
          <w:rFonts w:ascii="Calibri" w:hAnsi="Calibri" w:cs="Calibri"/>
          <w:b/>
          <w:bCs/>
          <w:color w:val="000000"/>
          <w:sz w:val="22"/>
          <w:szCs w:val="22"/>
        </w:rPr>
        <w:t>SMART ECOSYSTEM ARCHITECTURE &amp; SCENARIO PLANNING</w:t>
      </w:r>
    </w:p>
    <w:p w14:paraId="6A39CC31" w14:textId="0443E92A" w:rsidR="006D3B06" w:rsidRPr="006D3B06" w:rsidRDefault="006D3B06" w:rsidP="006D3B06">
      <w:pPr>
        <w:pStyle w:val="NormalWeb"/>
        <w:spacing w:before="0" w:beforeAutospacing="0" w:after="160" w:afterAutospacing="0"/>
        <w:jc w:val="right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D3B06">
        <w:rPr>
          <w:rFonts w:ascii="Calibri" w:hAnsi="Calibri" w:cs="Calibri"/>
          <w:b/>
          <w:bCs/>
          <w:color w:val="000000"/>
          <w:sz w:val="22"/>
          <w:szCs w:val="22"/>
        </w:rPr>
        <w:t>-S NOUSHITH</w:t>
      </w:r>
    </w:p>
    <w:p w14:paraId="168A4FEE" w14:textId="76BC942E" w:rsidR="006D3B06" w:rsidRPr="006D3B06" w:rsidRDefault="006D3B06" w:rsidP="006D3B06">
      <w:pPr>
        <w:pStyle w:val="NormalWeb"/>
        <w:spacing w:before="0" w:beforeAutospacing="0" w:after="160" w:afterAutospacing="0"/>
        <w:rPr>
          <w:b/>
          <w:bCs/>
        </w:rPr>
      </w:pPr>
      <w:r w:rsidRPr="006D3B06">
        <w:rPr>
          <w:rFonts w:ascii="Calibri" w:hAnsi="Calibri" w:cs="Calibri"/>
          <w:b/>
          <w:bCs/>
          <w:color w:val="000000"/>
          <w:sz w:val="22"/>
          <w:szCs w:val="22"/>
        </w:rPr>
        <w:t>DATE: - 31-08-2026</w:t>
      </w:r>
    </w:p>
    <w:p w14:paraId="2D81B7E7" w14:textId="19F0E0B3" w:rsidR="00A10E82" w:rsidRDefault="00000000">
      <w:pPr>
        <w:pStyle w:val="Heading1"/>
      </w:pPr>
      <w:r>
        <w:t>1. Executive Summary &amp; Context</w:t>
      </w:r>
    </w:p>
    <w:p w14:paraId="6478E618" w14:textId="77777777" w:rsidR="00A10E82" w:rsidRDefault="00000000">
      <w:r>
        <w:t>Master Hub serves as an intelligent multimodal orchestrator that bridges Brain-Computer Interface (BCI) neural telemetry, IoT Smart Home Actuators, Embedded Mobility Systems (Wheelchair &amp; Robotic Scout Car), and Desktop Automation Environments. As the system scales from single-device, single-command operations (e.g., 'turn on left light') into complex multi-domain smart ecosystem scenarios, a standardized architectural and coordination framework is required.</w:t>
      </w:r>
    </w:p>
    <w:p w14:paraId="0D200402" w14:textId="77777777" w:rsidR="00A10E82" w:rsidRDefault="00000000">
      <w:r>
        <w:t>This research deliverable addresses key technical requirements for multi-device orchestration: reviewing existing system architecture, defining device groupings, planning automation scenarios, optimizing MQTT concurrency flows, formalizing dependency execution sequences, and providing concrete schema contracts for the Python development team.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10E82" w14:paraId="4AB6971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4679AD" w14:textId="77777777" w:rsidR="00A10E82" w:rsidRDefault="00000000">
            <w:pPr>
              <w:spacing w:before="40" w:after="40"/>
            </w:pPr>
            <w:r>
              <w:rPr>
                <w:b/>
                <w:color w:val="0284C7"/>
                <w:sz w:val="20"/>
              </w:rPr>
              <w:t xml:space="preserve">[GOAL] </w:t>
            </w:r>
            <w:r>
              <w:rPr>
                <w:sz w:val="20"/>
              </w:rPr>
              <w:t>Deliverable Target: Finalized smart ecosystem scenario definitions, asynchronous MQTT concurrency models, and IoT execution requirements for seamless Master Hub integration.</w:t>
            </w:r>
          </w:p>
        </w:tc>
      </w:tr>
    </w:tbl>
    <w:p w14:paraId="59D05FB8" w14:textId="77777777" w:rsidR="00A10E82" w:rsidRDefault="00A10E82"/>
    <w:p w14:paraId="29F4FF6B" w14:textId="77777777" w:rsidR="00A10E82" w:rsidRDefault="00000000">
      <w:pPr>
        <w:pStyle w:val="Heading1"/>
      </w:pPr>
      <w:r>
        <w:t>2. Review of Existing IoT &amp; Master Hub Architecture</w:t>
      </w:r>
    </w:p>
    <w:p w14:paraId="36F78317" w14:textId="77777777" w:rsidR="00A10E82" w:rsidRDefault="00000000">
      <w:r>
        <w:t>Master Hub's core engine employs a modular, pipeline-driven architecture consisting of four core decoupled layers:</w:t>
      </w:r>
    </w:p>
    <w:p w14:paraId="506CCD51" w14:textId="77777777" w:rsidR="00A10E82" w:rsidRDefault="00000000">
      <w:r>
        <w:t>1. Ingestion &amp; Normalization Layer (core/input_processor.py): Ingests heterogeneous payloads (BCI raw EEG windows, recorded predictions, or direct REST API command strings) and normalizes them into standard command tokens using mappings/gesture_map.json.</w:t>
      </w:r>
      <w:r>
        <w:br/>
        <w:t>2. State &amp; Mode Management Layer (core/state.py): Thread-safe Finite State Machine (FSM) maintaining operational contexts (IDLE, IOT_MODE, DESKTOP_MODE, EMBEDDED_MODE, MEDIA_MODE, CHAIR_MODE, CAR_MODE) dynamically populated from mappings/mode_map.json.</w:t>
      </w:r>
      <w:r>
        <w:br/>
        <w:t>3. Router &amp; Execution Engine (core/router.py &amp; core/engine.py): Performs non-blocking dictionary lookups against mappings/command_map.json to resolve domain and action targets without hardcoded if/else branches.</w:t>
      </w:r>
      <w:r>
        <w:br/>
        <w:t>4. IoT Action Handler (actions/iot/handler.py &amp; services/mqtt_service.py): Wraps action payloads in JSON envelopes ({"command": "...", "command_id": "..."}) and publishes them over MQTT topic iot/device/{device_id}/action to broker host 52.21.249.6:1883.</w:t>
      </w:r>
    </w:p>
    <w:p w14:paraId="790D6C99" w14:textId="77777777" w:rsidR="00A10E82" w:rsidRDefault="00A10E82"/>
    <w:p w14:paraId="130C1110" w14:textId="77777777" w:rsidR="00A10E8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27C5FB" wp14:editId="37E3009B">
            <wp:extent cx="5669280" cy="3263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4071" w14:textId="77777777" w:rsidR="00A10E82" w:rsidRDefault="00000000">
      <w:pPr>
        <w:jc w:val="center"/>
      </w:pPr>
      <w:r>
        <w:rPr>
          <w:i/>
          <w:color w:val="475569"/>
          <w:sz w:val="18"/>
        </w:rPr>
        <w:t>Figure 1: Master Hub End-to-End Multimodal System Architecture Flowchart</w:t>
      </w:r>
    </w:p>
    <w:p w14:paraId="387020A5" w14:textId="77777777" w:rsidR="00A10E82" w:rsidRDefault="00000000">
      <w:pPr>
        <w:pStyle w:val="Heading2"/>
      </w:pPr>
      <w:r>
        <w:t>2.1 Architectural Bottlenecks Identified in Current Implementation</w:t>
      </w:r>
    </w:p>
    <w:p w14:paraId="40A11B81" w14:textId="77777777" w:rsidR="00A10E82" w:rsidRDefault="00000000">
      <w:r>
        <w:t>• Single-Device Bias: actions/iot/handler.py defaults to get_first_online_device(), lacking native support for multi-target fanout or broadcast addressing.</w:t>
      </w:r>
      <w:r>
        <w:br/>
        <w:t>• Synchronous Blocking Publish: MQTTService.publish() holds a mutex lock and synchronously waits on result.wait_for_publish(), causing N-device executions to block the calling thread for N x RTT.</w:t>
      </w:r>
      <w:r>
        <w:br/>
        <w:t>• Single-Action Dispatch Constraint: The current FSM processes one atomic command per cycle, requiring an orchestration layer to coordinate compound scenarios.</w:t>
      </w:r>
    </w:p>
    <w:p w14:paraId="7FA8FB3A" w14:textId="77777777" w:rsidR="00A10E82" w:rsidRDefault="00000000">
      <w:pPr>
        <w:pStyle w:val="Heading1"/>
      </w:pPr>
      <w:r>
        <w:t>3. Smart Home Devices &amp; Multi-Domain Matrix</w:t>
      </w:r>
    </w:p>
    <w:p w14:paraId="10BAD855" w14:textId="77777777" w:rsidR="00A10E82" w:rsidRDefault="00000000">
      <w:r>
        <w:t>The smart ecosystem spans four physical and virtual device domains that interact across complex scenarios:</w:t>
      </w:r>
    </w:p>
    <w:p w14:paraId="6B09FCE2" w14:textId="77777777" w:rsidR="00A10E82" w:rsidRDefault="00A10E82"/>
    <w:p w14:paraId="7937594B" w14:textId="77777777" w:rsidR="00A10E8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9B0CA8" wp14:editId="49415469">
            <wp:extent cx="5669280" cy="35097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_topolog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815D" w14:textId="77777777" w:rsidR="00A10E82" w:rsidRDefault="00000000">
      <w:pPr>
        <w:jc w:val="center"/>
      </w:pPr>
      <w:r>
        <w:rPr>
          <w:i/>
          <w:color w:val="475569"/>
          <w:sz w:val="18"/>
        </w:rPr>
        <w:t>Figure 2: Smart Ecosystem Multi-Domain Device Topology Matrix</w:t>
      </w:r>
    </w:p>
    <w:p w14:paraId="7994B502" w14:textId="77777777" w:rsidR="00A10E82" w:rsidRDefault="00000000">
      <w:r>
        <w:t>Table 1 outlines the complete hardware catalog and protocol interfaces across domains: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1440"/>
        <w:gridCol w:w="2016"/>
        <w:gridCol w:w="2016"/>
      </w:tblGrid>
      <w:tr w:rsidR="00A10E82" w14:paraId="40AB1A44" w14:textId="77777777">
        <w:trPr>
          <w:jc w:val="center"/>
        </w:trPr>
        <w:tc>
          <w:tcPr>
            <w:tcW w:w="1728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100F7" w14:textId="77777777" w:rsidR="00A10E82" w:rsidRDefault="00000000">
            <w:r>
              <w:rPr>
                <w:b/>
                <w:color w:val="F8FAFC"/>
                <w:sz w:val="19"/>
              </w:rPr>
              <w:t>Device Domain</w:t>
            </w:r>
          </w:p>
        </w:tc>
        <w:tc>
          <w:tcPr>
            <w:tcW w:w="216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BEEBA8" w14:textId="77777777" w:rsidR="00A10E82" w:rsidRDefault="00000000">
            <w:r>
              <w:rPr>
                <w:b/>
                <w:color w:val="F8FAFC"/>
                <w:sz w:val="19"/>
              </w:rPr>
              <w:t>Device Identifier / Node</w:t>
            </w:r>
          </w:p>
        </w:tc>
        <w:tc>
          <w:tcPr>
            <w:tcW w:w="144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636366" w14:textId="77777777" w:rsidR="00A10E82" w:rsidRDefault="00000000">
            <w:r>
              <w:rPr>
                <w:b/>
                <w:color w:val="F8FAFC"/>
                <w:sz w:val="19"/>
              </w:rPr>
              <w:t>Protocol</w:t>
            </w:r>
          </w:p>
        </w:tc>
        <w:tc>
          <w:tcPr>
            <w:tcW w:w="2016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911F4" w14:textId="77777777" w:rsidR="00A10E82" w:rsidRDefault="00000000">
            <w:r>
              <w:rPr>
                <w:b/>
                <w:color w:val="F8FAFC"/>
                <w:sz w:val="19"/>
              </w:rPr>
              <w:t>Topic / Target</w:t>
            </w:r>
          </w:p>
        </w:tc>
        <w:tc>
          <w:tcPr>
            <w:tcW w:w="2016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628592" w14:textId="77777777" w:rsidR="00A10E82" w:rsidRDefault="00000000">
            <w:r>
              <w:rPr>
                <w:b/>
                <w:color w:val="F8FAFC"/>
                <w:sz w:val="19"/>
              </w:rPr>
              <w:t>Primary Capabilities</w:t>
            </w:r>
          </w:p>
        </w:tc>
      </w:tr>
      <w:tr w:rsidR="00A10E82" w14:paraId="40EF6F14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B6F93" w14:textId="77777777" w:rsidR="00A10E82" w:rsidRDefault="00000000">
            <w:r>
              <w:rPr>
                <w:color w:val="334155"/>
                <w:sz w:val="18"/>
              </w:rPr>
              <w:t>IoT Appliances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4688A" w14:textId="77777777" w:rsidR="00A10E82" w:rsidRDefault="00000000">
            <w:r>
              <w:rPr>
                <w:color w:val="334155"/>
                <w:sz w:val="18"/>
              </w:rPr>
              <w:t>ESP32 Node A (ESP32_RELAY_01)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B6601" w14:textId="77777777" w:rsidR="00A10E82" w:rsidRDefault="00000000">
            <w:r>
              <w:rPr>
                <w:color w:val="334155"/>
                <w:sz w:val="18"/>
              </w:rPr>
              <w:t>MQTT (JSON)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EF1C" w14:textId="77777777" w:rsidR="00A10E82" w:rsidRDefault="00000000">
            <w:r>
              <w:rPr>
                <w:color w:val="334155"/>
                <w:sz w:val="18"/>
              </w:rPr>
              <w:t>iot/device/{id}/action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5C83C" w14:textId="77777777" w:rsidR="00A10E82" w:rsidRDefault="00000000">
            <w:r>
              <w:rPr>
                <w:color w:val="334155"/>
                <w:sz w:val="18"/>
              </w:rPr>
              <w:t>Left Light On/Off, Right Light On/Off</w:t>
            </w:r>
          </w:p>
        </w:tc>
      </w:tr>
      <w:tr w:rsidR="00A10E82" w14:paraId="0DB00D08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51E78" w14:textId="77777777" w:rsidR="00A10E82" w:rsidRDefault="00000000">
            <w:r>
              <w:rPr>
                <w:color w:val="334155"/>
                <w:sz w:val="18"/>
              </w:rPr>
              <w:t>IoT Climate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EB104" w14:textId="77777777" w:rsidR="00A10E82" w:rsidRDefault="00000000">
            <w:r>
              <w:rPr>
                <w:color w:val="334155"/>
                <w:sz w:val="18"/>
              </w:rPr>
              <w:t>ESP32 Node B (Ventilation)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9D4F9" w14:textId="77777777" w:rsidR="00A10E82" w:rsidRDefault="00000000">
            <w:r>
              <w:rPr>
                <w:color w:val="334155"/>
                <w:sz w:val="18"/>
              </w:rPr>
              <w:t>MQTT (JSON)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C2B39" w14:textId="77777777" w:rsidR="00A10E82" w:rsidRDefault="00000000">
            <w:r>
              <w:rPr>
                <w:color w:val="334155"/>
                <w:sz w:val="18"/>
              </w:rPr>
              <w:t>iot/device/{id}/action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31096" w14:textId="77777777" w:rsidR="00A10E82" w:rsidRDefault="00000000">
            <w:r>
              <w:rPr>
                <w:color w:val="334155"/>
                <w:sz w:val="18"/>
              </w:rPr>
              <w:t>Left Fan On/Off, Right Fan On/Off</w:t>
            </w:r>
          </w:p>
        </w:tc>
      </w:tr>
      <w:tr w:rsidR="00A10E82" w14:paraId="69D86D58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0AAC6" w14:textId="77777777" w:rsidR="00A10E82" w:rsidRDefault="00000000">
            <w:r>
              <w:rPr>
                <w:color w:val="334155"/>
                <w:sz w:val="18"/>
              </w:rPr>
              <w:t>IoT Hydraulic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43EFB" w14:textId="77777777" w:rsidR="00A10E82" w:rsidRDefault="00000000">
            <w:r>
              <w:rPr>
                <w:color w:val="334155"/>
                <w:sz w:val="18"/>
              </w:rPr>
              <w:t>ESP32 Relay Actuator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1196C" w14:textId="77777777" w:rsidR="00A10E82" w:rsidRDefault="00000000">
            <w:r>
              <w:rPr>
                <w:color w:val="334155"/>
                <w:sz w:val="18"/>
              </w:rPr>
              <w:t>MQTT (JSON)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90FFC" w14:textId="77777777" w:rsidR="00A10E82" w:rsidRDefault="00000000">
            <w:r>
              <w:rPr>
                <w:color w:val="334155"/>
                <w:sz w:val="18"/>
              </w:rPr>
              <w:t>iot/device/{id}/action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728E4" w14:textId="77777777" w:rsidR="00A10E82" w:rsidRDefault="00000000">
            <w:r>
              <w:rPr>
                <w:color w:val="334155"/>
                <w:sz w:val="18"/>
              </w:rPr>
              <w:t>Left Pump On/Off, Pump Cutoff</w:t>
            </w:r>
          </w:p>
        </w:tc>
      </w:tr>
      <w:tr w:rsidR="00A10E82" w14:paraId="5538F461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7C3DA" w14:textId="77777777" w:rsidR="00A10E82" w:rsidRDefault="00000000">
            <w:r>
              <w:rPr>
                <w:color w:val="334155"/>
                <w:sz w:val="18"/>
              </w:rPr>
              <w:t>Embedded Mobility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157D8" w14:textId="77777777" w:rsidR="00A10E82" w:rsidRDefault="00000000">
            <w:r>
              <w:rPr>
                <w:color w:val="334155"/>
                <w:sz w:val="18"/>
              </w:rPr>
              <w:t>Smart Wheelchair (ESP32/ARM)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39E2F" w14:textId="77777777" w:rsidR="00A10E82" w:rsidRDefault="00000000">
            <w:r>
              <w:rPr>
                <w:color w:val="334155"/>
                <w:sz w:val="18"/>
              </w:rPr>
              <w:t>MQTT (Raw)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84B10" w14:textId="77777777" w:rsidR="00A10E82" w:rsidRDefault="00000000">
            <w:r>
              <w:rPr>
                <w:color w:val="334155"/>
                <w:sz w:val="18"/>
              </w:rPr>
              <w:t>wheelchair/{id}/control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4846C" w14:textId="77777777" w:rsidR="00A10E82" w:rsidRDefault="00000000">
            <w:r>
              <w:rPr>
                <w:color w:val="334155"/>
                <w:sz w:val="18"/>
              </w:rPr>
              <w:t>CHAIRFORWARD, CHAIRBACKWARD, CHAIRSTOP</w:t>
            </w:r>
          </w:p>
        </w:tc>
      </w:tr>
      <w:tr w:rsidR="00A10E82" w14:paraId="257B3430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42294" w14:textId="77777777" w:rsidR="00A10E82" w:rsidRDefault="00000000">
            <w:r>
              <w:rPr>
                <w:color w:val="334155"/>
                <w:sz w:val="18"/>
              </w:rPr>
              <w:t>Embedded Robotics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F4C7A" w14:textId="77777777" w:rsidR="00A10E82" w:rsidRDefault="00000000">
            <w:r>
              <w:rPr>
                <w:color w:val="334155"/>
                <w:sz w:val="18"/>
              </w:rPr>
              <w:t>Robotic Scout Car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5AD74" w14:textId="77777777" w:rsidR="00A10E82" w:rsidRDefault="00000000">
            <w:r>
              <w:rPr>
                <w:color w:val="334155"/>
                <w:sz w:val="18"/>
              </w:rPr>
              <w:t>MQTT (Raw)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BF969" w14:textId="77777777" w:rsidR="00A10E82" w:rsidRDefault="00000000">
            <w:r>
              <w:rPr>
                <w:color w:val="334155"/>
                <w:sz w:val="18"/>
              </w:rPr>
              <w:t>robotcar/{id}/control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BE274" w14:textId="77777777" w:rsidR="00A10E82" w:rsidRDefault="00000000">
            <w:r>
              <w:rPr>
                <w:color w:val="334155"/>
                <w:sz w:val="18"/>
              </w:rPr>
              <w:t>LIFTCARFORWARD, LIFTCARSTOP, 360_TURNS</w:t>
            </w:r>
          </w:p>
        </w:tc>
      </w:tr>
      <w:tr w:rsidR="00A10E82" w14:paraId="2303D4AF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DEA2F" w14:textId="77777777" w:rsidR="00A10E82" w:rsidRDefault="00000000">
            <w:r>
              <w:rPr>
                <w:color w:val="334155"/>
                <w:sz w:val="18"/>
              </w:rPr>
              <w:t>Desktop / OS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DD143" w14:textId="77777777" w:rsidR="00A10E82" w:rsidRDefault="00000000">
            <w:r>
              <w:rPr>
                <w:color w:val="334155"/>
                <w:sz w:val="18"/>
              </w:rPr>
              <w:t>Windows Host Workstation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1B60F" w14:textId="77777777" w:rsidR="00A10E82" w:rsidRDefault="00000000">
            <w:r>
              <w:rPr>
                <w:color w:val="334155"/>
                <w:sz w:val="18"/>
              </w:rPr>
              <w:t>PyAutoGUI IPC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22933" w14:textId="77777777" w:rsidR="00A10E82" w:rsidRDefault="00000000">
            <w:r>
              <w:rPr>
                <w:color w:val="334155"/>
                <w:sz w:val="18"/>
              </w:rPr>
              <w:t>Local System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37BDE" w14:textId="77777777" w:rsidR="00A10E82" w:rsidRDefault="00000000">
            <w:r>
              <w:rPr>
                <w:color w:val="334155"/>
                <w:sz w:val="18"/>
              </w:rPr>
              <w:t xml:space="preserve">Chrome Web Workspace, Notepad, </w:t>
            </w:r>
            <w:r>
              <w:rPr>
                <w:color w:val="334155"/>
                <w:sz w:val="18"/>
              </w:rPr>
              <w:lastRenderedPageBreak/>
              <w:t>Outlook SOS</w:t>
            </w:r>
          </w:p>
        </w:tc>
      </w:tr>
    </w:tbl>
    <w:p w14:paraId="6502F9AA" w14:textId="77777777" w:rsidR="00A10E82" w:rsidRDefault="00A10E82"/>
    <w:p w14:paraId="3E30E286" w14:textId="77777777" w:rsidR="00A10E82" w:rsidRDefault="00000000">
      <w:pPr>
        <w:pStyle w:val="Heading1"/>
      </w:pPr>
      <w:r>
        <w:t>4. Grouped Device Control Requirements</w:t>
      </w:r>
    </w:p>
    <w:p w14:paraId="746EFA81" w14:textId="77777777" w:rsidR="00A10E82" w:rsidRDefault="00000000">
      <w:r>
        <w:t>To manage multiple devices seamlessly, the ecosystem requires three distinct grouping paradigms:</w:t>
      </w:r>
      <w:r>
        <w:br/>
        <w:t>1. Spatial Grouping (Zone-Based): Encapsulates devices co-located in a physical space (e.g., Zone_Desk containing Left Light, Left Fan, and Host Display; Zone_Room containing all ambient lights and fans).</w:t>
      </w:r>
      <w:r>
        <w:br/>
        <w:t>2. Functional Grouping (Subsystem Clusters): Encapsulates devices sharing operational types across different zones (e.g., Group_All_Lights, Group_Climate, Group_Mobility).</w:t>
      </w:r>
      <w:r>
        <w:br/>
        <w:t>3. Dynamic / Scenario Grouping: Ad-hoc sets assembled at runtime to execute specific routines (e.g., Set_Workstation_Active, Set_Emergency_Halt).</w:t>
      </w:r>
    </w:p>
    <w:p w14:paraId="608D202C" w14:textId="77777777" w:rsidR="00A10E82" w:rsidRDefault="00000000">
      <w:pPr>
        <w:pStyle w:val="Heading2"/>
      </w:pPr>
      <w:r>
        <w:t>4.1 Core Execution Requirements for Group Control</w:t>
      </w:r>
    </w:p>
    <w:p w14:paraId="211814D3" w14:textId="77777777" w:rsidR="00A10E82" w:rsidRDefault="00000000">
      <w:r>
        <w:t>• Atomic Multi-Device Dispatch: A single high-level command trigger must initiate parallel fanout across all target hardware nodes without serial delay.</w:t>
      </w:r>
      <w:r>
        <w:br/>
        <w:t>• Aggregated Acknowledgment (Group ACK): Master Hub must collect ACKs on iot/device/+/ack and return an aggregated receipt (COMPLETED or PARTIAL_SUCCESS with degraded node metrics).</w:t>
      </w:r>
      <w:r>
        <w:br/>
        <w:t>• Fault Isolation &amp; Non-Blocking Resilience: If 1 out of 4 grouped devices is unreachable or powered down, the remaining 3 devices must execute immediately without pipeline timeout.</w:t>
      </w:r>
    </w:p>
    <w:p w14:paraId="33E39827" w14:textId="77777777" w:rsidR="00A10E82" w:rsidRDefault="00000000">
      <w:pPr>
        <w:pStyle w:val="Heading1"/>
      </w:pPr>
      <w:r>
        <w:t>5. Automation Scenarios &amp; Multi-Device Execution</w:t>
      </w:r>
    </w:p>
    <w:p w14:paraId="6267F4D5" w14:textId="77237EE6" w:rsidR="00A10E82" w:rsidRDefault="00000000">
      <w:r>
        <w:t>Five comprehensive production scenarios have been designed and finalized for Master Hub integration:</w:t>
      </w:r>
    </w:p>
    <w:p w14:paraId="492867B8" w14:textId="77777777" w:rsidR="00A10E82" w:rsidRDefault="00000000">
      <w:pPr>
        <w:jc w:val="center"/>
      </w:pPr>
      <w:r>
        <w:rPr>
          <w:noProof/>
        </w:rPr>
        <w:drawing>
          <wp:inline distT="0" distB="0" distL="0" distR="0" wp14:anchorId="6A500FA4" wp14:editId="1C74FC11">
            <wp:extent cx="5669280" cy="3239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DD9B" w14:textId="77777777" w:rsidR="00A10E82" w:rsidRDefault="00000000">
      <w:pPr>
        <w:jc w:val="center"/>
      </w:pPr>
      <w:r>
        <w:rPr>
          <w:i/>
          <w:color w:val="475569"/>
          <w:sz w:val="18"/>
        </w:rPr>
        <w:lastRenderedPageBreak/>
        <w:t>Figure 3: Multi-Domain Scenario Execution Flowchart (Workstation Focus Mode)</w:t>
      </w:r>
    </w:p>
    <w:p w14:paraId="17853C08" w14:textId="77777777" w:rsidR="00A10E82" w:rsidRDefault="00000000">
      <w:pPr>
        <w:pStyle w:val="Heading2"/>
      </w:pPr>
      <w:r>
        <w:t>5.1 Scenario Detailed Specifications</w:t>
      </w:r>
    </w:p>
    <w:p w14:paraId="6D5CC5A3" w14:textId="77777777" w:rsidR="00A10E82" w:rsidRDefault="00000000">
      <w:r>
        <w:rPr>
          <w:b/>
          <w:color w:val="0F172A"/>
        </w:rPr>
        <w:t>Scenario 1: Workstation Focus &amp; Productivity Mode</w:t>
      </w:r>
      <w:r>
        <w:rPr>
          <w:b/>
          <w:color w:val="0F172A"/>
        </w:rPr>
        <w:br/>
      </w:r>
      <w:r>
        <w:t>Trigger: BCI Gesture 'push' from IDLE or API payload {'scenario': 'focus_mode'}.</w:t>
      </w:r>
      <w:r>
        <w:br/>
        <w:t>Flow: (1) FSM transitions to DESKTOP_MODE. (2) IoT layer dispatches parallel Left_light_on and Left_fan_on. (3) Desktop layer sequentially launches Chrome dashboard and Notepad editor.</w:t>
      </w:r>
      <w:r>
        <w:br/>
        <w:t>Outcome: Immediate workstation illumination, cooling comfort, and active desktop productivity environment.</w:t>
      </w:r>
    </w:p>
    <w:p w14:paraId="1B16EA0A" w14:textId="77777777" w:rsidR="00A10E82" w:rsidRDefault="00000000">
      <w:r>
        <w:rPr>
          <w:b/>
          <w:color w:val="0F172A"/>
        </w:rPr>
        <w:t>Scenario 2: Night / Sleep Mode (All-Off &amp; Security Lock)</w:t>
      </w:r>
      <w:r>
        <w:rPr>
          <w:b/>
          <w:color w:val="0F172A"/>
        </w:rPr>
        <w:br/>
      </w:r>
      <w:r>
        <w:t>Trigger: BCI Long Neutral gesture or Dashboard button 'Night Mode'.</w:t>
      </w:r>
      <w:r>
        <w:br/>
        <w:t>Flow: (1) IoT broadcast turns off all lights (Left_light_off, Right_light_off, pump_off) and sets fan to low quiet mode. (2) Mobility layer sends hard stops (CHAIRSTOP, LIFTCARSTOP) and engages electronic brakes. (3) AI/ML media paused, audio muted, host display locked.</w:t>
      </w:r>
      <w:r>
        <w:br/>
        <w:t>Outcome: Complete dark state, safety lockdown, quiet climate, zero battery drain.</w:t>
      </w:r>
    </w:p>
    <w:p w14:paraId="591D43CB" w14:textId="77777777" w:rsidR="00A10E82" w:rsidRDefault="00000000">
      <w:r>
        <w:rPr>
          <w:b/>
          <w:color w:val="0F172A"/>
        </w:rPr>
        <w:t>Scenario 3: Smart Mobility Pathway (Dynamic Illumination)</w:t>
      </w:r>
      <w:r>
        <w:rPr>
          <w:b/>
          <w:color w:val="0F172A"/>
        </w:rPr>
        <w:br/>
      </w:r>
      <w:r>
        <w:t>Trigger: Wheelchair forward command (chair_forward).</w:t>
      </w:r>
      <w:r>
        <w:br/>
        <w:t>Flow: (1) Pre-condition check verifies corridor lights ON. (2) Dispatch CHAIRFORWARD over MQTT. (3) Continuous sonar telemetry check on iot/device/+/sensor (auto-halts if obstacle &lt; 30cm).</w:t>
      </w:r>
      <w:r>
        <w:br/>
        <w:t>Outcome: Dynamic illuminated pathway ensuring collision-free mobility navigation.</w:t>
      </w:r>
    </w:p>
    <w:p w14:paraId="52BEAB7F" w14:textId="77777777" w:rsidR="00A10E82" w:rsidRDefault="00000000">
      <w:r>
        <w:rPr>
          <w:b/>
          <w:color w:val="0F172A"/>
        </w:rPr>
        <w:t>Scenario 4: Emergency Safety Interlock (Fall / Panic / Collision)</w:t>
      </w:r>
      <w:r>
        <w:rPr>
          <w:b/>
          <w:color w:val="0F172A"/>
        </w:rPr>
        <w:br/>
      </w:r>
      <w:r>
        <w:t>Trigger: High-confidence BCI distress state, crash sensor alert, or UI SOS button.</w:t>
      </w:r>
      <w:r>
        <w:br/>
        <w:t>Flow: (1) Priority 0: Immediate zero-velocity cutoff (CHAIRSTOP, LIFTCARSTOP). (2) Priority 1: All lights to 100% illuminance, water pumps cut off. (3) Priority 2: Audible PC siren engaged and SOS dispatch email sent via Outlook.</w:t>
      </w:r>
      <w:r>
        <w:br/>
        <w:t>Outcome: Immediate vehicle arrest in &lt; 100ms, maximum situational visibility, automated alert dispatch.</w:t>
      </w:r>
    </w:p>
    <w:p w14:paraId="77C5FE6D" w14:textId="77777777" w:rsidR="00A10E82" w:rsidRDefault="00000000">
      <w:r>
        <w:rPr>
          <w:b/>
          <w:color w:val="0F172A"/>
        </w:rPr>
        <w:t>Scenario 5: Environmental Microclimate Regulation</w:t>
      </w:r>
      <w:r>
        <w:rPr>
          <w:b/>
          <w:color w:val="0F172A"/>
        </w:rPr>
        <w:br/>
      </w:r>
      <w:r>
        <w:t>Trigger: Telemetry threshold breach (Temperature &gt; 32°C or Soil Moisture &lt; 20%).</w:t>
      </w:r>
      <w:r>
        <w:br/>
        <w:t>Flow: (1) Background evaluator activates Left_fan_on and Right_fan_on. (2) 1.5s delay to prevent inrush electrical surge. (3) Turn on pump_on for 15s irrigation/cooling cycle, followed by automatic pump_off.</w:t>
      </w:r>
      <w:r>
        <w:br/>
        <w:t>Outcome: Autonomous climate stabilization without requiring manual user intervention.</w:t>
      </w:r>
    </w:p>
    <w:p w14:paraId="01BE8CE5" w14:textId="77777777" w:rsidR="00A10E82" w:rsidRDefault="00000000">
      <w:pPr>
        <w:pStyle w:val="Heading1"/>
      </w:pPr>
      <w:r>
        <w:t>6. MQTT Communication Flow for Simultaneous Operations</w:t>
      </w:r>
    </w:p>
    <w:p w14:paraId="062FD2E2" w14:textId="77777777" w:rsidR="00A10E82" w:rsidRDefault="00000000">
      <w:r>
        <w:t>Executing simultaneous multi-device operations over MQTT requires an optimized topic hierarchy and non-blocking asynchronous publisher architecture.</w:t>
      </w:r>
    </w:p>
    <w:p w14:paraId="73B9E997" w14:textId="77777777" w:rsidR="00A10E82" w:rsidRDefault="00A10E82"/>
    <w:p w14:paraId="3E432D3F" w14:textId="77777777" w:rsidR="00A10E8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F6EAD2" wp14:editId="719B618A">
            <wp:extent cx="5669280" cy="329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qtt_concurr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AE11" w14:textId="77777777" w:rsidR="00A10E82" w:rsidRDefault="00000000">
      <w:pPr>
        <w:jc w:val="center"/>
      </w:pPr>
      <w:r>
        <w:rPr>
          <w:i/>
          <w:color w:val="475569"/>
          <w:sz w:val="18"/>
        </w:rPr>
        <w:t>Figure 4: Asynchronous Multi-Topic MQTT Concurrency &amp; Fan-Out Architecture</w:t>
      </w:r>
    </w:p>
    <w:p w14:paraId="50C19665" w14:textId="77777777" w:rsidR="00A10E82" w:rsidRDefault="00000000">
      <w:pPr>
        <w:pStyle w:val="Heading2"/>
      </w:pPr>
      <w:r>
        <w:t>6.1 Standardized Topic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728"/>
        <w:gridCol w:w="3168"/>
        <w:gridCol w:w="1872"/>
      </w:tblGrid>
      <w:tr w:rsidR="00A10E82" w14:paraId="27EEBABA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B380D3" w14:textId="77777777" w:rsidR="00A10E82" w:rsidRDefault="00000000">
            <w:r>
              <w:rPr>
                <w:b/>
                <w:color w:val="F8FAFC"/>
                <w:sz w:val="19"/>
              </w:rPr>
              <w:t>Topic Channel</w:t>
            </w:r>
          </w:p>
        </w:tc>
        <w:tc>
          <w:tcPr>
            <w:tcW w:w="1728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61FA37" w14:textId="77777777" w:rsidR="00A10E82" w:rsidRDefault="00000000">
            <w:r>
              <w:rPr>
                <w:b/>
                <w:color w:val="F8FAFC"/>
                <w:sz w:val="19"/>
              </w:rPr>
              <w:t>Target Level</w:t>
            </w:r>
          </w:p>
        </w:tc>
        <w:tc>
          <w:tcPr>
            <w:tcW w:w="3168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C8E878" w14:textId="77777777" w:rsidR="00A10E82" w:rsidRDefault="00000000">
            <w:r>
              <w:rPr>
                <w:b/>
                <w:color w:val="F8FAFC"/>
                <w:sz w:val="19"/>
              </w:rPr>
              <w:t>Payload Format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8B3149" w14:textId="77777777" w:rsidR="00A10E82" w:rsidRDefault="00000000">
            <w:r>
              <w:rPr>
                <w:b/>
                <w:color w:val="F8FAFC"/>
                <w:sz w:val="19"/>
              </w:rPr>
              <w:t>QoS &amp; Purpose</w:t>
            </w:r>
          </w:p>
        </w:tc>
      </w:tr>
      <w:tr w:rsidR="00A10E82" w14:paraId="45790104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E390E" w14:textId="77777777" w:rsidR="00A10E82" w:rsidRDefault="00000000">
            <w:r>
              <w:rPr>
                <w:color w:val="334155"/>
                <w:sz w:val="18"/>
              </w:rPr>
              <w:t>iot/device/{device_id}/action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F8C80" w14:textId="77777777" w:rsidR="00A10E82" w:rsidRDefault="00000000">
            <w:r>
              <w:rPr>
                <w:color w:val="334155"/>
                <w:sz w:val="18"/>
              </w:rPr>
              <w:t>Unicast Node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DF01B" w14:textId="77777777" w:rsidR="00A10E82" w:rsidRDefault="00000000">
            <w:r>
              <w:rPr>
                <w:color w:val="334155"/>
                <w:sz w:val="18"/>
              </w:rPr>
              <w:t>{"command": "Left_light_on", "command_id": "a1b2"}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0FAFA" w14:textId="77777777" w:rsidR="00A10E82" w:rsidRDefault="00000000">
            <w:r>
              <w:rPr>
                <w:color w:val="334155"/>
                <w:sz w:val="18"/>
              </w:rPr>
              <w:t>QoS 1 — Direct device actuation</w:t>
            </w:r>
          </w:p>
        </w:tc>
      </w:tr>
      <w:tr w:rsidR="00A10E82" w14:paraId="2077CE79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8D922" w14:textId="77777777" w:rsidR="00A10E82" w:rsidRDefault="00000000">
            <w:r>
              <w:rPr>
                <w:color w:val="334155"/>
                <w:sz w:val="18"/>
              </w:rPr>
              <w:t>iot/group/{group_id}/action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ECFA9" w14:textId="77777777" w:rsidR="00A10E82" w:rsidRDefault="00000000">
            <w:r>
              <w:rPr>
                <w:color w:val="334155"/>
                <w:sz w:val="18"/>
              </w:rPr>
              <w:t>Multicast Group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145DD" w14:textId="77777777" w:rsidR="00A10E82" w:rsidRDefault="00000000">
            <w:r>
              <w:rPr>
                <w:color w:val="334155"/>
                <w:sz w:val="18"/>
              </w:rPr>
              <w:t>{"group_command": "all_lights_on", "command_id": "c3d4"}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DCFD" w14:textId="77777777" w:rsidR="00A10E82" w:rsidRDefault="00000000">
            <w:r>
              <w:rPr>
                <w:color w:val="334155"/>
                <w:sz w:val="18"/>
              </w:rPr>
              <w:t>QoS 1 — Simultaneous zone control</w:t>
            </w:r>
          </w:p>
        </w:tc>
      </w:tr>
      <w:tr w:rsidR="00A10E82" w14:paraId="0022A8C5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8B579" w14:textId="77777777" w:rsidR="00A10E82" w:rsidRDefault="00000000">
            <w:r>
              <w:rPr>
                <w:color w:val="334155"/>
                <w:sz w:val="18"/>
              </w:rPr>
              <w:t>iot/broadcast/all/action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6C1AB" w14:textId="77777777" w:rsidR="00A10E82" w:rsidRDefault="00000000">
            <w:r>
              <w:rPr>
                <w:color w:val="334155"/>
                <w:sz w:val="18"/>
              </w:rPr>
              <w:t>Global Broadcast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08761" w14:textId="77777777" w:rsidR="00A10E82" w:rsidRDefault="00000000">
            <w:r>
              <w:rPr>
                <w:color w:val="334155"/>
                <w:sz w:val="18"/>
              </w:rPr>
              <w:t>{"command": "EMERGENCY_STOP", "command_id": "e5f6"}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647F0" w14:textId="77777777" w:rsidR="00A10E82" w:rsidRDefault="00000000">
            <w:r>
              <w:rPr>
                <w:color w:val="334155"/>
                <w:sz w:val="18"/>
              </w:rPr>
              <w:t>QoS 2 — Preemptive system-wide halt</w:t>
            </w:r>
          </w:p>
        </w:tc>
      </w:tr>
      <w:tr w:rsidR="00A10E82" w14:paraId="047564AB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1343B" w14:textId="77777777" w:rsidR="00A10E82" w:rsidRDefault="00000000">
            <w:r>
              <w:rPr>
                <w:color w:val="334155"/>
                <w:sz w:val="18"/>
              </w:rPr>
              <w:t>iot/device/{device_id}/ack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D8AC9" w14:textId="77777777" w:rsidR="00A10E82" w:rsidRDefault="00000000">
            <w:r>
              <w:rPr>
                <w:color w:val="334155"/>
                <w:sz w:val="18"/>
              </w:rPr>
              <w:t>Feedback Channel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21097" w14:textId="77777777" w:rsidR="00A10E82" w:rsidRDefault="00000000">
            <w:r>
              <w:rPr>
                <w:color w:val="334155"/>
                <w:sz w:val="18"/>
              </w:rPr>
              <w:t>{"command_id": "a1b2", "status": "OK"}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6D50" w14:textId="77777777" w:rsidR="00A10E82" w:rsidRDefault="00000000">
            <w:r>
              <w:rPr>
                <w:color w:val="334155"/>
                <w:sz w:val="18"/>
              </w:rPr>
              <w:t>QoS 1 — Device state confirmation</w:t>
            </w:r>
          </w:p>
        </w:tc>
      </w:tr>
      <w:tr w:rsidR="00A10E82" w14:paraId="065EBDA4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395FE" w14:textId="77777777" w:rsidR="00A10E82" w:rsidRDefault="00000000">
            <w:r>
              <w:rPr>
                <w:color w:val="334155"/>
                <w:sz w:val="18"/>
              </w:rPr>
              <w:t>iot/device/{device_id}/sensor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DE8A5" w14:textId="77777777" w:rsidR="00A10E82" w:rsidRDefault="00000000">
            <w:r>
              <w:rPr>
                <w:color w:val="334155"/>
                <w:sz w:val="18"/>
              </w:rPr>
              <w:t>Telemetry Feed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E4B2" w14:textId="77777777" w:rsidR="00A10E82" w:rsidRDefault="00000000">
            <w:r>
              <w:rPr>
                <w:color w:val="334155"/>
                <w:sz w:val="18"/>
              </w:rPr>
              <w:t>{"temp": 28.4, "humidity": 65, "distance_cm": 120}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C6A17" w14:textId="77777777" w:rsidR="00A10E82" w:rsidRDefault="00000000">
            <w:r>
              <w:rPr>
                <w:color w:val="334155"/>
                <w:sz w:val="18"/>
              </w:rPr>
              <w:t>QoS 0 — High-frequency sensor feed</w:t>
            </w:r>
          </w:p>
        </w:tc>
      </w:tr>
    </w:tbl>
    <w:p w14:paraId="7B9DE26A" w14:textId="77777777" w:rsidR="00A10E82" w:rsidRDefault="00A10E82"/>
    <w:p w14:paraId="7303F24B" w14:textId="77777777" w:rsidR="00A10E82" w:rsidRDefault="00000000">
      <w:pPr>
        <w:pStyle w:val="Heading1"/>
      </w:pPr>
      <w:r>
        <w:lastRenderedPageBreak/>
        <w:t>7. Device Dependencies &amp; Execution Sequences</w:t>
      </w:r>
    </w:p>
    <w:p w14:paraId="797315C3" w14:textId="77777777" w:rsidR="00A10E82" w:rsidRDefault="00000000">
      <w:r>
        <w:t>Complex smart ecosystem routines require strict dependency management to ensure safety, avoid electrical overload, and maintain state coherence.</w:t>
      </w:r>
    </w:p>
    <w:p w14:paraId="4F16D70B" w14:textId="77777777" w:rsidR="00A10E82" w:rsidRDefault="00A10E82"/>
    <w:p w14:paraId="3A44AEEB" w14:textId="77777777" w:rsidR="00A10E82" w:rsidRDefault="00000000">
      <w:pPr>
        <w:jc w:val="center"/>
      </w:pPr>
      <w:r>
        <w:rPr>
          <w:noProof/>
        </w:rPr>
        <w:drawing>
          <wp:inline distT="0" distB="0" distL="0" distR="0" wp14:anchorId="70F9D082" wp14:editId="3AC1024A">
            <wp:extent cx="5669280" cy="329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y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32C0" w14:textId="77777777" w:rsidR="00A10E82" w:rsidRDefault="00000000">
      <w:pPr>
        <w:jc w:val="center"/>
      </w:pPr>
      <w:r>
        <w:rPr>
          <w:i/>
          <w:color w:val="475569"/>
          <w:sz w:val="18"/>
        </w:rPr>
        <w:t>Figure 5: Device Dependency, Safety Interlock &amp; Execution Flow Decision Tree</w:t>
      </w:r>
    </w:p>
    <w:p w14:paraId="6162F798" w14:textId="77777777" w:rsidR="00A10E82" w:rsidRDefault="00000000">
      <w:r>
        <w:t>Execution paradigms are classified into four distinct operational rules:</w:t>
      </w:r>
      <w:r>
        <w:br/>
        <w:t>1. Parallel Independent (Fork-Join): Actions execute concurrently at t=0 without inter-device blocking (e.g., Left Light ON + Fan ON).</w:t>
      </w:r>
      <w:r>
        <w:br/>
        <w:t>2. Strict Sequential Pipeline (with Verification): Action B is blocked until Device A returns status ACK_OK (e.g., Verify Door Open before Wheelchair Moves).</w:t>
      </w:r>
      <w:r>
        <w:br/>
        <w:t>3. Delayed Staggered Dispatch: High-power inductive actuators are staggered by 500ms–1500ms to eliminate inrush current spikes on shared electrical rails (e.g., Fan ON -&gt; 1.0s delay -&gt; Pump ON).</w:t>
      </w:r>
      <w:r>
        <w:br/>
        <w:t>4. Preemptive Safety Overrides: High-priority events immediately preempt normal execution queues and trigger hard motor halts in &lt; 100ms.</w:t>
      </w:r>
    </w:p>
    <w:p w14:paraId="2CC16833" w14:textId="77777777" w:rsidR="00A10E82" w:rsidRDefault="00000000">
      <w:pPr>
        <w:pStyle w:val="Heading1"/>
      </w:pPr>
      <w:r>
        <w:t>8. Python Team Coordination &amp; Implementation Blueprint</w:t>
      </w:r>
    </w:p>
    <w:p w14:paraId="12C7282C" w14:textId="77777777" w:rsidR="00A10E82" w:rsidRDefault="00000000">
      <w:r>
        <w:t>To enable seamless implementation by the Python Core development team, the following deliverables and integration contracts are finalized:</w:t>
      </w:r>
    </w:p>
    <w:p w14:paraId="7D5CE9EF" w14:textId="77777777" w:rsidR="00A10E82" w:rsidRDefault="00000000">
      <w:pPr>
        <w:pStyle w:val="Heading2"/>
      </w:pPr>
      <w:r>
        <w:t>8.1 Declarative Schema: mappings/scenarios.json</w:t>
      </w:r>
    </w:p>
    <w:p w14:paraId="708780BD" w14:textId="77777777" w:rsidR="00A10E82" w:rsidRDefault="00000000">
      <w:r>
        <w:t>Scenarios must be configured declaratively to ensure zero code modification when adding new multi-device routines:</w:t>
      </w:r>
    </w:p>
    <w:p w14:paraId="1962C9E0" w14:textId="77777777" w:rsidR="00A10E82" w:rsidRDefault="00000000">
      <w:pPr>
        <w:ind w:left="576"/>
      </w:pPr>
      <w:r>
        <w:rPr>
          <w:rFonts w:ascii="Consolas" w:hAnsi="Consolas"/>
          <w:color w:val="0F172A"/>
          <w:sz w:val="17"/>
        </w:rPr>
        <w:lastRenderedPageBreak/>
        <w:t>{</w:t>
      </w:r>
      <w:r>
        <w:rPr>
          <w:rFonts w:ascii="Consolas" w:hAnsi="Consolas"/>
          <w:color w:val="0F172A"/>
          <w:sz w:val="17"/>
        </w:rPr>
        <w:br/>
        <w:t xml:space="preserve">  "scenarios": {</w:t>
      </w:r>
      <w:r>
        <w:rPr>
          <w:rFonts w:ascii="Consolas" w:hAnsi="Consolas"/>
          <w:color w:val="0F172A"/>
          <w:sz w:val="17"/>
        </w:rPr>
        <w:br/>
        <w:t xml:space="preserve">    "focus_mode": {</w:t>
      </w:r>
      <w:r>
        <w:rPr>
          <w:rFonts w:ascii="Consolas" w:hAnsi="Consolas"/>
          <w:color w:val="0F172A"/>
          <w:sz w:val="17"/>
        </w:rPr>
        <w:br/>
        <w:t xml:space="preserve">      "name": "Workstation Focus Mode",</w:t>
      </w:r>
      <w:r>
        <w:rPr>
          <w:rFonts w:ascii="Consolas" w:hAnsi="Consolas"/>
          <w:color w:val="0F172A"/>
          <w:sz w:val="17"/>
        </w:rPr>
        <w:br/>
        <w:t xml:space="preserve">      "target_mode": "DESKTOP_MODE",</w:t>
      </w:r>
      <w:r>
        <w:rPr>
          <w:rFonts w:ascii="Consolas" w:hAnsi="Consolas"/>
          <w:color w:val="0F172A"/>
          <w:sz w:val="17"/>
        </w:rPr>
        <w:br/>
        <w:t xml:space="preserve">      "steps": [</w:t>
      </w:r>
      <w:r>
        <w:rPr>
          <w:rFonts w:ascii="Consolas" w:hAnsi="Consolas"/>
          <w:color w:val="0F172A"/>
          <w:sz w:val="17"/>
        </w:rPr>
        <w:br/>
        <w:t xml:space="preserve">        { "domain": "iot", "action": "left_light_on", "execution": "parallel" },</w:t>
      </w:r>
      <w:r>
        <w:rPr>
          <w:rFonts w:ascii="Consolas" w:hAnsi="Consolas"/>
          <w:color w:val="0F172A"/>
          <w:sz w:val="17"/>
        </w:rPr>
        <w:br/>
        <w:t xml:space="preserve">        { "domain": "iot", "action": "left_fan_on", "execution": "parallel" },</w:t>
      </w:r>
      <w:r>
        <w:rPr>
          <w:rFonts w:ascii="Consolas" w:hAnsi="Consolas"/>
          <w:color w:val="0F172A"/>
          <w:sz w:val="17"/>
        </w:rPr>
        <w:br/>
        <w:t xml:space="preserve">        { "domain": "desktop", "action": "open_chrome", "execution": "sequential", "delay_ms": 200 },</w:t>
      </w:r>
      <w:r>
        <w:rPr>
          <w:rFonts w:ascii="Consolas" w:hAnsi="Consolas"/>
          <w:color w:val="0F172A"/>
          <w:sz w:val="17"/>
        </w:rPr>
        <w:br/>
        <w:t xml:space="preserve">        { "domain": "desktop", "action": "open_notepad", "execution": "sequential", "delay_ms": 500 }</w:t>
      </w:r>
      <w:r>
        <w:rPr>
          <w:rFonts w:ascii="Consolas" w:hAnsi="Consolas"/>
          <w:color w:val="0F172A"/>
          <w:sz w:val="17"/>
        </w:rPr>
        <w:br/>
        <w:t xml:space="preserve">      ]</w:t>
      </w:r>
      <w:r>
        <w:rPr>
          <w:rFonts w:ascii="Consolas" w:hAnsi="Consolas"/>
          <w:color w:val="0F172A"/>
          <w:sz w:val="17"/>
        </w:rPr>
        <w:br/>
        <w:t xml:space="preserve">    }</w:t>
      </w:r>
      <w:r>
        <w:rPr>
          <w:rFonts w:ascii="Consolas" w:hAnsi="Consolas"/>
          <w:color w:val="0F172A"/>
          <w:sz w:val="17"/>
        </w:rPr>
        <w:br/>
        <w:t xml:space="preserve">  }</w:t>
      </w:r>
      <w:r>
        <w:rPr>
          <w:rFonts w:ascii="Consolas" w:hAnsi="Consolas"/>
          <w:color w:val="0F172A"/>
          <w:sz w:val="17"/>
        </w:rPr>
        <w:br/>
        <w:t>}</w:t>
      </w:r>
    </w:p>
    <w:p w14:paraId="7DE7498C" w14:textId="77777777" w:rsidR="00A10E82" w:rsidRDefault="00000000">
      <w:pPr>
        <w:pStyle w:val="Heading2"/>
      </w:pPr>
      <w:r>
        <w:t>8.2 Extended REST API Endpoints (api/routes.py)</w:t>
      </w:r>
    </w:p>
    <w:p w14:paraId="2CFD8263" w14:textId="77777777" w:rsidR="00A10E82" w:rsidRDefault="00000000">
      <w:r>
        <w:t>• POST /api/scenario/run — Executes a scenario routine by ID ({'scenario_id': 'focus_mode'}).</w:t>
      </w:r>
      <w:r>
        <w:br/>
        <w:t>• GET /api/scenarios — Returns all registered scenarios and execution metadata.</w:t>
      </w:r>
      <w:r>
        <w:br/>
        <w:t>• POST /api/group/action — Dispatches an ad-hoc action across an array of target devices.</w:t>
      </w:r>
      <w:r>
        <w:br/>
        <w:t>• GET /api/iot/devices — Returns live online device registry and telemetry status.</w:t>
      </w:r>
    </w:p>
    <w:p w14:paraId="147FD3A1" w14:textId="77777777" w:rsidR="00A10E82" w:rsidRDefault="00000000">
      <w:pPr>
        <w:pStyle w:val="Heading2"/>
      </w:pPr>
      <w:r>
        <w:t>8.3 Scenario Orchestrator Module (core/scenario_runner.py)</w:t>
      </w:r>
    </w:p>
    <w:p w14:paraId="06E67BCB" w14:textId="77777777" w:rsidR="00A10E82" w:rsidRDefault="00000000">
      <w:r>
        <w:t>A dedicated ScenarioRunner class will handle step iteration, dispatch parallel actions via ThreadPoolExecutor, manage sequential interlock timers, and generate aggregated execution receipts with individual device statuses.</w:t>
      </w:r>
    </w:p>
    <w:sectPr w:rsidR="00A10E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145932">
    <w:abstractNumId w:val="8"/>
  </w:num>
  <w:num w:numId="2" w16cid:durableId="1063061527">
    <w:abstractNumId w:val="6"/>
  </w:num>
  <w:num w:numId="3" w16cid:durableId="384597995">
    <w:abstractNumId w:val="5"/>
  </w:num>
  <w:num w:numId="4" w16cid:durableId="336352739">
    <w:abstractNumId w:val="4"/>
  </w:num>
  <w:num w:numId="5" w16cid:durableId="2144613666">
    <w:abstractNumId w:val="7"/>
  </w:num>
  <w:num w:numId="6" w16cid:durableId="252513212">
    <w:abstractNumId w:val="3"/>
  </w:num>
  <w:num w:numId="7" w16cid:durableId="610209626">
    <w:abstractNumId w:val="2"/>
  </w:num>
  <w:num w:numId="8" w16cid:durableId="1183935298">
    <w:abstractNumId w:val="1"/>
  </w:num>
  <w:num w:numId="9" w16cid:durableId="96188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3B06"/>
    <w:rsid w:val="00A10E82"/>
    <w:rsid w:val="00AA1D8D"/>
    <w:rsid w:val="00AF4A6E"/>
    <w:rsid w:val="00B47730"/>
    <w:rsid w:val="00CB0664"/>
    <w:rsid w:val="00D04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F360C"/>
  <w14:defaultImageDpi w14:val="300"/>
  <w15:docId w15:val="{88140DCF-5EC6-4232-89CF-5398C92A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D3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8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samba Noushith</cp:lastModifiedBy>
  <cp:revision>2</cp:revision>
  <dcterms:created xsi:type="dcterms:W3CDTF">2013-12-23T23:15:00Z</dcterms:created>
  <dcterms:modified xsi:type="dcterms:W3CDTF">2026-09-02T04:17:00Z</dcterms:modified>
  <cp:category/>
</cp:coreProperties>
</file>