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A37E7C" w14:textId="77777777" w:rsidR="009F6ACA" w:rsidRDefault="004461AB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4D383F86" w14:textId="77777777" w:rsidR="009F6ACA" w:rsidRDefault="004461AB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01E9E7C7" w14:textId="77777777" w:rsidR="009F6ACA" w:rsidRDefault="009F6ACA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9F6ACA" w14:paraId="4B965E6A" w14:textId="77777777">
        <w:tc>
          <w:tcPr>
            <w:tcW w:w="4695" w:type="dxa"/>
          </w:tcPr>
          <w:p w14:paraId="056D6695" w14:textId="77777777" w:rsidR="009F6ACA" w:rsidRDefault="004461AB">
            <w:r>
              <w:t>Date</w:t>
            </w:r>
          </w:p>
        </w:tc>
        <w:tc>
          <w:tcPr>
            <w:tcW w:w="4335" w:type="dxa"/>
          </w:tcPr>
          <w:p w14:paraId="510518D4" w14:textId="6B952DDF" w:rsidR="009F6ACA" w:rsidRDefault="00AC3CA1">
            <w:r>
              <w:t xml:space="preserve">18 June 2026 </w:t>
            </w:r>
          </w:p>
        </w:tc>
      </w:tr>
      <w:tr w:rsidR="009F6ACA" w14:paraId="71D0B89F" w14:textId="77777777">
        <w:tc>
          <w:tcPr>
            <w:tcW w:w="4695" w:type="dxa"/>
          </w:tcPr>
          <w:p w14:paraId="62B0D828" w14:textId="77777777" w:rsidR="009F6ACA" w:rsidRDefault="004461AB">
            <w:r>
              <w:t>Team ID</w:t>
            </w:r>
          </w:p>
        </w:tc>
        <w:tc>
          <w:tcPr>
            <w:tcW w:w="4335" w:type="dxa"/>
          </w:tcPr>
          <w:p w14:paraId="35615398" w14:textId="550DA50B" w:rsidR="009F6ACA" w:rsidRDefault="00AC3CA1">
            <w:r>
              <w:t>-</w:t>
            </w:r>
          </w:p>
        </w:tc>
      </w:tr>
      <w:tr w:rsidR="009F6ACA" w14:paraId="1C815233" w14:textId="77777777">
        <w:tc>
          <w:tcPr>
            <w:tcW w:w="4695" w:type="dxa"/>
          </w:tcPr>
          <w:p w14:paraId="6F4793C2" w14:textId="77777777" w:rsidR="009F6ACA" w:rsidRDefault="004461AB">
            <w:r>
              <w:t>Project Name</w:t>
            </w:r>
          </w:p>
        </w:tc>
        <w:tc>
          <w:tcPr>
            <w:tcW w:w="4335" w:type="dxa"/>
          </w:tcPr>
          <w:p w14:paraId="27FC7E2D" w14:textId="1A82CCCB" w:rsidR="009F6ACA" w:rsidRDefault="004461AB">
            <w:proofErr w:type="spellStart"/>
            <w:r>
              <w:t>ShopEZ</w:t>
            </w:r>
            <w:proofErr w:type="spellEnd"/>
          </w:p>
        </w:tc>
      </w:tr>
      <w:tr w:rsidR="009F6ACA" w14:paraId="48277218" w14:textId="77777777">
        <w:tc>
          <w:tcPr>
            <w:tcW w:w="4695" w:type="dxa"/>
          </w:tcPr>
          <w:p w14:paraId="283B3DCE" w14:textId="77777777" w:rsidR="009F6ACA" w:rsidRDefault="004461AB">
            <w:r>
              <w:t>Maximum Marks</w:t>
            </w:r>
          </w:p>
        </w:tc>
        <w:tc>
          <w:tcPr>
            <w:tcW w:w="4335" w:type="dxa"/>
          </w:tcPr>
          <w:p w14:paraId="03BEC20F" w14:textId="77777777" w:rsidR="009F6ACA" w:rsidRDefault="004461AB">
            <w:r>
              <w:t>2 Marks</w:t>
            </w:r>
          </w:p>
        </w:tc>
      </w:tr>
    </w:tbl>
    <w:p w14:paraId="2C50E8D9" w14:textId="77777777" w:rsidR="009F6ACA" w:rsidRDefault="009F6ACA">
      <w:pPr>
        <w:rPr>
          <w:b/>
          <w:bCs/>
        </w:rPr>
      </w:pPr>
    </w:p>
    <w:p w14:paraId="3701966A" w14:textId="77777777" w:rsidR="009F6ACA" w:rsidRDefault="004461AB">
      <w:pPr>
        <w:rPr>
          <w:b/>
          <w:bCs/>
        </w:rPr>
      </w:pPr>
      <w:r>
        <w:rPr>
          <w:b/>
          <w:bCs/>
        </w:rPr>
        <w:t>Proposed Solution Template:</w:t>
      </w:r>
    </w:p>
    <w:p w14:paraId="52F42238" w14:textId="77777777" w:rsidR="009F6ACA" w:rsidRDefault="004461AB">
      <w:r>
        <w:t>Project team shall fill the following information in the proposed solution template.</w:t>
      </w:r>
    </w:p>
    <w:tbl>
      <w:tblPr>
        <w:tblStyle w:val="a0"/>
        <w:tblW w:w="97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2200"/>
        <w:gridCol w:w="6660"/>
      </w:tblGrid>
      <w:tr w:rsidR="009F6ACA" w14:paraId="1685BB6A" w14:textId="77777777" w:rsidTr="004461AB">
        <w:trPr>
          <w:trHeight w:val="557"/>
        </w:trPr>
        <w:tc>
          <w:tcPr>
            <w:tcW w:w="855" w:type="dxa"/>
          </w:tcPr>
          <w:p w14:paraId="7AD1A3A5" w14:textId="77777777" w:rsidR="009F6ACA" w:rsidRDefault="004461AB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2200" w:type="dxa"/>
          </w:tcPr>
          <w:p w14:paraId="577FE0F5" w14:textId="77777777" w:rsidR="009F6ACA" w:rsidRDefault="004461AB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6660" w:type="dxa"/>
          </w:tcPr>
          <w:p w14:paraId="5FE6061F" w14:textId="77777777" w:rsidR="009F6ACA" w:rsidRDefault="004461AB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9F6ACA" w14:paraId="5E5CC667" w14:textId="77777777" w:rsidTr="004461AB">
        <w:trPr>
          <w:trHeight w:val="817"/>
        </w:trPr>
        <w:tc>
          <w:tcPr>
            <w:tcW w:w="855" w:type="dxa"/>
          </w:tcPr>
          <w:p w14:paraId="2373976B" w14:textId="77777777" w:rsidR="009F6ACA" w:rsidRDefault="009F6AC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2200" w:type="dxa"/>
          </w:tcPr>
          <w:p w14:paraId="2484A968" w14:textId="77777777" w:rsidR="009F6ACA" w:rsidRDefault="004461AB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6660" w:type="dxa"/>
          </w:tcPr>
          <w:p w14:paraId="1063C3D7" w14:textId="000EED94" w:rsidR="009F6ACA" w:rsidRDefault="004461AB">
            <w:r>
              <w:t>Traditional shopping platforms often suffer from poor user experience, limited product discovery, slow checkout processes, and lack of centralized management for customers and administrators. Users need a secure and efficient platform to browse products, compare items, manage carts, and complete purchases conveniently.</w:t>
            </w:r>
          </w:p>
        </w:tc>
      </w:tr>
      <w:tr w:rsidR="009F6ACA" w14:paraId="6384053C" w14:textId="77777777" w:rsidTr="004461AB">
        <w:trPr>
          <w:trHeight w:val="817"/>
        </w:trPr>
        <w:tc>
          <w:tcPr>
            <w:tcW w:w="855" w:type="dxa"/>
          </w:tcPr>
          <w:p w14:paraId="28343935" w14:textId="77777777" w:rsidR="009F6ACA" w:rsidRDefault="009F6AC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2200" w:type="dxa"/>
          </w:tcPr>
          <w:p w14:paraId="76836D48" w14:textId="77777777" w:rsidR="009F6ACA" w:rsidRDefault="004461AB">
            <w:r>
              <w:rPr>
                <w:color w:val="222222"/>
              </w:rPr>
              <w:t>Idea / Solution description</w:t>
            </w:r>
          </w:p>
        </w:tc>
        <w:tc>
          <w:tcPr>
            <w:tcW w:w="6660" w:type="dxa"/>
          </w:tcPr>
          <w:p w14:paraId="2B046ADA" w14:textId="29C04B8C" w:rsidR="009F6ACA" w:rsidRDefault="004461AB">
            <w:proofErr w:type="spellStart"/>
            <w:r>
              <w:t>ShopEZ</w:t>
            </w:r>
            <w:proofErr w:type="spellEnd"/>
            <w:r>
              <w:t xml:space="preserve"> is a MERN-stack based e-commerce platform that provides a complete online shopping experience. Customers can register, log in, browse products by category, search products, add items to cart, and place orders. Administrators can manage products, users, and orders through a centralized dashboard.</w:t>
            </w:r>
          </w:p>
        </w:tc>
      </w:tr>
      <w:tr w:rsidR="009F6ACA" w14:paraId="1C7E7B31" w14:textId="77777777" w:rsidTr="004461AB">
        <w:trPr>
          <w:trHeight w:val="787"/>
        </w:trPr>
        <w:tc>
          <w:tcPr>
            <w:tcW w:w="855" w:type="dxa"/>
          </w:tcPr>
          <w:p w14:paraId="5AC9B90B" w14:textId="77777777" w:rsidR="009F6ACA" w:rsidRDefault="009F6AC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2200" w:type="dxa"/>
          </w:tcPr>
          <w:p w14:paraId="07CCCA91" w14:textId="77777777" w:rsidR="009F6ACA" w:rsidRDefault="004461AB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6660" w:type="dxa"/>
          </w:tcPr>
          <w:p w14:paraId="5683E1E9" w14:textId="5E233B55" w:rsidR="009F6ACA" w:rsidRDefault="004461AB">
            <w:r>
              <w:t>• Modern responsive interface using React.js.</w:t>
            </w:r>
            <w:r>
              <w:br/>
              <w:t>• Fast product search and category-based navigation.</w:t>
            </w:r>
            <w:r>
              <w:br/>
              <w:t>• Secure JWT authentication.</w:t>
            </w:r>
            <w:r>
              <w:br/>
              <w:t>• Centralized admin dashboard for product management.</w:t>
            </w:r>
            <w:r>
              <w:br/>
              <w:t>• Integrated cart and checkout workflow.</w:t>
            </w:r>
            <w:r>
              <w:br/>
              <w:t>• Scalable MERN architecture.</w:t>
            </w:r>
          </w:p>
        </w:tc>
      </w:tr>
      <w:tr w:rsidR="009F6ACA" w14:paraId="2A6E3DF0" w14:textId="77777777" w:rsidTr="004461AB">
        <w:trPr>
          <w:trHeight w:val="817"/>
        </w:trPr>
        <w:tc>
          <w:tcPr>
            <w:tcW w:w="855" w:type="dxa"/>
          </w:tcPr>
          <w:p w14:paraId="3B48CE95" w14:textId="77777777" w:rsidR="009F6ACA" w:rsidRDefault="009F6AC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2200" w:type="dxa"/>
          </w:tcPr>
          <w:p w14:paraId="732A046A" w14:textId="77777777" w:rsidR="009F6ACA" w:rsidRDefault="004461AB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6660" w:type="dxa"/>
          </w:tcPr>
          <w:p w14:paraId="2DF851FE" w14:textId="04ED3C4A" w:rsidR="009F6ACA" w:rsidRDefault="004461AB">
            <w:r>
              <w:t>• Makes online shopping accessible and convenient.</w:t>
            </w:r>
            <w:r>
              <w:br/>
              <w:t>• Reduces time spent searching for products.</w:t>
            </w:r>
            <w:r>
              <w:br/>
              <w:t>• Provides secure user authentication and data protection.</w:t>
            </w:r>
            <w:r>
              <w:br/>
              <w:t>• Improves customer satisfaction through easy product discovery and checkout experience.</w:t>
            </w:r>
          </w:p>
        </w:tc>
      </w:tr>
      <w:tr w:rsidR="009F6ACA" w14:paraId="207B6C65" w14:textId="77777777" w:rsidTr="004461AB">
        <w:trPr>
          <w:trHeight w:val="817"/>
        </w:trPr>
        <w:tc>
          <w:tcPr>
            <w:tcW w:w="855" w:type="dxa"/>
          </w:tcPr>
          <w:p w14:paraId="624AF0A9" w14:textId="77777777" w:rsidR="009F6ACA" w:rsidRDefault="009F6AC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2200" w:type="dxa"/>
          </w:tcPr>
          <w:p w14:paraId="6FFF6061" w14:textId="77777777" w:rsidR="009F6ACA" w:rsidRDefault="004461AB">
            <w:r>
              <w:rPr>
                <w:color w:val="222222"/>
              </w:rPr>
              <w:t>Business Model (Revenue Model)</w:t>
            </w:r>
          </w:p>
        </w:tc>
        <w:tc>
          <w:tcPr>
            <w:tcW w:w="6660" w:type="dxa"/>
          </w:tcPr>
          <w:p w14:paraId="3321530A" w14:textId="1B191FE9" w:rsidR="009F6ACA" w:rsidRDefault="004461AB">
            <w:r>
              <w:t>• Commission on product sales.</w:t>
            </w:r>
            <w:r>
              <w:br/>
              <w:t>• Featured product advertisements.</w:t>
            </w:r>
            <w:r>
              <w:br/>
              <w:t>• Premium seller listings.</w:t>
            </w:r>
            <w:r>
              <w:br/>
              <w:t>• Subscription-based premium services for vendors.</w:t>
            </w:r>
            <w:r>
              <w:br/>
              <w:t>• Promotional partnerships and affiliate marketing.</w:t>
            </w:r>
          </w:p>
        </w:tc>
      </w:tr>
      <w:tr w:rsidR="009F6ACA" w14:paraId="09176999" w14:textId="77777777" w:rsidTr="004461AB">
        <w:trPr>
          <w:trHeight w:val="817"/>
        </w:trPr>
        <w:tc>
          <w:tcPr>
            <w:tcW w:w="855" w:type="dxa"/>
          </w:tcPr>
          <w:p w14:paraId="39FA164A" w14:textId="77777777" w:rsidR="009F6ACA" w:rsidRDefault="009F6AC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2200" w:type="dxa"/>
          </w:tcPr>
          <w:p w14:paraId="4A35E62E" w14:textId="77777777" w:rsidR="009F6ACA" w:rsidRDefault="004461AB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6660" w:type="dxa"/>
          </w:tcPr>
          <w:p w14:paraId="10CC4FA0" w14:textId="429E647F" w:rsidR="009F6ACA" w:rsidRDefault="005D4284">
            <w:r w:rsidRPr="005D4284">
              <w:t>.</w:t>
            </w:r>
            <w:r w:rsidR="004461AB">
              <w:t xml:space="preserve"> </w:t>
            </w:r>
            <w:r w:rsidR="004461AB">
              <w:t>• React frontend and Node.js backend can scale independently.</w:t>
            </w:r>
            <w:r w:rsidR="004461AB">
              <w:br/>
              <w:t>• MongoDB supports large-scale product and user data.</w:t>
            </w:r>
            <w:r w:rsidR="004461AB">
              <w:br/>
              <w:t>• REST APIs enable easy integration with external services.</w:t>
            </w:r>
            <w:r w:rsidR="004461AB">
              <w:br/>
              <w:t>• Cloud deployment support using MongoDB Atlas and modern hosting platforms.</w:t>
            </w:r>
            <w:r w:rsidR="004461AB">
              <w:br/>
              <w:t>• Modular architecture allows addition of new features without affecting existing functionality.</w:t>
            </w:r>
            <w:bookmarkStart w:id="0" w:name="_GoBack"/>
            <w:bookmarkEnd w:id="0"/>
          </w:p>
        </w:tc>
      </w:tr>
    </w:tbl>
    <w:p w14:paraId="623AB619" w14:textId="77777777" w:rsidR="009F6ACA" w:rsidRDefault="009F6ACA"/>
    <w:sectPr w:rsidR="009F6AC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69D00E4-BA22-4916-8FFB-821463C4DC53}"/>
    <w:embedBold r:id="rId2" w:fontKey="{67186EB8-AFDB-4CAF-BA6E-82402F139AA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2709270-2613-4900-84EA-035CD75B27E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5CF366F-7113-4FE9-9CA6-87C88FD8A02E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7D5ABC"/>
    <w:multiLevelType w:val="multilevel"/>
    <w:tmpl w:val="9798329A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6ACA"/>
    <w:rsid w:val="004461AB"/>
    <w:rsid w:val="005D4284"/>
    <w:rsid w:val="00903660"/>
    <w:rsid w:val="009F6ACA"/>
    <w:rsid w:val="00AC3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CE3DA"/>
  <w15:docId w15:val="{5D508C13-AF40-441A-A7EA-F3C8BDFE3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</cp:revision>
  <dcterms:created xsi:type="dcterms:W3CDTF">2026-06-17T22:10:00Z</dcterms:created>
  <dcterms:modified xsi:type="dcterms:W3CDTF">2026-06-19T15:34:00Z</dcterms:modified>
</cp:coreProperties>
</file>