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18 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 – MERN Stack E-Commerce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Register a new account using email and password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Login securely using registered credentials</w:t>
            </w:r>
          </w:p>
        </w:tc>
      </w:tr>
      <w:tr>
        <w:trPr>
          <w:cantSplit w:val="0"/>
          <w:trHeight w:val="47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Product Listing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View all available products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Product 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Search products by product name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Category Filtering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Filter products based on categories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Wishlist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Add products to wishlist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Add products to cart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Update product quantity in cart</w:t>
            </w:r>
          </w:p>
        </w:tc>
      </w:tr>
      <w:tr>
        <w:trPr>
          <w:cantSplit w:val="0"/>
          <w:trHeight w:val="48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Remove products from cart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Place orders from the shopping cart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View order history and order details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Product Images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Display product images on product pages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Add new products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Edit and delete existing products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Admin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Manage customer orders and update order status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User-friendly interface with simple navigation and responsive design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Secure authentication using JWT tokens and protected routes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Consistent access to products, cart, wishlist, and order services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Fast loading of products, search results, and order information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Platform available to users with minimal downtime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Ability to support increasing users, products, and orders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NFR-7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Modular MERN architecture for easier maintenance and updates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NFR-8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Supports modern browsers, desktops, tablets, and mobile devices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NFR-9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Accurate storage and retrieval of user, product, cart, and order data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NFR-10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Proper display and functionality across different screen sizes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CMKHeTDZuPzE6UJmXF6/6wiXfA==">CgMxLjA4AHIhMWV4UFd0V01ENFQ5WW5TbUtsemhkTDV1azFXdTcwSWRp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