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B.E. in Mechanical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National Institute of Technology Trichy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2018 – 2022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