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B4B"/>
          <w:sz w:val="44"/>
          <w:szCs w:val="44"/>
        </w:rPr>
        <w:t xml:space="preserve">Placement Portal Application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Project Report</w:t>
      </w:r>
    </w:p>
    <w:p>
      <w:pPr>
        <w:pStyle w:val="Heading1"/>
        <w:spacing w:after="90" w:before="160"/>
      </w:pPr>
      <w:r>
        <w:t xml:space="preserve">1. Student Details</w:t>
      </w:r>
    </w:p>
    <w:tbl>
      <w:tblPr>
        <w:tblW w:type="dxa" w:w="9350"/>
        <w:tblBorders>
          <w:top w:val="single" w:color="E2DFD6" w:sz="2"/>
          <w:left w:val="single" w:color="E2DFD6" w:sz="2"/>
          <w:bottom w:val="single" w:color="E2DFD6" w:sz="2"/>
          <w:right w:val="single" w:color="E2DFD6" w:sz="2"/>
          <w:insideH w:val="single" w:color="E2DFD6" w:sz="2"/>
          <w:insideV w:val="single" w:color="E2DFD6" w:sz="2"/>
        </w:tblBorders>
      </w:tblPr>
      <w:tblGrid>
        <w:gridCol w:w="3000"/>
        <w:gridCol w:w="6350"/>
      </w:tblGrid>
      <w:tr>
        <w:tc>
          <w:tcPr>
            <w:tcW w:type="dxa" w:w="30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5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[YOUR ROLL NUMBER]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[YOUR EMAIL]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/ Batch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[YOUR PROGRAM AND BATCH]</w:t>
            </w:r>
          </w:p>
        </w:tc>
      </w:tr>
    </w:tbl>
    <w:p>
      <w:pPr>
        <w:pStyle w:val="Heading1"/>
        <w:spacing w:after="90" w:before="160"/>
      </w:pPr>
      <w:r>
        <w:t xml:space="preserve">2. Project Details</w:t>
      </w:r>
    </w:p>
    <w:p>
      <w:pPr>
        <w:spacing w:after="100"/>
      </w:pPr>
      <w:r>
        <w:t xml:space="preserve">Institutes require efficient systems to manage campus recruitment activities involving companies and students. This project implements a Placement Portal Application (PPA) — a web application that lets an Admin (Institute Placement Cell), Companies, and Students interact with the placement process based on their role.</w:t>
      </w:r>
    </w:p>
    <w:p>
      <w:pPr>
        <w:pStyle w:val="Heading2"/>
        <w:spacing w:after="100" w:before="200"/>
      </w:pPr>
      <w:r>
        <w:t xml:space="preserve">Problem statement</w:t>
      </w:r>
    </w:p>
    <w:p>
      <w:pPr>
        <w:spacing w:after="100"/>
      </w:pPr>
      <w:r>
        <w:t xml:space="preserve">Build a role-based placement portal supporting company approval workflows, placement drive creation and approval, student registration and eligibility-based applications, application status tracking, and automated notifications/reports, built on Flask, VueJS, SQLite, Redis, and Celery.</w:t>
      </w:r>
    </w:p>
    <w:p>
      <w:pPr>
        <w:pStyle w:val="Heading2"/>
        <w:spacing w:after="100" w:before="20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 unified User model (admin/company/student roles) with satellite Student and Company profile tables, and Drive/Application tables capturing the recruitment workflow — see the ER diagram in Section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Flask REST API with JWT-based authentication (Flask-JWT-Extended) and a role_required decorator enforcing access control uniformly across admin, company, and student blueprints.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the mandatory approval chain: company registration -&gt; admin approval -&gt; drive creation -&gt; admin approval -&gt; student visibility -&gt; application, with eligibility checks (branch, CGPA, graduation year) enforced server-side before an application is accepted.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Redis + Flask-Caching to cache read-heavy endpoints (admin dashboard stats, the student-facing approved-drives list) with correct invalidation triggered on the relevant mutations.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Celery + Celery Beat for three background jobs: daily deadline reminders via Google Chat webhook, a monthly HTML activity report emailed to the admin, and a user-triggered asynchronous CSV export of a student's application history with an email alert on completion.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frontend as a single-page VueJS 3 application (loaded via CDN, no build step) with Vue Router for client-side routing and Bootstrap 5 for layout/styling, wrapped in a custom design system (see Section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an optional dummy offer-letter PDF generator (ReportLab) available to companies once a candidate is marked Selected.</w:t>
      </w:r>
    </w:p>
    <w:p>
      <w:pPr>
        <w:pStyle w:val="Heading2"/>
        <w:spacing w:after="100" w:before="200"/>
      </w:pPr>
      <w:r>
        <w:t xml:space="preserve">AI/LLM Declaration</w:t>
      </w:r>
    </w:p>
    <w:p>
      <w:pPr>
        <w:spacing w:after="100"/>
      </w:pPr>
      <w:r>
        <w:t xml:space="preserve">This project was built with the assistance of an AI/LLM coding assistant (Claude, by Anthropic) for architecture planning, code generation across the Flask backend, Celery task implementation, and the VueJS frontend, as well as for test-harness scripting used to verify the frontend renders correctly without a live browser in the development sandbox. All generated code was reviewed, tested end-to-end (including a full registration -&gt; approval -&gt; drive -&gt; application -&gt; shortlist -&gt; selection flow, and cache-invalidation regression tests), and adjusted where needed.</w:t>
      </w:r>
    </w:p>
    <w:p>
      <w:pPr>
        <w:spacing w:after="160"/>
      </w:pPr>
      <w:r>
        <w:rPr>
          <w:b/>
          <w:bCs/>
          <w:color w:val="B23B3B"/>
          <w:highlight w:val="yellow"/>
          <w:highlightCs w:val="yellow"/>
        </w:rPr>
        <w:t xml:space="preserve">[EXPAND THIS DECLARATION per your institute's required format/extent-of-use disclosure — state clearly which parts you wrote/modified yourself vs. generated, per the linked AI declaration doc.]</w:t>
      </w:r>
    </w:p>
    <w:p>
      <w:pPr>
        <w:pStyle w:val="Heading1"/>
        <w:spacing w:after="90" w:before="160"/>
      </w:pPr>
      <w:r>
        <w:t xml:space="preserve">3. Frameworks and Libraries Used</w:t>
      </w:r>
    </w:p>
    <w:tbl>
      <w:tblPr>
        <w:tblW w:type="dxa" w:w="9350"/>
        <w:tblBorders>
          <w:top w:val="single" w:color="E2DFD6" w:sz="2"/>
          <w:left w:val="single" w:color="E2DFD6" w:sz="2"/>
          <w:bottom w:val="single" w:color="E2DFD6" w:sz="2"/>
          <w:right w:val="single" w:color="E2DFD6" w:sz="2"/>
          <w:insideH w:val="single" w:color="E2DFD6" w:sz="2"/>
          <w:insideV w:val="single" w:color="E2DFD6" w:sz="2"/>
        </w:tblBorders>
      </w:tblPr>
      <w:tblGrid>
        <w:gridCol w:w="3000"/>
        <w:gridCol w:w="6350"/>
      </w:tblGrid>
      <w:tr>
        <w:tc>
          <w:tcPr>
            <w:tcW w:type="dxa" w:w="30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5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3, Flask-SQLAlchemy, Flask-JWT-Extended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VueJS 3 (CDN), Vue Router 4 (CDN), Bootstrap 5, Jinja2 (entry-point shell only)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(created programmatically via SQLAlchemy models)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Redis, Flask-Caching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+ Celery Beat, Redis (broker &amp; result backend)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Chat incoming webhook (daily reminders), SMTP / smtplib (monthly report, export alert, offer letters)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feature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ReportLab (dummy offer-letter PDF generation)</w:t>
            </w:r>
          </w:p>
        </w:tc>
      </w:tr>
    </w:tbl>
    <w:p>
      <w:pPr>
        <w:pStyle w:val="Heading1"/>
        <w:spacing w:after="90" w:before="160"/>
      </w:pPr>
      <w:r>
        <w:t xml:space="preserve">4. Design Notes</w:t>
      </w:r>
    </w:p>
    <w:p>
      <w:pPr>
        <w:spacing w:after="100"/>
      </w:pPr>
      <w:r>
        <w:t xml:space="preserve">The UI uses an institutional visual language (deep ink-navy and muted gold, Source Serif 4 headings with Inter body text) rather than a generic SaaS template, with color-coded status badges (Pending / Approved / Rejected / Selected, etc.) as the primary recurring visual device across all three role dashboards.</w:t>
      </w:r>
    </w:p>
    <w:p>
      <w:pPr>
        <w:pStyle w:val="Heading1"/>
        <w:spacing w:after="90" w:before="160"/>
      </w:pPr>
      <w:r>
        <w:t xml:space="preserve">5. ER Diagram</w:t>
      </w:r>
    </w:p>
    <w:p>
      <w:pPr>
        <w:spacing w:after="100"/>
      </w:pPr>
      <w:r>
        <w:t xml:space="preserve">The schema uses a unified User table (role-differentiated) with 1:1 satellite profile tables for Student and Company, a 1:N relationship from Company to Drive, and a many-to-many relationship between Student and Drive resolved through the Application join table.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160"/>
      </w:pPr>
      <w:r>
        <w:t xml:space="preserve">6. API Resource Endpoints</w:t>
      </w:r>
    </w:p>
    <w:p>
      <w:pPr>
        <w:pStyle w:val="Heading2"/>
        <w:spacing w:after="80" w:before="100"/>
      </w:pPr>
      <w:r>
        <w:t xml:space="preserve">Auth (/api/auth)</w:t>
      </w:r>
    </w:p>
    <w:tbl>
      <w:tblPr>
        <w:tblW w:type="dxa" w:w="9350"/>
        <w:tblBorders>
          <w:top w:val="single" w:color="E2DFD6" w:sz="2"/>
          <w:left w:val="single" w:color="E2DFD6" w:sz="2"/>
          <w:bottom w:val="single" w:color="E2DFD6" w:sz="2"/>
          <w:right w:val="single" w:color="E2DFD6" w:sz="2"/>
          <w:insideH w:val="single" w:color="E2DFD6" w:sz="2"/>
          <w:insideV w:val="single" w:color="E2DFD6" w:sz="2"/>
        </w:tblBorders>
      </w:tblPr>
      <w:tblGrid>
        <w:gridCol w:w="1200"/>
        <w:gridCol w:w="3200"/>
        <w:gridCol w:w="4950"/>
      </w:tblGrid>
      <w:tr>
        <w:tc>
          <w:tcPr>
            <w:tcW w:type="dxa" w:w="1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5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/register/student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self-registration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/register/company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self-registration (pending admin approval)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for all roles, returns JWT with role claim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authenticated user + profile</w:t>
            </w:r>
          </w:p>
        </w:tc>
      </w:tr>
    </w:tbl>
    <w:p>
      <w:pPr>
        <w:pStyle w:val="Heading2"/>
        <w:spacing w:after="80" w:before="200"/>
      </w:pPr>
      <w:r>
        <w:t xml:space="preserve">Admin (/api/admin)</w:t>
      </w:r>
    </w:p>
    <w:tbl>
      <w:tblPr>
        <w:tblW w:type="dxa" w:w="9350"/>
        <w:tblBorders>
          <w:top w:val="single" w:color="E2DFD6" w:sz="2"/>
          <w:left w:val="single" w:color="E2DFD6" w:sz="2"/>
          <w:bottom w:val="single" w:color="E2DFD6" w:sz="2"/>
          <w:right w:val="single" w:color="E2DFD6" w:sz="2"/>
          <w:insideH w:val="single" w:color="E2DFD6" w:sz="2"/>
          <w:insideV w:val="single" w:color="E2DFD6" w:sz="2"/>
        </w:tblBorders>
      </w:tblPr>
      <w:tblGrid>
        <w:gridCol w:w="1200"/>
        <w:gridCol w:w="3200"/>
        <w:gridCol w:w="4950"/>
      </w:tblGrid>
      <w:tr>
        <w:tc>
          <w:tcPr>
            <w:tcW w:type="dxa" w:w="1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5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Institute-wide stats (cached, Redis)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List/search/filter companies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/companies/:id/approve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a company registration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/companies/:id/reject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 company registration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/companies/:id/deactivate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Blacklist a company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/companies/:id/activate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Reactivate a company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/students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List/search students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/students/:id/deactivate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Blacklist a student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/students/:id/activate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Reactivate a student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List/filter placement drives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/drives/:id/approve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a placement drive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/drives/:id/reject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 placement drive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all applications institute-wide</w:t>
            </w:r>
          </w:p>
        </w:tc>
      </w:tr>
    </w:tbl>
    <w:p>
      <w:pPr>
        <w:pStyle w:val="Heading2"/>
        <w:spacing w:after="80" w:before="200"/>
      </w:pPr>
      <w:r>
        <w:t xml:space="preserve">Company (/api/company)</w:t>
      </w:r>
    </w:p>
    <w:tbl>
      <w:tblPr>
        <w:tblW w:type="dxa" w:w="9350"/>
        <w:tblBorders>
          <w:top w:val="single" w:color="E2DFD6" w:sz="2"/>
          <w:left w:val="single" w:color="E2DFD6" w:sz="2"/>
          <w:bottom w:val="single" w:color="E2DFD6" w:sz="2"/>
          <w:right w:val="single" w:color="E2DFD6" w:sz="2"/>
          <w:insideH w:val="single" w:color="E2DFD6" w:sz="2"/>
          <w:insideV w:val="single" w:color="E2DFD6" w:sz="2"/>
        </w:tblBorders>
      </w:tblPr>
      <w:tblGrid>
        <w:gridCol w:w="1200"/>
        <w:gridCol w:w="3200"/>
        <w:gridCol w:w="4950"/>
      </w:tblGrid>
      <w:tr>
        <w:tc>
          <w:tcPr>
            <w:tcW w:type="dxa" w:w="1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5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PUT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View/update company profile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Company's own drives + applicant counts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placement drive (requires prior admin approval of company)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/drives/:id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a drive (re-submits for admin approval)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/drives/:id/close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a drive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/drives/:id/applications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applicants for a drive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/applications/:id/status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Shortlist / select / reject, schedule interview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/applications/:id/offer-letter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a dummy offer letter PDF (Selected only)</w:t>
            </w:r>
          </w:p>
        </w:tc>
      </w:tr>
    </w:tbl>
    <w:p>
      <w:pPr>
        <w:pStyle w:val="Heading2"/>
        <w:spacing w:after="80" w:before="200"/>
      </w:pPr>
      <w:r>
        <w:t xml:space="preserve">Student (/api/student)</w:t>
      </w:r>
    </w:p>
    <w:tbl>
      <w:tblPr>
        <w:tblW w:type="dxa" w:w="9350"/>
        <w:tblBorders>
          <w:top w:val="single" w:color="E2DFD6" w:sz="2"/>
          <w:left w:val="single" w:color="E2DFD6" w:sz="2"/>
          <w:bottom w:val="single" w:color="E2DFD6" w:sz="2"/>
          <w:right w:val="single" w:color="E2DFD6" w:sz="2"/>
          <w:insideH w:val="single" w:color="E2DFD6" w:sz="2"/>
          <w:insideV w:val="single" w:color="E2DFD6" w:sz="2"/>
        </w:tblBorders>
      </w:tblPr>
      <w:tblGrid>
        <w:gridCol w:w="1200"/>
        <w:gridCol w:w="3200"/>
        <w:gridCol w:w="4950"/>
      </w:tblGrid>
      <w:tr>
        <w:tc>
          <w:tcPr>
            <w:tcW w:type="dxa" w:w="1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50"/>
            <w:shd w:fill="1B2B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PUT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View/update student profile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/profile/resume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resume (PDF/DOC/DOCX)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approved drives (cached, Redis; searchable/filterable)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/drives/:id/apply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to a drive (eligibility + duplicate checks enforced)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own application history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/applications/export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async CSV export (Celery)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/applications/export/status/:task_id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Poll export task status</w:t>
            </w:r>
          </w:p>
        </w:tc>
      </w:tr>
    </w:tbl>
    <w:p>
      <w:pPr>
        <w:pStyle w:val="Heading1"/>
        <w:spacing w:after="90" w:before="160"/>
      </w:pPr>
      <w:r>
        <w:t xml:space="preserve">7. Presentation Video</w:t>
      </w:r>
    </w:p>
    <w:p>
      <w:pPr>
        <w:spacing w:after="100"/>
      </w:pPr>
      <w:r>
        <w:t xml:space="preserve">Drive link (view access to anyone with the link):</w:t>
      </w:r>
    </w:p>
    <w:p>
      <w:pPr>
        <w:spacing w:after="160"/>
      </w:pPr>
      <w:r>
        <w:rPr>
          <w:b/>
          <w:bCs/>
          <w:color w:val="B23B3B"/>
          <w:highlight w:val="yellow"/>
          <w:highlightCs w:val="yellow"/>
        </w:rPr>
        <w:t xml:space="preserve">[PASTE YOUR GOOGLE DRIVE VIDEO LINK HERE]</w:t>
      </w:r>
    </w:p>
    <w:p>
      <w:pPr>
        <w:pStyle w:val="Heading1"/>
        <w:spacing w:after="90" w:before="160"/>
      </w:pPr>
      <w:r>
        <w:t xml:space="preserve">8. Folder Structure</w:t>
      </w:r>
    </w:p>
    <w:p>
      <w:pPr>
        <w:spacing w:after="100"/>
      </w:pPr>
      <w:r>
        <w:t xml:space="preserve">placement-portal/backend — Flask app, models, API blueprints, Celery tasks, utils</w:t>
      </w:r>
    </w:p>
    <w:p>
      <w:pPr>
        <w:spacing w:after="100"/>
      </w:pPr>
      <w:r>
        <w:t xml:space="preserve">placement-portal/frontend — Jinja2 CDN shell + VueJS static app (components, views, styles)</w:t>
      </w:r>
    </w:p>
    <w:p>
      <w:pPr>
        <w:spacing w:after="100"/>
      </w:pPr>
      <w:r>
        <w:t xml:space="preserve">See README.md at the project root for full local setup instructions (Redis, Celery worker, Celery beat).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80ab686b3e071a12fb5b09932859fae4deb2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2026-09-12T03:42:39.248Z</dcterms:created>
  <dcterms:modified xsi:type="dcterms:W3CDTF">2026-09-12T03:42:39.248Z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