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Project Defect Log</w:t>
      </w:r>
    </w:p>
    <w:p>
      <w:pPr>
        <w:spacing w:before="0" w:after="240"/>
      </w:pPr>
      <w:r>
        <w:rPr>
          <w:rFonts w:ascii="Calibri" w:hAnsi="Calibri"/>
          <w:i/>
          <w:color w:val="0284C7"/>
          <w:sz w:val="24"/>
        </w:rPr>
        <w:t>Disaster Relief Resource Coordination System (Team 20) — Review 2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Project Name: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Disaster Relief Resource Coordination System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Document Version: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2.0.0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Total Defects Logged: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10 Defects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Total Defects Resolved: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10 Defects (100% Resolution Rate)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Open Defects Remaining: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0 Defects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Quality Status: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VERIFIED &amp; CLOSED</w:t>
            </w:r>
          </w:p>
        </w:tc>
      </w:tr>
    </w:tbl>
    <w:p>
      <w:pPr>
        <w:spacing w:before="16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Defect Classification &amp; Severity Scheme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Defects logged during development, automated testing, and integration are classified according to severity and resolution lifecycle: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 Level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 &amp; Impact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SLA &amp; Action Taken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Critical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System crash, transactional data corruption, stock leakage, or security breach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Immediate hotfix prior to branch merge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High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Primary feature malfunction, broken template rendering, or unauthorized access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Resolved within sprint milestone with regression test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Medium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Data boundary bypass, input validation omission, or missing error feedback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Resolved with input validation guards and unit tests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Low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Minor UI alignment, cosmetic label mismatch, or non-blocking logging issue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Resolved during polish and refactor phase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Master Defect Register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The register below documents all 10 defects identified during testing and integration, detailing the root cause, resolution commit, verification test, and final closed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</w:trP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Defect ID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 &amp; Root Cause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Resolution Details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Test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 UI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Template Context Missing 'items' variable: When rendering inventory.html, the route passed inventory=... while the template referenced {% for item in items %}, causing blank table rendering.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Updated render_template() in routes/inventory.py to pass both items=items and inventory=items for backwards compatibility (Commit b0a692d).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test_inventory_routes_and_access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Critical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Non-Atomic Stock Deduction on Allocation Failure: Inventory stock was decremented before validating volunteer role. If volunteer assignment failed, stock remained deducted without rolling back.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Wrapped stock deduction, assignment record creation, request status transition, and audit logging into a single atomic transaction with try...except db.session.rollback().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test_allocation_insufficient_stock_fails_atomically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 &amp; Requests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Medium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Geographical Coordinates Out-of-Bounds Bypass: Latitude values &gt; 90 and longitude values &gt; 180 were accepted without validation, corrupting mapping coordinates and spatial queries.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Added explicit boundary checks (-90 &lt;= lat &lt;= 90) and (-180 &lt;= lon &lt;= 180) in create_incident() and create_relief_request(), returning HTTP 400 Bad Request on violation.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test_incident_rejects_invalid_latitude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Medium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Negative Quantity and Threshold Acceptance: Manual stock intake allowed negative numbers (quantity = -5, threshold = -10), breaking low-stock calculation logic and corrupting stock totals.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Added numerical input guards in create_inventory_item() raising ValueError('quantity cannot be negative') and ValueError('threshold cannot be negative').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test_create_inventory_rejects_negative_quantity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 &amp; Audit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Unauthorized Access to Coordinator Reports &amp; Logs: /reports/summary and /audit/ were protected only with @login_required instead of role checks, exposing administrative metrics to victims.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Implemented and applied @roles_required(['Coordinator', 'Admin']) decorator; unauthenticated users receive HTTP 401 and unauthorized roles receive HTTP 403 Forbidden.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test_summary_report_forbidden_for_victim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Critical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Plaintext Password Exposure Risk on User Ingestion: Helper registration scripts risked persisting raw passwords directly onto the database user model without cryptographic hashing.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Enforced salted PBKDF2-SHA256 password hashing in register_user() via werkzeug.security.generate_password_hash() and verified raw password strings are never saved.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test_password_is_hashed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Notifications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Cross-User Notification Read Tampering: mark_notification_read(notification_id, user_id) failed to verify ownership, allowing any authenticated user to dismiss other users' alerts.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Added ownership verification check if notification.user_id != user_id: raise ValueError('Unauthorized'), preventing cross-account tampering.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test_mark_read_only_for_owner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 Dispatch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Medium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Non-Volunteer Role Assigned to Delivery Tasks: Dispatch console permitted assigning users with 'Victim' role to delivery tasks, resulting in ordinary victims receiving dispatch tasks.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Added explicit role validation if user.role != ROLE_VOLUNTEER: raise ValueError('Assigned user must be a Volunteer').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test_non_volunteer_cannot_be_assigned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 &amp; RBAC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Critical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Registration Role Escalation Vulnerability (TEAM20-53): Callers could send role='Admin' or 'Coordinator' during self-registration, granting themselves elevated privileges.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Hardcoded role = ROLE_VICTIM in public registration routes; removed role selector dropdown from register.html; added admin-only role update endpoint.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test_api_registration_cannot_choose_role (9 tests)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DEF-010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Resource Allocation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Allocation Context &amp; Edge Cases (TEAM20-55): Dropdown context missing requests on error; allocating nonexistent request/item or invalid quantity led to 500 error instead of graceful error feedback.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Created assignments_page_context() helper to ensure dropdowns always populate; added guards in allocate_request() for nonexistent IDs, invalid quantities, and duplicate assignments.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test_allocation_rejects_nonexistent_request (8 tests)</w:t>
            </w:r>
          </w:p>
        </w:tc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Defect Metrics &amp; Resolution Summary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All 10 logged defects have been completely resolved and validated with automated regression test cases. There are zero open, unresolved, or deferred defects remaining for the Review 2 milestone.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Software Engineering Project — Review 2 Delivery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Disaster Relief Coordination (Team 20) | Defect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