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1640" w14:textId="77777777" w:rsidR="00A130A6" w:rsidRPr="00A130A6" w:rsidRDefault="00A130A6" w:rsidP="00A130A6">
      <w:pPr>
        <w:rPr>
          <w:rFonts w:ascii="Agency FB" w:hAnsi="Agency FB"/>
          <w:b/>
          <w:bCs/>
          <w:sz w:val="18"/>
          <w:szCs w:val="18"/>
        </w:rPr>
      </w:pPr>
      <w:r w:rsidRPr="00A130A6">
        <w:rPr>
          <w:rFonts w:ascii="Agency FB" w:hAnsi="Agency FB"/>
          <w:b/>
          <w:bCs/>
          <w:sz w:val="18"/>
          <w:szCs w:val="18"/>
        </w:rPr>
        <w:t>Indian Institute of Technology Madras</w:t>
      </w:r>
    </w:p>
    <w:p w14:paraId="4D6053E9" w14:textId="7CD4ED93" w:rsidR="00A130A6" w:rsidRPr="00A130A6" w:rsidRDefault="00A130A6" w:rsidP="00A130A6">
      <w:pPr>
        <w:rPr>
          <w:rFonts w:ascii="Agency FB" w:hAnsi="Agency FB"/>
          <w:b/>
          <w:bCs/>
          <w:sz w:val="18"/>
          <w:szCs w:val="18"/>
        </w:rPr>
      </w:pPr>
      <w:r w:rsidRPr="00A130A6">
        <w:rPr>
          <w:rFonts w:ascii="Agency FB" w:hAnsi="Agency FB"/>
          <w:b/>
          <w:bCs/>
          <w:sz w:val="18"/>
          <w:szCs w:val="18"/>
        </w:rPr>
        <w:t>BS in Data Science and Applications</w:t>
      </w:r>
    </w:p>
    <w:p w14:paraId="5EDE35AE" w14:textId="0FAB1E96" w:rsidR="00A130A6" w:rsidRPr="00A130A6" w:rsidRDefault="00A130A6" w:rsidP="00A130A6">
      <w:pPr>
        <w:rPr>
          <w:rFonts w:ascii="Agency FB" w:hAnsi="Agency FB"/>
          <w:b/>
          <w:bCs/>
          <w:sz w:val="18"/>
          <w:szCs w:val="18"/>
        </w:rPr>
      </w:pPr>
      <w:r w:rsidRPr="00A130A6">
        <w:rPr>
          <w:rFonts w:ascii="Agency FB" w:hAnsi="Agency FB"/>
          <w:b/>
          <w:bCs/>
          <w:sz w:val="18"/>
          <w:szCs w:val="18"/>
        </w:rPr>
        <w:t>Deep Learning and Generative AI</w:t>
      </w:r>
    </w:p>
    <w:p w14:paraId="57D08E2A" w14:textId="32C10F79" w:rsidR="00A130A6" w:rsidRPr="00A130A6" w:rsidRDefault="00A130A6" w:rsidP="00A130A6">
      <w:pPr>
        <w:rPr>
          <w:rFonts w:ascii="Agency FB" w:hAnsi="Agency FB"/>
          <w:b/>
          <w:bCs/>
          <w:sz w:val="18"/>
          <w:szCs w:val="18"/>
        </w:rPr>
      </w:pPr>
      <w:r w:rsidRPr="00A130A6">
        <w:rPr>
          <w:rFonts w:ascii="Agency FB" w:hAnsi="Agency FB"/>
          <w:b/>
          <w:bCs/>
          <w:sz w:val="18"/>
          <w:szCs w:val="18"/>
        </w:rPr>
        <w:t>Milestone 2 Report</w:t>
      </w:r>
    </w:p>
    <w:p w14:paraId="27886F34" w14:textId="337B6A87" w:rsidR="00A130A6" w:rsidRPr="00A130A6" w:rsidRDefault="00A130A6" w:rsidP="00A130A6">
      <w:pPr>
        <w:rPr>
          <w:rFonts w:ascii="Agency FB" w:hAnsi="Agency FB"/>
          <w:b/>
          <w:bCs/>
          <w:sz w:val="18"/>
          <w:szCs w:val="18"/>
        </w:rPr>
      </w:pPr>
      <w:r w:rsidRPr="00A130A6">
        <w:rPr>
          <w:rFonts w:ascii="Agency FB" w:hAnsi="Agency FB"/>
          <w:b/>
          <w:bCs/>
          <w:sz w:val="18"/>
          <w:szCs w:val="18"/>
        </w:rPr>
        <w:t>Smart MCQ Solver Challenge</w:t>
      </w:r>
    </w:p>
    <w:p w14:paraId="12B744C9" w14:textId="20B28128" w:rsidR="00A130A6" w:rsidRPr="00A130A6" w:rsidRDefault="00A130A6" w:rsidP="00A130A6">
      <w:pPr>
        <w:rPr>
          <w:rFonts w:ascii="Agency FB" w:hAnsi="Agency FB"/>
          <w:b/>
          <w:bCs/>
          <w:sz w:val="18"/>
          <w:szCs w:val="18"/>
        </w:rPr>
      </w:pPr>
      <w:r w:rsidRPr="00A130A6">
        <w:rPr>
          <w:rFonts w:ascii="Agency FB" w:hAnsi="Agency FB"/>
          <w:b/>
          <w:bCs/>
          <w:sz w:val="18"/>
          <w:szCs w:val="18"/>
        </w:rPr>
        <w:t>Submitted by</w:t>
      </w:r>
    </w:p>
    <w:p w14:paraId="1BD6A020" w14:textId="77777777" w:rsidR="00A130A6" w:rsidRPr="00A130A6" w:rsidRDefault="00A130A6" w:rsidP="00A130A6">
      <w:pPr>
        <w:rPr>
          <w:rFonts w:ascii="Agency FB" w:hAnsi="Agency FB"/>
          <w:b/>
          <w:bCs/>
          <w:sz w:val="18"/>
          <w:szCs w:val="18"/>
        </w:rPr>
      </w:pPr>
      <w:r w:rsidRPr="00A130A6">
        <w:rPr>
          <w:rFonts w:ascii="Agency FB" w:hAnsi="Agency FB"/>
          <w:b/>
          <w:bCs/>
          <w:sz w:val="18"/>
          <w:szCs w:val="18"/>
        </w:rPr>
        <w:t>Aryan Bose</w:t>
      </w:r>
    </w:p>
    <w:p w14:paraId="13C99B95" w14:textId="15AFE25D" w:rsidR="00A130A6" w:rsidRPr="00A130A6" w:rsidRDefault="00A130A6" w:rsidP="00A130A6">
      <w:pPr>
        <w:rPr>
          <w:rFonts w:ascii="Agency FB" w:hAnsi="Agency FB"/>
          <w:b/>
          <w:bCs/>
          <w:sz w:val="18"/>
          <w:szCs w:val="18"/>
        </w:rPr>
      </w:pPr>
      <w:r w:rsidRPr="00A130A6">
        <w:rPr>
          <w:rFonts w:ascii="Agency FB" w:hAnsi="Agency FB"/>
          <w:b/>
          <w:bCs/>
          <w:sz w:val="18"/>
          <w:szCs w:val="18"/>
        </w:rPr>
        <w:t xml:space="preserve">Roll No.: </w:t>
      </w:r>
      <w:r w:rsidRPr="00A130A6">
        <w:rPr>
          <w:rFonts w:ascii="Agency FB" w:hAnsi="Agency FB"/>
          <w:b/>
          <w:bCs/>
          <w:sz w:val="18"/>
          <w:szCs w:val="18"/>
        </w:rPr>
        <w:t>24f3004686</w:t>
      </w:r>
    </w:p>
    <w:p w14:paraId="0C555059" w14:textId="77777777" w:rsidR="00A130A6" w:rsidRPr="00A130A6" w:rsidRDefault="00A130A6" w:rsidP="00A130A6">
      <w:pPr>
        <w:rPr>
          <w:rFonts w:ascii="Agency FB" w:hAnsi="Agency FB"/>
          <w:sz w:val="18"/>
          <w:szCs w:val="18"/>
        </w:rPr>
      </w:pPr>
    </w:p>
    <w:p w14:paraId="03E1114D" w14:textId="77777777" w:rsidR="00A130A6" w:rsidRPr="00A130A6" w:rsidRDefault="00A130A6" w:rsidP="00A130A6">
      <w:pPr>
        <w:spacing w:before="100" w:beforeAutospacing="1" w:after="100" w:afterAutospacing="1" w:line="240" w:lineRule="auto"/>
        <w:outlineLvl w:val="0"/>
        <w:rPr>
          <w:rFonts w:ascii="Times New Roman" w:eastAsia="Times New Roman" w:hAnsi="Times New Roman" w:cs="Times New Roman"/>
          <w:b/>
          <w:bCs/>
          <w:i/>
          <w:iCs/>
          <w:kern w:val="36"/>
          <w:lang w:eastAsia="en-IN"/>
          <w14:ligatures w14:val="none"/>
        </w:rPr>
      </w:pPr>
      <w:r w:rsidRPr="00A130A6">
        <w:rPr>
          <w:rFonts w:ascii="Times New Roman" w:eastAsia="Times New Roman" w:hAnsi="Times New Roman" w:cs="Times New Roman"/>
          <w:b/>
          <w:bCs/>
          <w:i/>
          <w:iCs/>
          <w:kern w:val="36"/>
          <w:lang w:eastAsia="en-IN"/>
          <w14:ligatures w14:val="none"/>
        </w:rPr>
        <w:t>1. Introduction</w:t>
      </w:r>
    </w:p>
    <w:p w14:paraId="6C615744"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Multiple Choice Question Answering (MCQA) is an important Natural Language Processing (NLP) task that requires a model to identify the most appropriate answer from a set of candidate options based on the given question. It has applications in educational assessment, intelligent tutoring systems, information retrieval, and automated examination systems.</w:t>
      </w:r>
    </w:p>
    <w:p w14:paraId="6D5DC78C"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The objective of this milestone was to develop and evaluate multiple machine learning and transformer-based approaches for solving the Smart MCQ Solver Challenge. Unlike traditional text classification, this task requires ranking five candidate options (A–E) for every question and predicting the top three most likely answers. Model performance was evaluated using the Mean Average Precision at 3 (MAP@3) metric, which rewards models for ranking the correct answer higher among the top three predictions.</w:t>
      </w:r>
    </w:p>
    <w:p w14:paraId="41BD4084"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 xml:space="preserve">To investigate the effectiveness of different approaches, multiple models were implemented and compared, including a classical TF-IDF with Logistic Regression baseline and several transformer-based models such as BERT Base, </w:t>
      </w:r>
      <w:proofErr w:type="spellStart"/>
      <w:r w:rsidRPr="00A130A6">
        <w:rPr>
          <w:rFonts w:ascii="Agency FB" w:eastAsia="Times New Roman" w:hAnsi="Agency FB" w:cs="Times New Roman"/>
          <w:b/>
          <w:bCs/>
          <w:kern w:val="0"/>
          <w:sz w:val="18"/>
          <w:szCs w:val="18"/>
          <w:lang w:eastAsia="en-IN"/>
          <w14:ligatures w14:val="none"/>
        </w:rPr>
        <w:t>SciBERT</w:t>
      </w:r>
      <w:proofErr w:type="spellEnd"/>
      <w:r w:rsidRPr="00A130A6">
        <w:rPr>
          <w:rFonts w:ascii="Agency FB" w:eastAsia="Times New Roman" w:hAnsi="Agency FB" w:cs="Times New Roman"/>
          <w:b/>
          <w:bCs/>
          <w:kern w:val="0"/>
          <w:sz w:val="18"/>
          <w:szCs w:val="18"/>
          <w:lang w:eastAsia="en-IN"/>
          <w14:ligatures w14:val="none"/>
        </w:rPr>
        <w:t xml:space="preserve">, </w:t>
      </w:r>
      <w:proofErr w:type="spellStart"/>
      <w:r w:rsidRPr="00A130A6">
        <w:rPr>
          <w:rFonts w:ascii="Agency FB" w:eastAsia="Times New Roman" w:hAnsi="Agency FB" w:cs="Times New Roman"/>
          <w:b/>
          <w:bCs/>
          <w:kern w:val="0"/>
          <w:sz w:val="18"/>
          <w:szCs w:val="18"/>
          <w:lang w:eastAsia="en-IN"/>
          <w14:ligatures w14:val="none"/>
        </w:rPr>
        <w:t>DistilRoBERTa</w:t>
      </w:r>
      <w:proofErr w:type="spellEnd"/>
      <w:r w:rsidRPr="00A130A6">
        <w:rPr>
          <w:rFonts w:ascii="Agency FB" w:eastAsia="Times New Roman" w:hAnsi="Agency FB" w:cs="Times New Roman"/>
          <w:b/>
          <w:bCs/>
          <w:kern w:val="0"/>
          <w:sz w:val="18"/>
          <w:szCs w:val="18"/>
          <w:lang w:eastAsia="en-IN"/>
          <w14:ligatures w14:val="none"/>
        </w:rPr>
        <w:t>, ELECTRA Base, and ELECTRA Large. Various preprocessing strategies, hyperparameter configurations, and training settings were explored to improve prediction performance. The experiments were systematically tracked using Weights &amp; Biases (W&amp;B), and the final models were evaluated using the Kaggle leaderboard.</w:t>
      </w:r>
    </w:p>
    <w:p w14:paraId="1460EF22" w14:textId="77777777" w:rsid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The primary objective of this milestone was to identify the model that achieved the best generalization performance while maintaining a reproducible and well-documented experimental workflow.</w:t>
      </w:r>
    </w:p>
    <w:p w14:paraId="07CD2434" w14:textId="77777777" w:rsid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p>
    <w:p w14:paraId="1C238795" w14:textId="77777777" w:rsidR="00A130A6" w:rsidRPr="00A130A6" w:rsidRDefault="00A130A6" w:rsidP="00A130A6">
      <w:pPr>
        <w:spacing w:before="100" w:beforeAutospacing="1" w:after="100" w:afterAutospacing="1" w:line="240" w:lineRule="auto"/>
        <w:outlineLvl w:val="0"/>
        <w:rPr>
          <w:rFonts w:ascii="Agency FB" w:eastAsia="Times New Roman" w:hAnsi="Agency FB" w:cs="Times New Roman"/>
          <w:b/>
          <w:bCs/>
          <w:i/>
          <w:iCs/>
          <w:kern w:val="36"/>
          <w:lang w:eastAsia="en-IN"/>
          <w14:ligatures w14:val="none"/>
        </w:rPr>
      </w:pPr>
      <w:r w:rsidRPr="00A130A6">
        <w:rPr>
          <w:rFonts w:ascii="Agency FB" w:eastAsia="Times New Roman" w:hAnsi="Agency FB" w:cs="Times New Roman"/>
          <w:b/>
          <w:bCs/>
          <w:i/>
          <w:iCs/>
          <w:kern w:val="36"/>
          <w:lang w:eastAsia="en-IN"/>
          <w14:ligatures w14:val="none"/>
        </w:rPr>
        <w:t>2. Dataset Description</w:t>
      </w:r>
    </w:p>
    <w:p w14:paraId="1A150DF6"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 xml:space="preserve">The Smart MCQ Solver Challenge dataset consists of multiple-choice questions where each sample contains a question (prompt), five candidate answer options </w:t>
      </w:r>
      <w:proofErr w:type="spellStart"/>
      <w:r w:rsidRPr="00A130A6">
        <w:rPr>
          <w:rFonts w:ascii="Agency FB" w:eastAsia="Times New Roman" w:hAnsi="Agency FB" w:cs="Times New Roman"/>
          <w:b/>
          <w:bCs/>
          <w:kern w:val="0"/>
          <w:sz w:val="18"/>
          <w:szCs w:val="18"/>
          <w:lang w:eastAsia="en-IN"/>
          <w14:ligatures w14:val="none"/>
        </w:rPr>
        <w:t>labeled</w:t>
      </w:r>
      <w:proofErr w:type="spellEnd"/>
      <w:r w:rsidRPr="00A130A6">
        <w:rPr>
          <w:rFonts w:ascii="Agency FB" w:eastAsia="Times New Roman" w:hAnsi="Agency FB" w:cs="Times New Roman"/>
          <w:b/>
          <w:bCs/>
          <w:kern w:val="0"/>
          <w:sz w:val="18"/>
          <w:szCs w:val="18"/>
          <w:lang w:eastAsia="en-IN"/>
          <w14:ligatures w14:val="none"/>
        </w:rPr>
        <w:t xml:space="preserve"> A through E, and the correct answer. The objective is to rank the five candidate options such that the correct answer appears as high as possible in the predicted ranking.</w:t>
      </w:r>
    </w:p>
    <w:p w14:paraId="34C55E00"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The training dataset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2227"/>
      </w:tblGrid>
      <w:tr w:rsidR="00A130A6" w:rsidRPr="00A130A6" w14:paraId="73F0B35C" w14:textId="77777777">
        <w:trPr>
          <w:tblHeader/>
          <w:tblCellSpacing w:w="15" w:type="dxa"/>
        </w:trPr>
        <w:tc>
          <w:tcPr>
            <w:tcW w:w="0" w:type="auto"/>
            <w:vAlign w:val="center"/>
            <w:hideMark/>
          </w:tcPr>
          <w:p w14:paraId="12B3F25B" w14:textId="77777777" w:rsidR="00A130A6" w:rsidRPr="00A130A6" w:rsidRDefault="00A130A6" w:rsidP="00A130A6">
            <w:pPr>
              <w:spacing w:after="0" w:line="240" w:lineRule="auto"/>
              <w:jc w:val="center"/>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Column</w:t>
            </w:r>
          </w:p>
        </w:tc>
        <w:tc>
          <w:tcPr>
            <w:tcW w:w="0" w:type="auto"/>
            <w:vAlign w:val="center"/>
            <w:hideMark/>
          </w:tcPr>
          <w:p w14:paraId="1C65440F" w14:textId="77777777" w:rsidR="00A130A6" w:rsidRPr="00A130A6" w:rsidRDefault="00A130A6" w:rsidP="00A130A6">
            <w:pPr>
              <w:spacing w:after="0" w:line="240" w:lineRule="auto"/>
              <w:jc w:val="center"/>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Description</w:t>
            </w:r>
          </w:p>
        </w:tc>
      </w:tr>
      <w:tr w:rsidR="00A130A6" w:rsidRPr="00A130A6" w14:paraId="711CA7F6" w14:textId="77777777">
        <w:trPr>
          <w:tblCellSpacing w:w="15" w:type="dxa"/>
        </w:trPr>
        <w:tc>
          <w:tcPr>
            <w:tcW w:w="0" w:type="auto"/>
            <w:vAlign w:val="center"/>
            <w:hideMark/>
          </w:tcPr>
          <w:p w14:paraId="741DCE4C"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id</w:t>
            </w:r>
          </w:p>
        </w:tc>
        <w:tc>
          <w:tcPr>
            <w:tcW w:w="0" w:type="auto"/>
            <w:vAlign w:val="center"/>
            <w:hideMark/>
          </w:tcPr>
          <w:p w14:paraId="36803FCF"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Unique identifier for each question</w:t>
            </w:r>
          </w:p>
        </w:tc>
      </w:tr>
      <w:tr w:rsidR="00A130A6" w:rsidRPr="00A130A6" w14:paraId="6DDB8F0C" w14:textId="77777777">
        <w:trPr>
          <w:tblCellSpacing w:w="15" w:type="dxa"/>
        </w:trPr>
        <w:tc>
          <w:tcPr>
            <w:tcW w:w="0" w:type="auto"/>
            <w:vAlign w:val="center"/>
            <w:hideMark/>
          </w:tcPr>
          <w:p w14:paraId="7364784F"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prompt</w:t>
            </w:r>
          </w:p>
        </w:tc>
        <w:tc>
          <w:tcPr>
            <w:tcW w:w="0" w:type="auto"/>
            <w:vAlign w:val="center"/>
            <w:hideMark/>
          </w:tcPr>
          <w:p w14:paraId="706856EC"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The question or problem statement</w:t>
            </w:r>
          </w:p>
        </w:tc>
      </w:tr>
      <w:tr w:rsidR="00A130A6" w:rsidRPr="00A130A6" w14:paraId="0B1E2E2D" w14:textId="77777777">
        <w:trPr>
          <w:tblCellSpacing w:w="15" w:type="dxa"/>
        </w:trPr>
        <w:tc>
          <w:tcPr>
            <w:tcW w:w="0" w:type="auto"/>
            <w:vAlign w:val="center"/>
            <w:hideMark/>
          </w:tcPr>
          <w:p w14:paraId="1B0BAE2E"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A</w:t>
            </w:r>
          </w:p>
        </w:tc>
        <w:tc>
          <w:tcPr>
            <w:tcW w:w="0" w:type="auto"/>
            <w:vAlign w:val="center"/>
            <w:hideMark/>
          </w:tcPr>
          <w:p w14:paraId="2A25E711"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Candidate answer option A</w:t>
            </w:r>
          </w:p>
        </w:tc>
      </w:tr>
      <w:tr w:rsidR="00A130A6" w:rsidRPr="00A130A6" w14:paraId="35BE4265" w14:textId="77777777">
        <w:trPr>
          <w:tblCellSpacing w:w="15" w:type="dxa"/>
        </w:trPr>
        <w:tc>
          <w:tcPr>
            <w:tcW w:w="0" w:type="auto"/>
            <w:vAlign w:val="center"/>
            <w:hideMark/>
          </w:tcPr>
          <w:p w14:paraId="1FDE3444"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B</w:t>
            </w:r>
          </w:p>
        </w:tc>
        <w:tc>
          <w:tcPr>
            <w:tcW w:w="0" w:type="auto"/>
            <w:vAlign w:val="center"/>
            <w:hideMark/>
          </w:tcPr>
          <w:p w14:paraId="2A87C5DC"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Candidate answer option B</w:t>
            </w:r>
          </w:p>
        </w:tc>
      </w:tr>
      <w:tr w:rsidR="00A130A6" w:rsidRPr="00A130A6" w14:paraId="19FF29D1" w14:textId="77777777">
        <w:trPr>
          <w:tblCellSpacing w:w="15" w:type="dxa"/>
        </w:trPr>
        <w:tc>
          <w:tcPr>
            <w:tcW w:w="0" w:type="auto"/>
            <w:vAlign w:val="center"/>
            <w:hideMark/>
          </w:tcPr>
          <w:p w14:paraId="5F05DC61"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w:t>
            </w:r>
          </w:p>
        </w:tc>
        <w:tc>
          <w:tcPr>
            <w:tcW w:w="0" w:type="auto"/>
            <w:vAlign w:val="center"/>
            <w:hideMark/>
          </w:tcPr>
          <w:p w14:paraId="7EE45E36"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Candidate answer option C</w:t>
            </w:r>
          </w:p>
        </w:tc>
      </w:tr>
      <w:tr w:rsidR="00A130A6" w:rsidRPr="00A130A6" w14:paraId="1BF3DAB7" w14:textId="77777777">
        <w:trPr>
          <w:tblCellSpacing w:w="15" w:type="dxa"/>
        </w:trPr>
        <w:tc>
          <w:tcPr>
            <w:tcW w:w="0" w:type="auto"/>
            <w:vAlign w:val="center"/>
            <w:hideMark/>
          </w:tcPr>
          <w:p w14:paraId="6CF3F57D"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D</w:t>
            </w:r>
          </w:p>
        </w:tc>
        <w:tc>
          <w:tcPr>
            <w:tcW w:w="0" w:type="auto"/>
            <w:vAlign w:val="center"/>
            <w:hideMark/>
          </w:tcPr>
          <w:p w14:paraId="661DAFF3"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Candidate answer option D</w:t>
            </w:r>
          </w:p>
        </w:tc>
      </w:tr>
      <w:tr w:rsidR="00A130A6" w:rsidRPr="00A130A6" w14:paraId="3608E8FF" w14:textId="77777777">
        <w:trPr>
          <w:tblCellSpacing w:w="15" w:type="dxa"/>
        </w:trPr>
        <w:tc>
          <w:tcPr>
            <w:tcW w:w="0" w:type="auto"/>
            <w:vAlign w:val="center"/>
            <w:hideMark/>
          </w:tcPr>
          <w:p w14:paraId="751A655C"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E</w:t>
            </w:r>
          </w:p>
        </w:tc>
        <w:tc>
          <w:tcPr>
            <w:tcW w:w="0" w:type="auto"/>
            <w:vAlign w:val="center"/>
            <w:hideMark/>
          </w:tcPr>
          <w:p w14:paraId="10AF742F"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Candidate answer option E</w:t>
            </w:r>
          </w:p>
        </w:tc>
      </w:tr>
      <w:tr w:rsidR="00A130A6" w:rsidRPr="00A130A6" w14:paraId="4731C1CB" w14:textId="77777777">
        <w:trPr>
          <w:tblCellSpacing w:w="15" w:type="dxa"/>
        </w:trPr>
        <w:tc>
          <w:tcPr>
            <w:tcW w:w="0" w:type="auto"/>
            <w:vAlign w:val="center"/>
            <w:hideMark/>
          </w:tcPr>
          <w:p w14:paraId="0EDF41C7"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answer</w:t>
            </w:r>
          </w:p>
        </w:tc>
        <w:tc>
          <w:tcPr>
            <w:tcW w:w="0" w:type="auto"/>
            <w:vAlign w:val="center"/>
            <w:hideMark/>
          </w:tcPr>
          <w:p w14:paraId="25EB192E"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Ground-truth correct option (A–E)</w:t>
            </w:r>
          </w:p>
        </w:tc>
      </w:tr>
    </w:tbl>
    <w:p w14:paraId="5AE4588B"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lastRenderedPageBreak/>
        <w:t>The test dataset follows the same structure but does not contain the answer column. The objective is to predict the top three most probable answer choices for each question.</w:t>
      </w:r>
    </w:p>
    <w:p w14:paraId="0525B77F" w14:textId="77777777" w:rsidR="00A130A6" w:rsidRPr="00A130A6" w:rsidRDefault="00A130A6" w:rsidP="00A130A6">
      <w:pPr>
        <w:spacing w:before="100" w:beforeAutospacing="1" w:after="100" w:afterAutospacing="1" w:line="240" w:lineRule="auto"/>
        <w:outlineLvl w:val="1"/>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Data Preprocessing</w:t>
      </w:r>
    </w:p>
    <w:p w14:paraId="12FD454D"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Different preprocessing strategies were adopted for different models.</w:t>
      </w:r>
    </w:p>
    <w:p w14:paraId="19585D5D"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For the TF-IDF with Logistic Regression baseline, the prompt was concatenated individually with each answer option to create five separate prompt–option pairs for every question. These text pairs were transformed into sparse numerical feature vectors using a TF-IDF vectorizer with unigram, bigram, and trigram features before classification.</w:t>
      </w:r>
    </w:p>
    <w:p w14:paraId="6E0269B6"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For all transformer-based models, each question was converted into a single input sequence containing the question followed by all five candidate options. The input text was formatted to clearly distinguish the question from the answer choices before tokenization. Hugging Face tokenizers corresponding to each pretrained model were used to convert the text into token IDs and attention masks suitable for transformer models.</w:t>
      </w:r>
    </w:p>
    <w:p w14:paraId="6D9E5C68"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The target labels were encoded numerically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940"/>
      </w:tblGrid>
      <w:tr w:rsidR="00A130A6" w:rsidRPr="00A130A6" w14:paraId="7A63EBCB" w14:textId="77777777">
        <w:trPr>
          <w:tblHeader/>
          <w:tblCellSpacing w:w="15" w:type="dxa"/>
        </w:trPr>
        <w:tc>
          <w:tcPr>
            <w:tcW w:w="0" w:type="auto"/>
            <w:vAlign w:val="center"/>
            <w:hideMark/>
          </w:tcPr>
          <w:p w14:paraId="6F4BF432" w14:textId="77777777" w:rsidR="00A130A6" w:rsidRPr="00A130A6" w:rsidRDefault="00A130A6" w:rsidP="00A130A6">
            <w:pPr>
              <w:spacing w:after="0" w:line="240" w:lineRule="auto"/>
              <w:jc w:val="center"/>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Option</w:t>
            </w:r>
          </w:p>
        </w:tc>
        <w:tc>
          <w:tcPr>
            <w:tcW w:w="0" w:type="auto"/>
            <w:vAlign w:val="center"/>
            <w:hideMark/>
          </w:tcPr>
          <w:p w14:paraId="4FE40A17" w14:textId="77777777" w:rsidR="00A130A6" w:rsidRPr="00A130A6" w:rsidRDefault="00A130A6" w:rsidP="00A130A6">
            <w:pPr>
              <w:spacing w:after="0" w:line="240" w:lineRule="auto"/>
              <w:jc w:val="center"/>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Encoded Label</w:t>
            </w:r>
          </w:p>
        </w:tc>
      </w:tr>
      <w:tr w:rsidR="00A130A6" w:rsidRPr="00A130A6" w14:paraId="0DE9ABD5" w14:textId="77777777">
        <w:trPr>
          <w:tblCellSpacing w:w="15" w:type="dxa"/>
        </w:trPr>
        <w:tc>
          <w:tcPr>
            <w:tcW w:w="0" w:type="auto"/>
            <w:vAlign w:val="center"/>
            <w:hideMark/>
          </w:tcPr>
          <w:p w14:paraId="6659C9F9"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A</w:t>
            </w:r>
          </w:p>
        </w:tc>
        <w:tc>
          <w:tcPr>
            <w:tcW w:w="0" w:type="auto"/>
            <w:vAlign w:val="center"/>
            <w:hideMark/>
          </w:tcPr>
          <w:p w14:paraId="1DA63FC8"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0</w:t>
            </w:r>
          </w:p>
        </w:tc>
      </w:tr>
      <w:tr w:rsidR="00A130A6" w:rsidRPr="00A130A6" w14:paraId="13C194ED" w14:textId="77777777">
        <w:trPr>
          <w:tblCellSpacing w:w="15" w:type="dxa"/>
        </w:trPr>
        <w:tc>
          <w:tcPr>
            <w:tcW w:w="0" w:type="auto"/>
            <w:vAlign w:val="center"/>
            <w:hideMark/>
          </w:tcPr>
          <w:p w14:paraId="5871CB7E"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B</w:t>
            </w:r>
          </w:p>
        </w:tc>
        <w:tc>
          <w:tcPr>
            <w:tcW w:w="0" w:type="auto"/>
            <w:vAlign w:val="center"/>
            <w:hideMark/>
          </w:tcPr>
          <w:p w14:paraId="209874B2"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1</w:t>
            </w:r>
          </w:p>
        </w:tc>
      </w:tr>
      <w:tr w:rsidR="00A130A6" w:rsidRPr="00A130A6" w14:paraId="64A31DB9" w14:textId="77777777">
        <w:trPr>
          <w:tblCellSpacing w:w="15" w:type="dxa"/>
        </w:trPr>
        <w:tc>
          <w:tcPr>
            <w:tcW w:w="0" w:type="auto"/>
            <w:vAlign w:val="center"/>
            <w:hideMark/>
          </w:tcPr>
          <w:p w14:paraId="047B0DC9"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C</w:t>
            </w:r>
          </w:p>
        </w:tc>
        <w:tc>
          <w:tcPr>
            <w:tcW w:w="0" w:type="auto"/>
            <w:vAlign w:val="center"/>
            <w:hideMark/>
          </w:tcPr>
          <w:p w14:paraId="7FCC88A5"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2</w:t>
            </w:r>
          </w:p>
        </w:tc>
      </w:tr>
      <w:tr w:rsidR="00A130A6" w:rsidRPr="00A130A6" w14:paraId="5DF2525C" w14:textId="77777777">
        <w:trPr>
          <w:tblCellSpacing w:w="15" w:type="dxa"/>
        </w:trPr>
        <w:tc>
          <w:tcPr>
            <w:tcW w:w="0" w:type="auto"/>
            <w:vAlign w:val="center"/>
            <w:hideMark/>
          </w:tcPr>
          <w:p w14:paraId="60B81EBE"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D</w:t>
            </w:r>
          </w:p>
        </w:tc>
        <w:tc>
          <w:tcPr>
            <w:tcW w:w="0" w:type="auto"/>
            <w:vAlign w:val="center"/>
            <w:hideMark/>
          </w:tcPr>
          <w:p w14:paraId="12804561"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3</w:t>
            </w:r>
          </w:p>
        </w:tc>
      </w:tr>
      <w:tr w:rsidR="00A130A6" w:rsidRPr="00A130A6" w14:paraId="66F024BE" w14:textId="77777777">
        <w:trPr>
          <w:tblCellSpacing w:w="15" w:type="dxa"/>
        </w:trPr>
        <w:tc>
          <w:tcPr>
            <w:tcW w:w="0" w:type="auto"/>
            <w:vAlign w:val="center"/>
            <w:hideMark/>
          </w:tcPr>
          <w:p w14:paraId="344E6F23"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E</w:t>
            </w:r>
          </w:p>
        </w:tc>
        <w:tc>
          <w:tcPr>
            <w:tcW w:w="0" w:type="auto"/>
            <w:vAlign w:val="center"/>
            <w:hideMark/>
          </w:tcPr>
          <w:p w14:paraId="400A51C7" w14:textId="77777777" w:rsidR="00A130A6" w:rsidRPr="00A130A6" w:rsidRDefault="00A130A6" w:rsidP="00A130A6">
            <w:pPr>
              <w:spacing w:after="0"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4</w:t>
            </w:r>
          </w:p>
        </w:tc>
      </w:tr>
    </w:tbl>
    <w:p w14:paraId="25BE8AFB" w14:textId="77777777" w:rsidR="00A130A6" w:rsidRPr="00A130A6" w:rsidRDefault="00A130A6" w:rsidP="00A130A6">
      <w:pPr>
        <w:spacing w:before="100" w:beforeAutospacing="1" w:after="100" w:afterAutospacing="1" w:line="240" w:lineRule="auto"/>
        <w:rPr>
          <w:rFonts w:ascii="Agency FB" w:eastAsia="Times New Roman" w:hAnsi="Agency FB" w:cs="Times New Roman"/>
          <w:b/>
          <w:bCs/>
          <w:kern w:val="0"/>
          <w:sz w:val="18"/>
          <w:szCs w:val="18"/>
          <w:lang w:eastAsia="en-IN"/>
          <w14:ligatures w14:val="none"/>
        </w:rPr>
      </w:pPr>
      <w:r w:rsidRPr="00A130A6">
        <w:rPr>
          <w:rFonts w:ascii="Agency FB" w:eastAsia="Times New Roman" w:hAnsi="Agency FB" w:cs="Times New Roman"/>
          <w:b/>
          <w:bCs/>
          <w:kern w:val="0"/>
          <w:sz w:val="18"/>
          <w:szCs w:val="18"/>
          <w:lang w:eastAsia="en-IN"/>
          <w14:ligatures w14:val="none"/>
        </w:rPr>
        <w:t>To evaluate model generalization, the training data was divided into training and validation subsets using a 90:10 stratified split, ensuring that the class distribution remained balanced across both sets. This validation set was used for model selection, hyperparameter tuning, and performance monitoring during training.</w:t>
      </w:r>
    </w:p>
    <w:p w14:paraId="02CBD5FE" w14:textId="087B1D1F" w:rsidR="00706DB9" w:rsidRDefault="00706DB9" w:rsidP="00A130A6">
      <w:pPr>
        <w:rPr>
          <w:rFonts w:ascii="Agency FB" w:eastAsia="Times New Roman" w:hAnsi="Agency FB" w:cs="Times New Roman"/>
          <w:b/>
          <w:bCs/>
          <w:kern w:val="0"/>
          <w:sz w:val="18"/>
          <w:szCs w:val="18"/>
          <w:lang w:eastAsia="en-IN"/>
          <w14:ligatures w14:val="none"/>
        </w:rPr>
      </w:pPr>
    </w:p>
    <w:p w14:paraId="24338314" w14:textId="77777777" w:rsidR="005E3C8B" w:rsidRPr="005E3C8B" w:rsidRDefault="005E3C8B" w:rsidP="005E3C8B">
      <w:pPr>
        <w:rPr>
          <w:rFonts w:ascii="Agency FB" w:hAnsi="Agency FB"/>
          <w:b/>
          <w:bCs/>
          <w:i/>
          <w:iCs/>
        </w:rPr>
      </w:pPr>
      <w:r w:rsidRPr="005E3C8B">
        <w:rPr>
          <w:rFonts w:ascii="Agency FB" w:hAnsi="Agency FB"/>
          <w:b/>
          <w:bCs/>
          <w:i/>
          <w:iCs/>
        </w:rPr>
        <w:t>3. Methodology</w:t>
      </w:r>
    </w:p>
    <w:p w14:paraId="67385E0B"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To investigate the effectiveness of different Natural Language Processing approaches for the Smart MCQ Solver Challenge, both classical machine learning techniques and transformer-based deep learning models were implemented and evaluated. The objective was to compare their ability to rank the correct answer among five candidate options while optimizing the Mean Average Precision at 3 (MAP@3) evaluation metric.</w:t>
      </w:r>
    </w:p>
    <w:p w14:paraId="787CCCA5"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The methodology began with a traditional TF-IDF and Logistic Regression baseline, followed by progressively more sophisticated transformer-based architectures. Each transformer model was fine-tuned using Hugging Face Transformers with identical train-validation splits to ensure a fair comparison. Performance was monitored using multiple evaluation metrics including accuracy, precision, recall, F1-score, Top-3 Accuracy, and MAP@3.</w:t>
      </w:r>
    </w:p>
    <w:p w14:paraId="411C05EA" w14:textId="77777777" w:rsidR="005E3C8B" w:rsidRDefault="005E3C8B" w:rsidP="00A130A6"/>
    <w:p w14:paraId="5F1E25CA" w14:textId="77777777" w:rsidR="005E3C8B" w:rsidRPr="005E3C8B" w:rsidRDefault="005E3C8B" w:rsidP="005E3C8B">
      <w:pPr>
        <w:rPr>
          <w:rFonts w:ascii="Agency FB" w:hAnsi="Agency FB"/>
          <w:b/>
          <w:bCs/>
          <w:i/>
          <w:iCs/>
        </w:rPr>
      </w:pPr>
      <w:r w:rsidRPr="005E3C8B">
        <w:rPr>
          <w:rFonts w:ascii="Agency FB" w:hAnsi="Agency FB"/>
          <w:b/>
          <w:bCs/>
          <w:i/>
          <w:iCs/>
        </w:rPr>
        <w:t>3.1 TF-IDF + Logistic Regression</w:t>
      </w:r>
    </w:p>
    <w:p w14:paraId="229C9AA4"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The first model implemented was a classical machine learning baseline using Term Frequency–Inverse Document Frequency (TF-IDF) feature extraction combined with Logistic Regression. For every question, the prompt was concatenated individually with each answer option, generating five prompt–option pairs. These textual pairs were converted into sparse numerical vectors using TF-IDF.</w:t>
      </w:r>
    </w:p>
    <w:p w14:paraId="6CE53A66"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The vectorizer was configured with a maximum vocabulary size of 60,000 features while considering unigram, bigram, and trigram representations. Additional preprocessing included sublinear term frequency scaling, removal of extremely frequent terms, and filtering of infrequent words to improve generalization.</w:t>
      </w:r>
    </w:p>
    <w:p w14:paraId="30FE5D6E" w14:textId="77777777" w:rsidR="005E3C8B" w:rsidRDefault="005E3C8B" w:rsidP="005E3C8B">
      <w:pPr>
        <w:rPr>
          <w:rFonts w:ascii="Agency FB" w:hAnsi="Agency FB"/>
          <w:b/>
          <w:bCs/>
          <w:sz w:val="18"/>
          <w:szCs w:val="18"/>
        </w:rPr>
      </w:pPr>
      <w:r w:rsidRPr="005E3C8B">
        <w:rPr>
          <w:rFonts w:ascii="Agency FB" w:hAnsi="Agency FB"/>
          <w:b/>
          <w:bCs/>
          <w:sz w:val="18"/>
          <w:szCs w:val="18"/>
        </w:rPr>
        <w:t>The resulting TF-IDF vectors were used to train a Logistic Regression classifier with balanced class weights to address class imbalance. During inference, probabilities were computed for all five options, ranked in descending order, and the top three predictions were returned for evaluation using MAP@3.</w:t>
      </w:r>
    </w:p>
    <w:p w14:paraId="6CFE5190" w14:textId="77777777" w:rsidR="005E3C8B" w:rsidRDefault="005E3C8B" w:rsidP="005E3C8B">
      <w:pPr>
        <w:rPr>
          <w:rFonts w:ascii="Agency FB" w:hAnsi="Agency FB"/>
          <w:b/>
          <w:bCs/>
          <w:sz w:val="18"/>
          <w:szCs w:val="18"/>
        </w:rPr>
      </w:pPr>
    </w:p>
    <w:p w14:paraId="2F05E4C2" w14:textId="77777777" w:rsidR="005E3C8B" w:rsidRPr="005E3C8B" w:rsidRDefault="005E3C8B" w:rsidP="005E3C8B">
      <w:pPr>
        <w:rPr>
          <w:rFonts w:ascii="Agency FB" w:hAnsi="Agency FB"/>
          <w:b/>
          <w:bCs/>
          <w:i/>
          <w:iCs/>
        </w:rPr>
      </w:pPr>
      <w:r w:rsidRPr="005E3C8B">
        <w:rPr>
          <w:rFonts w:ascii="Agency FB" w:hAnsi="Agency FB"/>
          <w:b/>
          <w:bCs/>
          <w:i/>
          <w:iCs/>
        </w:rPr>
        <w:lastRenderedPageBreak/>
        <w:t>3.2 BERT Base</w:t>
      </w:r>
    </w:p>
    <w:p w14:paraId="1025B12F"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 xml:space="preserve">Bidirectional Encoder Representations from Transformers (BERT) was implemented as the first transformer-based model. The pretrained </w:t>
      </w:r>
      <w:proofErr w:type="spellStart"/>
      <w:r w:rsidRPr="005E3C8B">
        <w:rPr>
          <w:rFonts w:ascii="Agency FB" w:hAnsi="Agency FB"/>
          <w:b/>
          <w:bCs/>
          <w:sz w:val="18"/>
          <w:szCs w:val="18"/>
        </w:rPr>
        <w:t>bert</w:t>
      </w:r>
      <w:proofErr w:type="spellEnd"/>
      <w:r w:rsidRPr="005E3C8B">
        <w:rPr>
          <w:rFonts w:ascii="Agency FB" w:hAnsi="Agency FB"/>
          <w:b/>
          <w:bCs/>
          <w:sz w:val="18"/>
          <w:szCs w:val="18"/>
        </w:rPr>
        <w:t>-base-uncased model was fine-tuned for five-class sequence classification.</w:t>
      </w:r>
    </w:p>
    <w:p w14:paraId="110B0F3A"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For each training sample, the prompt and all candidate options were combined into a single textual sequence before tokenization. The corresponding BERT tokenizer converted the text into input IDs and attention masks, which were then processed by the transformer encoder. A sequence classification head attached to the [CLS] token generated logits for the five answer classes.</w:t>
      </w:r>
    </w:p>
    <w:p w14:paraId="7053CB8E" w14:textId="77777777" w:rsidR="005E3C8B" w:rsidRDefault="005E3C8B" w:rsidP="005E3C8B">
      <w:pPr>
        <w:rPr>
          <w:rFonts w:ascii="Agency FB" w:hAnsi="Agency FB"/>
          <w:b/>
          <w:bCs/>
          <w:sz w:val="18"/>
          <w:szCs w:val="18"/>
        </w:rPr>
      </w:pPr>
      <w:r w:rsidRPr="005E3C8B">
        <w:rPr>
          <w:rFonts w:ascii="Agency FB" w:hAnsi="Agency FB"/>
          <w:b/>
          <w:bCs/>
          <w:sz w:val="18"/>
          <w:szCs w:val="18"/>
        </w:rPr>
        <w:t xml:space="preserve">The model was fine-tuned using the </w:t>
      </w:r>
      <w:proofErr w:type="spellStart"/>
      <w:r w:rsidRPr="005E3C8B">
        <w:rPr>
          <w:rFonts w:ascii="Agency FB" w:hAnsi="Agency FB"/>
          <w:b/>
          <w:bCs/>
          <w:sz w:val="18"/>
          <w:szCs w:val="18"/>
        </w:rPr>
        <w:t>AdamW</w:t>
      </w:r>
      <w:proofErr w:type="spellEnd"/>
      <w:r w:rsidRPr="005E3C8B">
        <w:rPr>
          <w:rFonts w:ascii="Agency FB" w:hAnsi="Agency FB"/>
          <w:b/>
          <w:bCs/>
          <w:sz w:val="18"/>
          <w:szCs w:val="18"/>
        </w:rPr>
        <w:t xml:space="preserve"> optimizer while monitoring validation performance throughout training.</w:t>
      </w:r>
    </w:p>
    <w:p w14:paraId="69952049" w14:textId="77777777" w:rsidR="005E3C8B" w:rsidRDefault="005E3C8B" w:rsidP="005E3C8B">
      <w:pPr>
        <w:rPr>
          <w:rFonts w:ascii="Agency FB" w:hAnsi="Agency FB"/>
          <w:b/>
          <w:bCs/>
          <w:sz w:val="18"/>
          <w:szCs w:val="18"/>
        </w:rPr>
      </w:pPr>
    </w:p>
    <w:p w14:paraId="7CBBC52C" w14:textId="77777777" w:rsidR="005E3C8B" w:rsidRPr="005E3C8B" w:rsidRDefault="005E3C8B" w:rsidP="005E3C8B">
      <w:pPr>
        <w:rPr>
          <w:rFonts w:ascii="Agency FB" w:hAnsi="Agency FB"/>
          <w:b/>
          <w:bCs/>
          <w:i/>
          <w:iCs/>
        </w:rPr>
      </w:pPr>
      <w:r w:rsidRPr="005E3C8B">
        <w:rPr>
          <w:rFonts w:ascii="Agency FB" w:hAnsi="Agency FB"/>
          <w:b/>
          <w:bCs/>
          <w:i/>
          <w:iCs/>
        </w:rPr>
        <w:t xml:space="preserve">3.3 </w:t>
      </w:r>
      <w:proofErr w:type="spellStart"/>
      <w:r w:rsidRPr="005E3C8B">
        <w:rPr>
          <w:rFonts w:ascii="Agency FB" w:hAnsi="Agency FB"/>
          <w:b/>
          <w:bCs/>
          <w:i/>
          <w:iCs/>
        </w:rPr>
        <w:t>SciBERT</w:t>
      </w:r>
      <w:proofErr w:type="spellEnd"/>
    </w:p>
    <w:p w14:paraId="4A8825D1" w14:textId="77777777" w:rsidR="005E3C8B" w:rsidRPr="005E3C8B" w:rsidRDefault="005E3C8B" w:rsidP="005E3C8B">
      <w:pPr>
        <w:rPr>
          <w:rFonts w:ascii="Agency FB" w:hAnsi="Agency FB"/>
          <w:b/>
          <w:bCs/>
          <w:sz w:val="18"/>
          <w:szCs w:val="18"/>
        </w:rPr>
      </w:pPr>
      <w:proofErr w:type="spellStart"/>
      <w:r w:rsidRPr="005E3C8B">
        <w:rPr>
          <w:rFonts w:ascii="Agency FB" w:hAnsi="Agency FB"/>
          <w:b/>
          <w:bCs/>
          <w:sz w:val="18"/>
          <w:szCs w:val="18"/>
        </w:rPr>
        <w:t>SciBERT</w:t>
      </w:r>
      <w:proofErr w:type="spellEnd"/>
      <w:r w:rsidRPr="005E3C8B">
        <w:rPr>
          <w:rFonts w:ascii="Agency FB" w:hAnsi="Agency FB"/>
          <w:b/>
          <w:bCs/>
          <w:sz w:val="18"/>
          <w:szCs w:val="18"/>
        </w:rPr>
        <w:t xml:space="preserve"> was evaluated to determine whether a transformer pretrained on scientific literature could improve performance on technical multiple-choice questions. Unlike standard BERT, </w:t>
      </w:r>
      <w:proofErr w:type="spellStart"/>
      <w:r w:rsidRPr="005E3C8B">
        <w:rPr>
          <w:rFonts w:ascii="Agency FB" w:hAnsi="Agency FB"/>
          <w:b/>
          <w:bCs/>
          <w:sz w:val="18"/>
          <w:szCs w:val="18"/>
        </w:rPr>
        <w:t>SciBERT</w:t>
      </w:r>
      <w:proofErr w:type="spellEnd"/>
      <w:r w:rsidRPr="005E3C8B">
        <w:rPr>
          <w:rFonts w:ascii="Agency FB" w:hAnsi="Agency FB"/>
          <w:b/>
          <w:bCs/>
          <w:sz w:val="18"/>
          <w:szCs w:val="18"/>
        </w:rPr>
        <w:t xml:space="preserve"> is trained on a large corpus of scientific publications, enabling better representations of technical vocabulary and academic writing.</w:t>
      </w:r>
    </w:p>
    <w:p w14:paraId="641F9977"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 xml:space="preserve">The same preprocessing pipeline, tokenization strategy, and training procedure used for BERT were retained to ensure a fair comparison. The pretrained </w:t>
      </w:r>
      <w:proofErr w:type="spellStart"/>
      <w:r w:rsidRPr="005E3C8B">
        <w:rPr>
          <w:rFonts w:ascii="Agency FB" w:hAnsi="Agency FB"/>
          <w:b/>
          <w:bCs/>
          <w:sz w:val="18"/>
          <w:szCs w:val="18"/>
        </w:rPr>
        <w:t>SciBERT</w:t>
      </w:r>
      <w:proofErr w:type="spellEnd"/>
      <w:r w:rsidRPr="005E3C8B">
        <w:rPr>
          <w:rFonts w:ascii="Agency FB" w:hAnsi="Agency FB"/>
          <w:b/>
          <w:bCs/>
          <w:sz w:val="18"/>
          <w:szCs w:val="18"/>
        </w:rPr>
        <w:t xml:space="preserve"> encoder was fine-tuned for sequence classification using the Smart MCQ Solver dataset.</w:t>
      </w:r>
    </w:p>
    <w:p w14:paraId="5A5712BF" w14:textId="77777777" w:rsidR="005E3C8B" w:rsidRPr="005E3C8B" w:rsidRDefault="005E3C8B" w:rsidP="005E3C8B">
      <w:pPr>
        <w:rPr>
          <w:rFonts w:ascii="Agency FB" w:hAnsi="Agency FB"/>
          <w:b/>
          <w:bCs/>
          <w:sz w:val="18"/>
          <w:szCs w:val="18"/>
        </w:rPr>
      </w:pPr>
    </w:p>
    <w:p w14:paraId="5DE3C62D" w14:textId="77777777" w:rsidR="005E3C8B" w:rsidRPr="005E3C8B" w:rsidRDefault="005E3C8B" w:rsidP="005E3C8B">
      <w:pPr>
        <w:rPr>
          <w:rFonts w:ascii="Agency FB" w:hAnsi="Agency FB"/>
          <w:b/>
          <w:bCs/>
          <w:i/>
          <w:iCs/>
        </w:rPr>
      </w:pPr>
      <w:r w:rsidRPr="005E3C8B">
        <w:rPr>
          <w:rFonts w:ascii="Agency FB" w:hAnsi="Agency FB"/>
          <w:b/>
          <w:bCs/>
          <w:i/>
          <w:iCs/>
        </w:rPr>
        <w:t xml:space="preserve">3.4 </w:t>
      </w:r>
      <w:proofErr w:type="spellStart"/>
      <w:r w:rsidRPr="005E3C8B">
        <w:rPr>
          <w:rFonts w:ascii="Agency FB" w:hAnsi="Agency FB"/>
          <w:b/>
          <w:bCs/>
          <w:i/>
          <w:iCs/>
        </w:rPr>
        <w:t>DistilRoBERTa</w:t>
      </w:r>
      <w:proofErr w:type="spellEnd"/>
    </w:p>
    <w:p w14:paraId="06369FD1" w14:textId="77777777" w:rsidR="005E3C8B" w:rsidRPr="005E3C8B" w:rsidRDefault="005E3C8B" w:rsidP="005E3C8B">
      <w:pPr>
        <w:rPr>
          <w:rFonts w:ascii="Agency FB" w:hAnsi="Agency FB"/>
          <w:b/>
          <w:bCs/>
          <w:sz w:val="18"/>
          <w:szCs w:val="18"/>
        </w:rPr>
      </w:pPr>
      <w:proofErr w:type="spellStart"/>
      <w:r w:rsidRPr="005E3C8B">
        <w:rPr>
          <w:rFonts w:ascii="Agency FB" w:hAnsi="Agency FB"/>
          <w:b/>
          <w:bCs/>
          <w:sz w:val="18"/>
          <w:szCs w:val="18"/>
        </w:rPr>
        <w:t>DistilRoBERTa</w:t>
      </w:r>
      <w:proofErr w:type="spellEnd"/>
      <w:r w:rsidRPr="005E3C8B">
        <w:rPr>
          <w:rFonts w:ascii="Agency FB" w:hAnsi="Agency FB"/>
          <w:b/>
          <w:bCs/>
          <w:sz w:val="18"/>
          <w:szCs w:val="18"/>
        </w:rPr>
        <w:t xml:space="preserve"> was implemented as a lightweight alternative to larger transformer architectures. The model applies knowledge distillation to retain much of </w:t>
      </w:r>
      <w:proofErr w:type="spellStart"/>
      <w:r w:rsidRPr="005E3C8B">
        <w:rPr>
          <w:rFonts w:ascii="Agency FB" w:hAnsi="Agency FB"/>
          <w:b/>
          <w:bCs/>
          <w:sz w:val="18"/>
          <w:szCs w:val="18"/>
        </w:rPr>
        <w:t>RoBERTa's</w:t>
      </w:r>
      <w:proofErr w:type="spellEnd"/>
      <w:r w:rsidRPr="005E3C8B">
        <w:rPr>
          <w:rFonts w:ascii="Agency FB" w:hAnsi="Agency FB"/>
          <w:b/>
          <w:bCs/>
          <w:sz w:val="18"/>
          <w:szCs w:val="18"/>
        </w:rPr>
        <w:t xml:space="preserve"> language understanding capability while significantly reducing computational requirements.</w:t>
      </w:r>
    </w:p>
    <w:p w14:paraId="789DC4E0" w14:textId="77777777" w:rsidR="005E3C8B" w:rsidRDefault="005E3C8B" w:rsidP="005E3C8B">
      <w:pPr>
        <w:rPr>
          <w:rFonts w:ascii="Agency FB" w:hAnsi="Agency FB"/>
          <w:b/>
          <w:bCs/>
          <w:sz w:val="18"/>
          <w:szCs w:val="18"/>
        </w:rPr>
      </w:pPr>
      <w:r w:rsidRPr="005E3C8B">
        <w:rPr>
          <w:rFonts w:ascii="Agency FB" w:hAnsi="Agency FB"/>
          <w:b/>
          <w:bCs/>
          <w:sz w:val="18"/>
          <w:szCs w:val="18"/>
        </w:rPr>
        <w:t xml:space="preserve">Each question and its corresponding answer options were formatted into a structured textual input before tokenization. The pretrained </w:t>
      </w:r>
      <w:proofErr w:type="spellStart"/>
      <w:r w:rsidRPr="005E3C8B">
        <w:rPr>
          <w:rFonts w:ascii="Agency FB" w:hAnsi="Agency FB"/>
          <w:b/>
          <w:bCs/>
          <w:sz w:val="18"/>
          <w:szCs w:val="18"/>
        </w:rPr>
        <w:t>DistilRoBERTa</w:t>
      </w:r>
      <w:proofErr w:type="spellEnd"/>
      <w:r w:rsidRPr="005E3C8B">
        <w:rPr>
          <w:rFonts w:ascii="Agency FB" w:hAnsi="Agency FB"/>
          <w:b/>
          <w:bCs/>
          <w:sz w:val="18"/>
          <w:szCs w:val="18"/>
        </w:rPr>
        <w:t xml:space="preserve"> encoder was fine-tuned using supervised learning with cross-entropy loss. Despite having fewer parameters than larger transformer models, </w:t>
      </w:r>
      <w:proofErr w:type="spellStart"/>
      <w:r w:rsidRPr="005E3C8B">
        <w:rPr>
          <w:rFonts w:ascii="Agency FB" w:hAnsi="Agency FB"/>
          <w:b/>
          <w:bCs/>
          <w:sz w:val="18"/>
          <w:szCs w:val="18"/>
        </w:rPr>
        <w:t>DistilRoBERTa</w:t>
      </w:r>
      <w:proofErr w:type="spellEnd"/>
      <w:r w:rsidRPr="005E3C8B">
        <w:rPr>
          <w:rFonts w:ascii="Agency FB" w:hAnsi="Agency FB"/>
          <w:b/>
          <w:bCs/>
          <w:sz w:val="18"/>
          <w:szCs w:val="18"/>
        </w:rPr>
        <w:t xml:space="preserve"> achieved competitive leaderboard performance while reducing training time and computational cost.</w:t>
      </w:r>
    </w:p>
    <w:p w14:paraId="70EC4ADE" w14:textId="77777777" w:rsidR="005E3C8B" w:rsidRPr="005E3C8B" w:rsidRDefault="005E3C8B" w:rsidP="005E3C8B">
      <w:pPr>
        <w:rPr>
          <w:rFonts w:ascii="Agency FB" w:hAnsi="Agency FB"/>
          <w:b/>
          <w:bCs/>
          <w:sz w:val="18"/>
          <w:szCs w:val="18"/>
        </w:rPr>
      </w:pPr>
    </w:p>
    <w:p w14:paraId="04F75ABF" w14:textId="77777777" w:rsidR="005E3C8B" w:rsidRPr="005E3C8B" w:rsidRDefault="005E3C8B" w:rsidP="005E3C8B">
      <w:pPr>
        <w:rPr>
          <w:rFonts w:ascii="Agency FB" w:hAnsi="Agency FB"/>
          <w:b/>
          <w:bCs/>
          <w:i/>
          <w:iCs/>
        </w:rPr>
      </w:pPr>
      <w:r w:rsidRPr="005E3C8B">
        <w:rPr>
          <w:rFonts w:ascii="Agency FB" w:hAnsi="Agency FB"/>
          <w:b/>
          <w:bCs/>
          <w:i/>
          <w:iCs/>
        </w:rPr>
        <w:t>3.5 ELECTRA Base</w:t>
      </w:r>
    </w:p>
    <w:p w14:paraId="2061126D"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 xml:space="preserve">ELECTRA Base served as the primary transformer model for this milestone. Unlike masked language </w:t>
      </w:r>
      <w:proofErr w:type="spellStart"/>
      <w:r w:rsidRPr="005E3C8B">
        <w:rPr>
          <w:rFonts w:ascii="Agency FB" w:hAnsi="Agency FB"/>
          <w:b/>
          <w:bCs/>
          <w:sz w:val="18"/>
          <w:szCs w:val="18"/>
        </w:rPr>
        <w:t>modeling</w:t>
      </w:r>
      <w:proofErr w:type="spellEnd"/>
      <w:r w:rsidRPr="005E3C8B">
        <w:rPr>
          <w:rFonts w:ascii="Agency FB" w:hAnsi="Agency FB"/>
          <w:b/>
          <w:bCs/>
          <w:sz w:val="18"/>
          <w:szCs w:val="18"/>
        </w:rPr>
        <w:t xml:space="preserve"> used by BERT, ELECTRA employs a replaced-token detection objective during pretraining, allowing it to learn more efficiently from the same amount of training data.</w:t>
      </w:r>
    </w:p>
    <w:p w14:paraId="470CAC8D"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The model was fine-tuned using the Hugging Face Trainer API with a batch size of 8, learning rate of 2 × 10</w:t>
      </w:r>
      <w:r w:rsidRPr="005E3C8B">
        <w:rPr>
          <w:rFonts w:ascii="Cambria Math" w:hAnsi="Cambria Math" w:cs="Cambria Math"/>
          <w:b/>
          <w:bCs/>
          <w:sz w:val="18"/>
          <w:szCs w:val="18"/>
        </w:rPr>
        <w:t>⁻⁵</w:t>
      </w:r>
      <w:r w:rsidRPr="005E3C8B">
        <w:rPr>
          <w:rFonts w:ascii="Agency FB" w:hAnsi="Agency FB"/>
          <w:b/>
          <w:bCs/>
          <w:sz w:val="18"/>
          <w:szCs w:val="18"/>
        </w:rPr>
        <w:t>, weight decay of 0.01, warmup steps of 100, and five training epochs. The training dataset was divided into training and validation subsets using a stratified 90:10 split.</w:t>
      </w:r>
    </w:p>
    <w:p w14:paraId="4C44659A"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Evaluation metrics included accuracy, precision, recall, F1-score, Top-3 Accuracy, and MAP@3. Among all evaluated models, ELECTRA Base achieved the highest Kaggle leaderboard score of 0.75935, making it the final selected model for the Smart MCQ Solver Challenge.</w:t>
      </w:r>
    </w:p>
    <w:p w14:paraId="69137C6E" w14:textId="77777777" w:rsidR="005E3C8B" w:rsidRDefault="005E3C8B" w:rsidP="00A130A6"/>
    <w:p w14:paraId="0CBBC5FC" w14:textId="77777777" w:rsidR="005E3C8B" w:rsidRPr="005E3C8B" w:rsidRDefault="005E3C8B" w:rsidP="005E3C8B">
      <w:pPr>
        <w:rPr>
          <w:rFonts w:ascii="Agency FB" w:hAnsi="Agency FB"/>
          <w:b/>
          <w:bCs/>
          <w:i/>
          <w:iCs/>
        </w:rPr>
      </w:pPr>
      <w:r w:rsidRPr="005E3C8B">
        <w:rPr>
          <w:rFonts w:ascii="Agency FB" w:hAnsi="Agency FB"/>
          <w:b/>
          <w:bCs/>
          <w:i/>
          <w:iCs/>
        </w:rPr>
        <w:t>3.6 ELECTRA Large</w:t>
      </w:r>
    </w:p>
    <w:p w14:paraId="1AA7009B"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To investigate whether increased model capacity could further improve prediction performance, ELECTRA Large was also evaluated. The larger architecture contains substantially more parameters than ELECTRA Base, enabling it to model more complex linguistic relationships.</w:t>
      </w:r>
    </w:p>
    <w:p w14:paraId="13CF0CA8" w14:textId="77777777" w:rsidR="005E3C8B" w:rsidRPr="005E3C8B" w:rsidRDefault="005E3C8B" w:rsidP="005E3C8B">
      <w:pPr>
        <w:rPr>
          <w:rFonts w:ascii="Agency FB" w:hAnsi="Agency FB"/>
          <w:b/>
          <w:bCs/>
          <w:sz w:val="18"/>
          <w:szCs w:val="18"/>
        </w:rPr>
      </w:pPr>
      <w:r w:rsidRPr="005E3C8B">
        <w:rPr>
          <w:rFonts w:ascii="Agency FB" w:hAnsi="Agency FB"/>
          <w:b/>
          <w:bCs/>
          <w:sz w:val="18"/>
          <w:szCs w:val="18"/>
        </w:rPr>
        <w:t>Training was performed using the same preprocessing pipeline and evaluation methodology as ELECTRA Base while adjusting the batch size to accommodate the larger memory requirements. Although ELECTRA Large demonstrated competitive performance, it did not surpass ELECTRA Base on the Kaggle leaderboard. This experiment highlights that larger models do not necessarily produce better generalization on moderately sized datasets and that model capacity should be balanced with dataset characteristics.</w:t>
      </w:r>
    </w:p>
    <w:p w14:paraId="1D590B3F" w14:textId="77777777" w:rsidR="005E3C8B" w:rsidRDefault="005E3C8B" w:rsidP="00A130A6"/>
    <w:p w14:paraId="71D20201" w14:textId="77777777" w:rsidR="00987554" w:rsidRPr="00987554" w:rsidRDefault="00987554" w:rsidP="00987554">
      <w:pPr>
        <w:rPr>
          <w:rFonts w:ascii="Agency FB" w:hAnsi="Agency FB"/>
          <w:b/>
          <w:bCs/>
          <w:i/>
          <w:iCs/>
        </w:rPr>
      </w:pPr>
      <w:r w:rsidRPr="00987554">
        <w:rPr>
          <w:rFonts w:ascii="Agency FB" w:hAnsi="Agency FB"/>
          <w:b/>
          <w:bCs/>
          <w:i/>
          <w:iCs/>
        </w:rPr>
        <w:t>4. Experimental Setup</w:t>
      </w:r>
    </w:p>
    <w:p w14:paraId="20A3E643"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lastRenderedPageBreak/>
        <w:t xml:space="preserve">All experiments were conducted using the Kaggle Notebook environment with GPU acceleration. Classical machine learning models were implemented using Scikit-learn, while transformer-based models were developed using the Hugging Face Transformers library and trained with </w:t>
      </w:r>
      <w:proofErr w:type="spellStart"/>
      <w:r w:rsidRPr="00987554">
        <w:rPr>
          <w:rFonts w:ascii="Agency FB" w:hAnsi="Agency FB"/>
          <w:b/>
          <w:bCs/>
          <w:sz w:val="18"/>
          <w:szCs w:val="18"/>
        </w:rPr>
        <w:t>PyTorch</w:t>
      </w:r>
      <w:proofErr w:type="spellEnd"/>
      <w:r w:rsidRPr="00987554">
        <w:rPr>
          <w:rFonts w:ascii="Agency FB" w:hAnsi="Agency FB"/>
          <w:b/>
          <w:bCs/>
          <w:sz w:val="18"/>
          <w:szCs w:val="18"/>
        </w:rPr>
        <w:t>. Experiment tracking and hyperparameter logging were performed using Weights &amp; Biases (W&amp;B).</w:t>
      </w:r>
    </w:p>
    <w:p w14:paraId="4AC56298" w14:textId="77777777" w:rsidR="00987554" w:rsidRPr="00987554" w:rsidRDefault="00987554" w:rsidP="00987554">
      <w:pPr>
        <w:rPr>
          <w:rFonts w:ascii="Agency FB" w:hAnsi="Agency FB"/>
          <w:b/>
          <w:bCs/>
          <w:i/>
          <w:iCs/>
          <w:sz w:val="20"/>
          <w:szCs w:val="20"/>
        </w:rPr>
      </w:pPr>
      <w:r w:rsidRPr="00987554">
        <w:rPr>
          <w:rFonts w:ascii="Agency FB" w:hAnsi="Agency FB"/>
          <w:b/>
          <w:bCs/>
          <w:i/>
          <w:iCs/>
          <w:sz w:val="20"/>
          <w:szCs w:val="20"/>
        </w:rPr>
        <w:t>4.1 Hardware and Software Environment</w:t>
      </w:r>
    </w:p>
    <w:p w14:paraId="11643B49"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The experiments were conducted using the following software and hardware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82"/>
      </w:tblGrid>
      <w:tr w:rsidR="00987554" w:rsidRPr="00987554" w14:paraId="66880B80" w14:textId="77777777">
        <w:trPr>
          <w:tblHeader/>
          <w:tblCellSpacing w:w="15" w:type="dxa"/>
        </w:trPr>
        <w:tc>
          <w:tcPr>
            <w:tcW w:w="0" w:type="auto"/>
            <w:vAlign w:val="center"/>
            <w:hideMark/>
          </w:tcPr>
          <w:p w14:paraId="4D431FB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Component</w:t>
            </w:r>
          </w:p>
        </w:tc>
        <w:tc>
          <w:tcPr>
            <w:tcW w:w="0" w:type="auto"/>
            <w:vAlign w:val="center"/>
            <w:hideMark/>
          </w:tcPr>
          <w:p w14:paraId="23253C53"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Specification</w:t>
            </w:r>
          </w:p>
        </w:tc>
      </w:tr>
      <w:tr w:rsidR="00987554" w:rsidRPr="00987554" w14:paraId="62A23D2C" w14:textId="77777777">
        <w:trPr>
          <w:tblCellSpacing w:w="15" w:type="dxa"/>
        </w:trPr>
        <w:tc>
          <w:tcPr>
            <w:tcW w:w="0" w:type="auto"/>
            <w:vAlign w:val="center"/>
            <w:hideMark/>
          </w:tcPr>
          <w:p w14:paraId="0C2E150E"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Operating Environment</w:t>
            </w:r>
          </w:p>
        </w:tc>
        <w:tc>
          <w:tcPr>
            <w:tcW w:w="0" w:type="auto"/>
            <w:vAlign w:val="center"/>
            <w:hideMark/>
          </w:tcPr>
          <w:p w14:paraId="5EEA6E9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Kaggle Notebook</w:t>
            </w:r>
          </w:p>
        </w:tc>
      </w:tr>
      <w:tr w:rsidR="00987554" w:rsidRPr="00987554" w14:paraId="4698786D" w14:textId="77777777">
        <w:trPr>
          <w:tblCellSpacing w:w="15" w:type="dxa"/>
        </w:trPr>
        <w:tc>
          <w:tcPr>
            <w:tcW w:w="0" w:type="auto"/>
            <w:vAlign w:val="center"/>
            <w:hideMark/>
          </w:tcPr>
          <w:p w14:paraId="0511AD69"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GPU</w:t>
            </w:r>
          </w:p>
        </w:tc>
        <w:tc>
          <w:tcPr>
            <w:tcW w:w="0" w:type="auto"/>
            <w:vAlign w:val="center"/>
            <w:hideMark/>
          </w:tcPr>
          <w:p w14:paraId="12364241"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NVIDIA Tesla T4 GPU</w:t>
            </w:r>
          </w:p>
        </w:tc>
      </w:tr>
      <w:tr w:rsidR="00987554" w:rsidRPr="00987554" w14:paraId="6DD60F24" w14:textId="77777777">
        <w:trPr>
          <w:tblCellSpacing w:w="15" w:type="dxa"/>
        </w:trPr>
        <w:tc>
          <w:tcPr>
            <w:tcW w:w="0" w:type="auto"/>
            <w:vAlign w:val="center"/>
            <w:hideMark/>
          </w:tcPr>
          <w:p w14:paraId="6250CC01"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Programming Language</w:t>
            </w:r>
          </w:p>
        </w:tc>
        <w:tc>
          <w:tcPr>
            <w:tcW w:w="0" w:type="auto"/>
            <w:vAlign w:val="center"/>
            <w:hideMark/>
          </w:tcPr>
          <w:p w14:paraId="50AF3D78"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Python 3</w:t>
            </w:r>
          </w:p>
        </w:tc>
      </w:tr>
      <w:tr w:rsidR="00987554" w:rsidRPr="00987554" w14:paraId="731BA8DA" w14:textId="77777777">
        <w:trPr>
          <w:tblCellSpacing w:w="15" w:type="dxa"/>
        </w:trPr>
        <w:tc>
          <w:tcPr>
            <w:tcW w:w="0" w:type="auto"/>
            <w:vAlign w:val="center"/>
            <w:hideMark/>
          </w:tcPr>
          <w:p w14:paraId="480FBD28"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Deep Learning Framework</w:t>
            </w:r>
          </w:p>
        </w:tc>
        <w:tc>
          <w:tcPr>
            <w:tcW w:w="0" w:type="auto"/>
            <w:vAlign w:val="center"/>
            <w:hideMark/>
          </w:tcPr>
          <w:p w14:paraId="1ED882B9" w14:textId="77777777" w:rsidR="00987554" w:rsidRPr="00987554" w:rsidRDefault="00987554" w:rsidP="00987554">
            <w:pPr>
              <w:rPr>
                <w:rFonts w:ascii="Agency FB" w:hAnsi="Agency FB"/>
                <w:b/>
                <w:bCs/>
                <w:sz w:val="18"/>
                <w:szCs w:val="18"/>
              </w:rPr>
            </w:pPr>
            <w:proofErr w:type="spellStart"/>
            <w:r w:rsidRPr="00987554">
              <w:rPr>
                <w:rFonts w:ascii="Agency FB" w:hAnsi="Agency FB"/>
                <w:b/>
                <w:bCs/>
                <w:sz w:val="18"/>
                <w:szCs w:val="18"/>
              </w:rPr>
              <w:t>PyTorch</w:t>
            </w:r>
            <w:proofErr w:type="spellEnd"/>
          </w:p>
        </w:tc>
      </w:tr>
      <w:tr w:rsidR="00987554" w:rsidRPr="00987554" w14:paraId="25D52AC5" w14:textId="77777777">
        <w:trPr>
          <w:tblCellSpacing w:w="15" w:type="dxa"/>
        </w:trPr>
        <w:tc>
          <w:tcPr>
            <w:tcW w:w="0" w:type="auto"/>
            <w:vAlign w:val="center"/>
            <w:hideMark/>
          </w:tcPr>
          <w:p w14:paraId="0729B580"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Transformer Library</w:t>
            </w:r>
          </w:p>
        </w:tc>
        <w:tc>
          <w:tcPr>
            <w:tcW w:w="0" w:type="auto"/>
            <w:vAlign w:val="center"/>
            <w:hideMark/>
          </w:tcPr>
          <w:p w14:paraId="66249E2E"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Hugging Face Transformers</w:t>
            </w:r>
          </w:p>
        </w:tc>
      </w:tr>
      <w:tr w:rsidR="00987554" w:rsidRPr="00987554" w14:paraId="65DA1B2F" w14:textId="77777777">
        <w:trPr>
          <w:tblCellSpacing w:w="15" w:type="dxa"/>
        </w:trPr>
        <w:tc>
          <w:tcPr>
            <w:tcW w:w="0" w:type="auto"/>
            <w:vAlign w:val="center"/>
            <w:hideMark/>
          </w:tcPr>
          <w:p w14:paraId="7DD69C28"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Dataset Library</w:t>
            </w:r>
          </w:p>
        </w:tc>
        <w:tc>
          <w:tcPr>
            <w:tcW w:w="0" w:type="auto"/>
            <w:vAlign w:val="center"/>
            <w:hideMark/>
          </w:tcPr>
          <w:p w14:paraId="2D31AD8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Hugging Face Datasets</w:t>
            </w:r>
          </w:p>
        </w:tc>
      </w:tr>
      <w:tr w:rsidR="00987554" w:rsidRPr="00987554" w14:paraId="4C5176E9" w14:textId="77777777">
        <w:trPr>
          <w:tblCellSpacing w:w="15" w:type="dxa"/>
        </w:trPr>
        <w:tc>
          <w:tcPr>
            <w:tcW w:w="0" w:type="auto"/>
            <w:vAlign w:val="center"/>
            <w:hideMark/>
          </w:tcPr>
          <w:p w14:paraId="7B51B46F"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Classical ML Library</w:t>
            </w:r>
          </w:p>
        </w:tc>
        <w:tc>
          <w:tcPr>
            <w:tcW w:w="0" w:type="auto"/>
            <w:vAlign w:val="center"/>
            <w:hideMark/>
          </w:tcPr>
          <w:p w14:paraId="088408C7"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Scikit-learn</w:t>
            </w:r>
          </w:p>
        </w:tc>
      </w:tr>
      <w:tr w:rsidR="00987554" w:rsidRPr="00987554" w14:paraId="39438143" w14:textId="77777777">
        <w:trPr>
          <w:tblCellSpacing w:w="15" w:type="dxa"/>
        </w:trPr>
        <w:tc>
          <w:tcPr>
            <w:tcW w:w="0" w:type="auto"/>
            <w:vAlign w:val="center"/>
            <w:hideMark/>
          </w:tcPr>
          <w:p w14:paraId="6C4BA075"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Experiment Tracking</w:t>
            </w:r>
          </w:p>
        </w:tc>
        <w:tc>
          <w:tcPr>
            <w:tcW w:w="0" w:type="auto"/>
            <w:vAlign w:val="center"/>
            <w:hideMark/>
          </w:tcPr>
          <w:p w14:paraId="2C57A436"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Weights &amp; Biases (W&amp;B)</w:t>
            </w:r>
          </w:p>
        </w:tc>
      </w:tr>
    </w:tbl>
    <w:p w14:paraId="6DC2B26A" w14:textId="77777777" w:rsidR="00987554" w:rsidRPr="00987554" w:rsidRDefault="00987554" w:rsidP="00987554">
      <w:pPr>
        <w:rPr>
          <w:rFonts w:ascii="Agency FB" w:hAnsi="Agency FB"/>
          <w:b/>
          <w:bCs/>
          <w:i/>
          <w:iCs/>
          <w:sz w:val="20"/>
          <w:szCs w:val="20"/>
        </w:rPr>
      </w:pPr>
      <w:r w:rsidRPr="00987554">
        <w:rPr>
          <w:rFonts w:ascii="Agency FB" w:hAnsi="Agency FB"/>
          <w:b/>
          <w:bCs/>
          <w:i/>
          <w:iCs/>
          <w:sz w:val="20"/>
          <w:szCs w:val="20"/>
        </w:rPr>
        <w:t>4.2 Training Configuration</w:t>
      </w:r>
    </w:p>
    <w:p w14:paraId="61438CD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Unless otherwise stated, all transformer models were trained using a consistent experimental setup to ensure a fair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808"/>
      </w:tblGrid>
      <w:tr w:rsidR="00987554" w:rsidRPr="00987554" w14:paraId="794E3573" w14:textId="77777777">
        <w:trPr>
          <w:tblHeader/>
          <w:tblCellSpacing w:w="15" w:type="dxa"/>
        </w:trPr>
        <w:tc>
          <w:tcPr>
            <w:tcW w:w="0" w:type="auto"/>
            <w:vAlign w:val="center"/>
            <w:hideMark/>
          </w:tcPr>
          <w:p w14:paraId="777FB39A"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Hyperparameter</w:t>
            </w:r>
          </w:p>
        </w:tc>
        <w:tc>
          <w:tcPr>
            <w:tcW w:w="0" w:type="auto"/>
            <w:vAlign w:val="center"/>
            <w:hideMark/>
          </w:tcPr>
          <w:p w14:paraId="791A196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Value</w:t>
            </w:r>
          </w:p>
        </w:tc>
      </w:tr>
      <w:tr w:rsidR="00987554" w:rsidRPr="00987554" w14:paraId="5D26B2FF" w14:textId="77777777">
        <w:trPr>
          <w:tblCellSpacing w:w="15" w:type="dxa"/>
        </w:trPr>
        <w:tc>
          <w:tcPr>
            <w:tcW w:w="0" w:type="auto"/>
            <w:vAlign w:val="center"/>
            <w:hideMark/>
          </w:tcPr>
          <w:p w14:paraId="4865684D"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Optimizer</w:t>
            </w:r>
          </w:p>
        </w:tc>
        <w:tc>
          <w:tcPr>
            <w:tcW w:w="0" w:type="auto"/>
            <w:vAlign w:val="center"/>
            <w:hideMark/>
          </w:tcPr>
          <w:p w14:paraId="755F1E9F" w14:textId="77777777" w:rsidR="00987554" w:rsidRPr="00987554" w:rsidRDefault="00987554" w:rsidP="00987554">
            <w:pPr>
              <w:rPr>
                <w:rFonts w:ascii="Agency FB" w:hAnsi="Agency FB"/>
                <w:b/>
                <w:bCs/>
                <w:sz w:val="18"/>
                <w:szCs w:val="18"/>
              </w:rPr>
            </w:pPr>
            <w:proofErr w:type="spellStart"/>
            <w:r w:rsidRPr="00987554">
              <w:rPr>
                <w:rFonts w:ascii="Agency FB" w:hAnsi="Agency FB"/>
                <w:b/>
                <w:bCs/>
                <w:sz w:val="18"/>
                <w:szCs w:val="18"/>
              </w:rPr>
              <w:t>AdamW</w:t>
            </w:r>
            <w:proofErr w:type="spellEnd"/>
          </w:p>
        </w:tc>
      </w:tr>
      <w:tr w:rsidR="00987554" w:rsidRPr="00987554" w14:paraId="6DA08659" w14:textId="77777777">
        <w:trPr>
          <w:tblCellSpacing w:w="15" w:type="dxa"/>
        </w:trPr>
        <w:tc>
          <w:tcPr>
            <w:tcW w:w="0" w:type="auto"/>
            <w:vAlign w:val="center"/>
            <w:hideMark/>
          </w:tcPr>
          <w:p w14:paraId="30ADB695"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Learning Rate</w:t>
            </w:r>
          </w:p>
        </w:tc>
        <w:tc>
          <w:tcPr>
            <w:tcW w:w="0" w:type="auto"/>
            <w:vAlign w:val="center"/>
            <w:hideMark/>
          </w:tcPr>
          <w:p w14:paraId="134232B8"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2 × 10</w:t>
            </w:r>
            <w:r w:rsidRPr="00987554">
              <w:rPr>
                <w:rFonts w:ascii="Cambria Math" w:hAnsi="Cambria Math" w:cs="Cambria Math"/>
                <w:b/>
                <w:bCs/>
                <w:sz w:val="18"/>
                <w:szCs w:val="18"/>
              </w:rPr>
              <w:t>⁻⁵</w:t>
            </w:r>
          </w:p>
        </w:tc>
      </w:tr>
      <w:tr w:rsidR="00987554" w:rsidRPr="00987554" w14:paraId="074998D2" w14:textId="77777777">
        <w:trPr>
          <w:tblCellSpacing w:w="15" w:type="dxa"/>
        </w:trPr>
        <w:tc>
          <w:tcPr>
            <w:tcW w:w="0" w:type="auto"/>
            <w:vAlign w:val="center"/>
            <w:hideMark/>
          </w:tcPr>
          <w:p w14:paraId="424EE570"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Batch Size</w:t>
            </w:r>
          </w:p>
        </w:tc>
        <w:tc>
          <w:tcPr>
            <w:tcW w:w="0" w:type="auto"/>
            <w:vAlign w:val="center"/>
            <w:hideMark/>
          </w:tcPr>
          <w:p w14:paraId="67C4E31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8</w:t>
            </w:r>
          </w:p>
        </w:tc>
      </w:tr>
      <w:tr w:rsidR="00987554" w:rsidRPr="00987554" w14:paraId="482F4DAA" w14:textId="77777777">
        <w:trPr>
          <w:tblCellSpacing w:w="15" w:type="dxa"/>
        </w:trPr>
        <w:tc>
          <w:tcPr>
            <w:tcW w:w="0" w:type="auto"/>
            <w:vAlign w:val="center"/>
            <w:hideMark/>
          </w:tcPr>
          <w:p w14:paraId="2D785621"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Number of Epochs</w:t>
            </w:r>
          </w:p>
        </w:tc>
        <w:tc>
          <w:tcPr>
            <w:tcW w:w="0" w:type="auto"/>
            <w:vAlign w:val="center"/>
            <w:hideMark/>
          </w:tcPr>
          <w:p w14:paraId="7C8CFF69"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5</w:t>
            </w:r>
          </w:p>
        </w:tc>
      </w:tr>
      <w:tr w:rsidR="00987554" w:rsidRPr="00987554" w14:paraId="67DF1A60" w14:textId="77777777">
        <w:trPr>
          <w:tblCellSpacing w:w="15" w:type="dxa"/>
        </w:trPr>
        <w:tc>
          <w:tcPr>
            <w:tcW w:w="0" w:type="auto"/>
            <w:vAlign w:val="center"/>
            <w:hideMark/>
          </w:tcPr>
          <w:p w14:paraId="59C34999"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Maximum Sequence Length</w:t>
            </w:r>
          </w:p>
        </w:tc>
        <w:tc>
          <w:tcPr>
            <w:tcW w:w="0" w:type="auto"/>
            <w:vAlign w:val="center"/>
            <w:hideMark/>
          </w:tcPr>
          <w:p w14:paraId="33EB606E"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384</w:t>
            </w:r>
          </w:p>
        </w:tc>
      </w:tr>
      <w:tr w:rsidR="00987554" w:rsidRPr="00987554" w14:paraId="7C6DC677" w14:textId="77777777">
        <w:trPr>
          <w:tblCellSpacing w:w="15" w:type="dxa"/>
        </w:trPr>
        <w:tc>
          <w:tcPr>
            <w:tcW w:w="0" w:type="auto"/>
            <w:vAlign w:val="center"/>
            <w:hideMark/>
          </w:tcPr>
          <w:p w14:paraId="7503BA7A"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Weight Decay</w:t>
            </w:r>
          </w:p>
        </w:tc>
        <w:tc>
          <w:tcPr>
            <w:tcW w:w="0" w:type="auto"/>
            <w:vAlign w:val="center"/>
            <w:hideMark/>
          </w:tcPr>
          <w:p w14:paraId="2B15BFDA"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0.01</w:t>
            </w:r>
          </w:p>
        </w:tc>
      </w:tr>
      <w:tr w:rsidR="00987554" w:rsidRPr="00987554" w14:paraId="077E30AF" w14:textId="77777777">
        <w:trPr>
          <w:tblCellSpacing w:w="15" w:type="dxa"/>
        </w:trPr>
        <w:tc>
          <w:tcPr>
            <w:tcW w:w="0" w:type="auto"/>
            <w:vAlign w:val="center"/>
            <w:hideMark/>
          </w:tcPr>
          <w:p w14:paraId="1A63ACE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Warmup Steps</w:t>
            </w:r>
          </w:p>
        </w:tc>
        <w:tc>
          <w:tcPr>
            <w:tcW w:w="0" w:type="auto"/>
            <w:vAlign w:val="center"/>
            <w:hideMark/>
          </w:tcPr>
          <w:p w14:paraId="7CEC121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100</w:t>
            </w:r>
          </w:p>
        </w:tc>
      </w:tr>
      <w:tr w:rsidR="00987554" w:rsidRPr="00987554" w14:paraId="5D413E72" w14:textId="77777777">
        <w:trPr>
          <w:tblCellSpacing w:w="15" w:type="dxa"/>
        </w:trPr>
        <w:tc>
          <w:tcPr>
            <w:tcW w:w="0" w:type="auto"/>
            <w:vAlign w:val="center"/>
            <w:hideMark/>
          </w:tcPr>
          <w:p w14:paraId="0F1E4BAB"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Validation Split</w:t>
            </w:r>
          </w:p>
        </w:tc>
        <w:tc>
          <w:tcPr>
            <w:tcW w:w="0" w:type="auto"/>
            <w:vAlign w:val="center"/>
            <w:hideMark/>
          </w:tcPr>
          <w:p w14:paraId="1849AB67" w14:textId="77777777" w:rsidR="00987554" w:rsidRPr="00987554" w:rsidRDefault="00987554" w:rsidP="00987554">
            <w:pPr>
              <w:rPr>
                <w:rFonts w:ascii="Agency FB" w:hAnsi="Agency FB"/>
                <w:b/>
                <w:bCs/>
                <w:sz w:val="18"/>
                <w:szCs w:val="18"/>
              </w:rPr>
            </w:pPr>
            <w:proofErr w:type="gramStart"/>
            <w:r w:rsidRPr="00987554">
              <w:rPr>
                <w:rFonts w:ascii="Agency FB" w:hAnsi="Agency FB"/>
                <w:b/>
                <w:bCs/>
                <w:sz w:val="18"/>
                <w:szCs w:val="18"/>
              </w:rPr>
              <w:t>90 :</w:t>
            </w:r>
            <w:proofErr w:type="gramEnd"/>
            <w:r w:rsidRPr="00987554">
              <w:rPr>
                <w:rFonts w:ascii="Agency FB" w:hAnsi="Agency FB"/>
                <w:b/>
                <w:bCs/>
                <w:sz w:val="18"/>
                <w:szCs w:val="18"/>
              </w:rPr>
              <w:t xml:space="preserve"> 10 (Stratified)</w:t>
            </w:r>
          </w:p>
        </w:tc>
      </w:tr>
      <w:tr w:rsidR="00987554" w:rsidRPr="00987554" w14:paraId="17F703C0" w14:textId="77777777">
        <w:trPr>
          <w:tblCellSpacing w:w="15" w:type="dxa"/>
        </w:trPr>
        <w:tc>
          <w:tcPr>
            <w:tcW w:w="0" w:type="auto"/>
            <w:vAlign w:val="center"/>
            <w:hideMark/>
          </w:tcPr>
          <w:p w14:paraId="2B0585D0"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Loss Function</w:t>
            </w:r>
          </w:p>
        </w:tc>
        <w:tc>
          <w:tcPr>
            <w:tcW w:w="0" w:type="auto"/>
            <w:vAlign w:val="center"/>
            <w:hideMark/>
          </w:tcPr>
          <w:p w14:paraId="0DEB53B5"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Cross Entropy Loss</w:t>
            </w:r>
          </w:p>
        </w:tc>
      </w:tr>
      <w:tr w:rsidR="00987554" w:rsidRPr="00987554" w14:paraId="66FB0080" w14:textId="77777777">
        <w:trPr>
          <w:tblCellSpacing w:w="15" w:type="dxa"/>
        </w:trPr>
        <w:tc>
          <w:tcPr>
            <w:tcW w:w="0" w:type="auto"/>
            <w:vAlign w:val="center"/>
            <w:hideMark/>
          </w:tcPr>
          <w:p w14:paraId="7A578AAE"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Evaluation Strategy</w:t>
            </w:r>
          </w:p>
        </w:tc>
        <w:tc>
          <w:tcPr>
            <w:tcW w:w="0" w:type="auto"/>
            <w:vAlign w:val="center"/>
            <w:hideMark/>
          </w:tcPr>
          <w:p w14:paraId="0B701C51"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Validation after every epoch</w:t>
            </w:r>
          </w:p>
        </w:tc>
      </w:tr>
    </w:tbl>
    <w:p w14:paraId="464F2DBA" w14:textId="77777777" w:rsidR="00987554" w:rsidRDefault="00987554" w:rsidP="00987554">
      <w:pPr>
        <w:rPr>
          <w:rFonts w:ascii="Agency FB" w:hAnsi="Agency FB"/>
          <w:b/>
          <w:bCs/>
          <w:sz w:val="18"/>
          <w:szCs w:val="18"/>
        </w:rPr>
      </w:pPr>
      <w:r w:rsidRPr="00987554">
        <w:rPr>
          <w:rFonts w:ascii="Agency FB" w:hAnsi="Agency FB"/>
          <w:b/>
          <w:bCs/>
          <w:sz w:val="18"/>
          <w:szCs w:val="18"/>
        </w:rPr>
        <w:t>The best-performing checkpoint was automatically selected based on validation performance. Evaluation was carried out using Accuracy, Precision, Recall, F1-score, Top-3 Accuracy, and Mean Average Precision at 3 (MAP@3). The final submission files were generated using the best-performing model checkpoint and evaluated on the Kaggle leaderboard.</w:t>
      </w:r>
    </w:p>
    <w:p w14:paraId="69A8CE79" w14:textId="77777777" w:rsidR="00987554" w:rsidRDefault="00987554" w:rsidP="00987554">
      <w:pPr>
        <w:rPr>
          <w:rFonts w:ascii="Agency FB" w:hAnsi="Agency FB"/>
          <w:b/>
          <w:bCs/>
          <w:sz w:val="18"/>
          <w:szCs w:val="18"/>
        </w:rPr>
      </w:pPr>
    </w:p>
    <w:p w14:paraId="37A6B103" w14:textId="77777777" w:rsidR="00987554" w:rsidRPr="00987554" w:rsidRDefault="00987554" w:rsidP="00987554">
      <w:pPr>
        <w:rPr>
          <w:rFonts w:ascii="Agency FB" w:hAnsi="Agency FB"/>
          <w:b/>
          <w:bCs/>
          <w:i/>
          <w:iCs/>
        </w:rPr>
      </w:pPr>
      <w:r w:rsidRPr="00987554">
        <w:rPr>
          <w:rFonts w:ascii="Agency FB" w:hAnsi="Agency FB"/>
          <w:b/>
          <w:bCs/>
          <w:i/>
          <w:iCs/>
        </w:rPr>
        <w:t>5. Results</w:t>
      </w:r>
    </w:p>
    <w:p w14:paraId="10E1A09A"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lastRenderedPageBreak/>
        <w:t>Multiple machine learning and transformer-based models were evaluated on the Smart MCQ Solver Challenge. Performance was primarily assessed using the Kaggle leaderboard score (MAP@3).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701"/>
      </w:tblGrid>
      <w:tr w:rsidR="00987554" w:rsidRPr="00987554" w14:paraId="17890F4C" w14:textId="77777777">
        <w:trPr>
          <w:tblHeader/>
          <w:tblCellSpacing w:w="15" w:type="dxa"/>
        </w:trPr>
        <w:tc>
          <w:tcPr>
            <w:tcW w:w="0" w:type="auto"/>
            <w:vAlign w:val="center"/>
            <w:hideMark/>
          </w:tcPr>
          <w:p w14:paraId="3ADAE5A0"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Model</w:t>
            </w:r>
          </w:p>
        </w:tc>
        <w:tc>
          <w:tcPr>
            <w:tcW w:w="0" w:type="auto"/>
            <w:vAlign w:val="center"/>
            <w:hideMark/>
          </w:tcPr>
          <w:p w14:paraId="7AA7EF0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Kaggle Leaderboard Score</w:t>
            </w:r>
          </w:p>
        </w:tc>
      </w:tr>
      <w:tr w:rsidR="00987554" w:rsidRPr="00987554" w14:paraId="780FA820" w14:textId="77777777">
        <w:trPr>
          <w:tblCellSpacing w:w="15" w:type="dxa"/>
        </w:trPr>
        <w:tc>
          <w:tcPr>
            <w:tcW w:w="0" w:type="auto"/>
            <w:vAlign w:val="center"/>
            <w:hideMark/>
          </w:tcPr>
          <w:p w14:paraId="001C9BEC"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TF-IDF + Logistic Regression</w:t>
            </w:r>
          </w:p>
        </w:tc>
        <w:tc>
          <w:tcPr>
            <w:tcW w:w="0" w:type="auto"/>
            <w:vAlign w:val="center"/>
            <w:hideMark/>
          </w:tcPr>
          <w:p w14:paraId="649660E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0.75436</w:t>
            </w:r>
          </w:p>
        </w:tc>
      </w:tr>
      <w:tr w:rsidR="00987554" w:rsidRPr="00987554" w14:paraId="620B51DA" w14:textId="77777777">
        <w:trPr>
          <w:tblCellSpacing w:w="15" w:type="dxa"/>
        </w:trPr>
        <w:tc>
          <w:tcPr>
            <w:tcW w:w="0" w:type="auto"/>
            <w:vAlign w:val="center"/>
            <w:hideMark/>
          </w:tcPr>
          <w:p w14:paraId="0BB1BCAE" w14:textId="77777777" w:rsidR="00987554" w:rsidRPr="00987554" w:rsidRDefault="00987554" w:rsidP="00987554">
            <w:pPr>
              <w:rPr>
                <w:rFonts w:ascii="Agency FB" w:hAnsi="Agency FB"/>
                <w:b/>
                <w:bCs/>
                <w:sz w:val="18"/>
                <w:szCs w:val="18"/>
              </w:rPr>
            </w:pPr>
            <w:proofErr w:type="spellStart"/>
            <w:r w:rsidRPr="00987554">
              <w:rPr>
                <w:rFonts w:ascii="Agency FB" w:hAnsi="Agency FB"/>
                <w:b/>
                <w:bCs/>
                <w:sz w:val="18"/>
                <w:szCs w:val="18"/>
              </w:rPr>
              <w:t>DistilRoBERTa</w:t>
            </w:r>
            <w:proofErr w:type="spellEnd"/>
          </w:p>
        </w:tc>
        <w:tc>
          <w:tcPr>
            <w:tcW w:w="0" w:type="auto"/>
            <w:vAlign w:val="center"/>
            <w:hideMark/>
          </w:tcPr>
          <w:p w14:paraId="3CA005CD"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0.75561</w:t>
            </w:r>
          </w:p>
        </w:tc>
      </w:tr>
      <w:tr w:rsidR="00987554" w:rsidRPr="00987554" w14:paraId="4077ACEB" w14:textId="77777777">
        <w:trPr>
          <w:tblCellSpacing w:w="15" w:type="dxa"/>
        </w:trPr>
        <w:tc>
          <w:tcPr>
            <w:tcW w:w="0" w:type="auto"/>
            <w:vAlign w:val="center"/>
            <w:hideMark/>
          </w:tcPr>
          <w:p w14:paraId="675003DD"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ELECTRA Large</w:t>
            </w:r>
          </w:p>
        </w:tc>
        <w:tc>
          <w:tcPr>
            <w:tcW w:w="0" w:type="auto"/>
            <w:vAlign w:val="center"/>
            <w:hideMark/>
          </w:tcPr>
          <w:p w14:paraId="03B1362A"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0.75519</w:t>
            </w:r>
          </w:p>
        </w:tc>
      </w:tr>
      <w:tr w:rsidR="00987554" w:rsidRPr="00987554" w14:paraId="524DD712" w14:textId="77777777">
        <w:trPr>
          <w:tblCellSpacing w:w="15" w:type="dxa"/>
        </w:trPr>
        <w:tc>
          <w:tcPr>
            <w:tcW w:w="0" w:type="auto"/>
            <w:vAlign w:val="center"/>
            <w:hideMark/>
          </w:tcPr>
          <w:p w14:paraId="4A318E09"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ELECTRA Base</w:t>
            </w:r>
          </w:p>
        </w:tc>
        <w:tc>
          <w:tcPr>
            <w:tcW w:w="0" w:type="auto"/>
            <w:vAlign w:val="center"/>
            <w:hideMark/>
          </w:tcPr>
          <w:p w14:paraId="6A22C0DD"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0.75935</w:t>
            </w:r>
          </w:p>
        </w:tc>
      </w:tr>
    </w:tbl>
    <w:p w14:paraId="0F409FE3"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Among all evaluated models, ELECTRA Base achieved the highest leaderboard score of 0.75935, demonstrating the best balance between model capacity and generalization performance.</w:t>
      </w:r>
    </w:p>
    <w:p w14:paraId="3D4292D8" w14:textId="77777777" w:rsidR="00987554" w:rsidRDefault="00987554" w:rsidP="00987554">
      <w:pPr>
        <w:rPr>
          <w:rFonts w:ascii="Agency FB" w:hAnsi="Agency FB"/>
          <w:b/>
          <w:bCs/>
          <w:sz w:val="18"/>
          <w:szCs w:val="18"/>
        </w:rPr>
      </w:pPr>
      <w:r w:rsidRPr="00987554">
        <w:rPr>
          <w:rFonts w:ascii="Agency FB" w:hAnsi="Agency FB"/>
          <w:b/>
          <w:bCs/>
          <w:sz w:val="18"/>
          <w:szCs w:val="18"/>
        </w:rPr>
        <w:t>Additional experiments were also conducted using prompt formatting modifications, dynamic padding, and ELECTRA Large. Although these experiments provided valuable insights into model behaviour, none produced a higher leaderboard score than ELECTRA Base under the evaluated training configurations.</w:t>
      </w:r>
    </w:p>
    <w:p w14:paraId="1D01F622"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 xml:space="preserve">ELECTRA Base      </w:t>
      </w:r>
      <w:r w:rsidRPr="00987554">
        <w:rPr>
          <w:rFonts w:ascii="Arial" w:hAnsi="Arial" w:cs="Arial"/>
          <w:b/>
          <w:bCs/>
          <w:sz w:val="18"/>
          <w:szCs w:val="18"/>
        </w:rPr>
        <w:t>██████████████</w:t>
      </w:r>
      <w:r w:rsidRPr="00987554">
        <w:rPr>
          <w:rFonts w:ascii="Agency FB" w:hAnsi="Agency FB"/>
          <w:b/>
          <w:bCs/>
          <w:sz w:val="18"/>
          <w:szCs w:val="18"/>
        </w:rPr>
        <w:t xml:space="preserve"> 0.75935</w:t>
      </w:r>
    </w:p>
    <w:p w14:paraId="6F4C28DA" w14:textId="77777777" w:rsidR="00987554" w:rsidRPr="00987554" w:rsidRDefault="00987554" w:rsidP="00987554">
      <w:pPr>
        <w:rPr>
          <w:rFonts w:ascii="Agency FB" w:hAnsi="Agency FB"/>
          <w:b/>
          <w:bCs/>
          <w:sz w:val="18"/>
          <w:szCs w:val="18"/>
        </w:rPr>
      </w:pPr>
      <w:proofErr w:type="spellStart"/>
      <w:r w:rsidRPr="00987554">
        <w:rPr>
          <w:rFonts w:ascii="Agency FB" w:hAnsi="Agency FB"/>
          <w:b/>
          <w:bCs/>
          <w:sz w:val="18"/>
          <w:szCs w:val="18"/>
        </w:rPr>
        <w:t>DistilRoBERTa</w:t>
      </w:r>
      <w:proofErr w:type="spellEnd"/>
      <w:r w:rsidRPr="00987554">
        <w:rPr>
          <w:rFonts w:ascii="Agency FB" w:hAnsi="Agency FB"/>
          <w:b/>
          <w:bCs/>
          <w:sz w:val="18"/>
          <w:szCs w:val="18"/>
        </w:rPr>
        <w:t xml:space="preserve">     </w:t>
      </w:r>
      <w:r w:rsidRPr="00987554">
        <w:rPr>
          <w:rFonts w:ascii="Arial" w:hAnsi="Arial" w:cs="Arial"/>
          <w:b/>
          <w:bCs/>
          <w:sz w:val="18"/>
          <w:szCs w:val="18"/>
        </w:rPr>
        <w:t>████████████</w:t>
      </w:r>
      <w:proofErr w:type="gramStart"/>
      <w:r w:rsidRPr="00987554">
        <w:rPr>
          <w:rFonts w:ascii="Arial" w:hAnsi="Arial" w:cs="Arial"/>
          <w:b/>
          <w:bCs/>
          <w:sz w:val="18"/>
          <w:szCs w:val="18"/>
        </w:rPr>
        <w:t>█</w:t>
      </w:r>
      <w:r w:rsidRPr="00987554">
        <w:rPr>
          <w:rFonts w:ascii="Agency FB" w:hAnsi="Agency FB"/>
          <w:b/>
          <w:bCs/>
          <w:sz w:val="18"/>
          <w:szCs w:val="18"/>
        </w:rPr>
        <w:t xml:space="preserve">  0.75561</w:t>
      </w:r>
      <w:proofErr w:type="gramEnd"/>
    </w:p>
    <w:p w14:paraId="57C81D5E" w14:textId="77777777" w:rsidR="00987554" w:rsidRPr="00987554" w:rsidRDefault="00987554" w:rsidP="00987554">
      <w:pPr>
        <w:rPr>
          <w:rFonts w:ascii="Agency FB" w:hAnsi="Agency FB"/>
          <w:b/>
          <w:bCs/>
          <w:sz w:val="18"/>
          <w:szCs w:val="18"/>
        </w:rPr>
      </w:pPr>
      <w:r w:rsidRPr="00987554">
        <w:rPr>
          <w:rFonts w:ascii="Agency FB" w:hAnsi="Agency FB"/>
          <w:b/>
          <w:bCs/>
          <w:sz w:val="18"/>
          <w:szCs w:val="18"/>
        </w:rPr>
        <w:t xml:space="preserve">ELECTRA Large     </w:t>
      </w:r>
      <w:r w:rsidRPr="00987554">
        <w:rPr>
          <w:rFonts w:ascii="Arial" w:hAnsi="Arial" w:cs="Arial"/>
          <w:b/>
          <w:bCs/>
          <w:sz w:val="18"/>
          <w:szCs w:val="18"/>
        </w:rPr>
        <w:t>████████████</w:t>
      </w:r>
      <w:proofErr w:type="gramStart"/>
      <w:r w:rsidRPr="00987554">
        <w:rPr>
          <w:rFonts w:ascii="Arial" w:hAnsi="Arial" w:cs="Arial"/>
          <w:b/>
          <w:bCs/>
          <w:sz w:val="18"/>
          <w:szCs w:val="18"/>
        </w:rPr>
        <w:t>█</w:t>
      </w:r>
      <w:r w:rsidRPr="00987554">
        <w:rPr>
          <w:rFonts w:ascii="Agency FB" w:hAnsi="Agency FB"/>
          <w:b/>
          <w:bCs/>
          <w:sz w:val="18"/>
          <w:szCs w:val="18"/>
        </w:rPr>
        <w:t xml:space="preserve">  0.75519</w:t>
      </w:r>
      <w:proofErr w:type="gramEnd"/>
    </w:p>
    <w:p w14:paraId="365882EB" w14:textId="331B87D3" w:rsidR="00987554" w:rsidRDefault="00987554" w:rsidP="00987554">
      <w:pPr>
        <w:rPr>
          <w:rFonts w:ascii="Agency FB" w:hAnsi="Agency FB"/>
          <w:b/>
          <w:bCs/>
          <w:sz w:val="18"/>
          <w:szCs w:val="18"/>
        </w:rPr>
      </w:pPr>
      <w:r w:rsidRPr="00987554">
        <w:rPr>
          <w:rFonts w:ascii="Agency FB" w:hAnsi="Agency FB"/>
          <w:b/>
          <w:bCs/>
          <w:sz w:val="18"/>
          <w:szCs w:val="18"/>
        </w:rPr>
        <w:t xml:space="preserve">TF-IDF + LR       </w:t>
      </w:r>
      <w:r w:rsidRPr="00987554">
        <w:rPr>
          <w:rFonts w:ascii="Arial" w:hAnsi="Arial" w:cs="Arial"/>
          <w:b/>
          <w:bCs/>
          <w:sz w:val="18"/>
          <w:szCs w:val="18"/>
        </w:rPr>
        <w:t>████████████</w:t>
      </w:r>
      <w:r w:rsidRPr="00987554">
        <w:rPr>
          <w:rFonts w:ascii="Agency FB" w:hAnsi="Agency FB"/>
          <w:b/>
          <w:bCs/>
          <w:sz w:val="18"/>
          <w:szCs w:val="18"/>
        </w:rPr>
        <w:t xml:space="preserve">   0.75436</w:t>
      </w:r>
    </w:p>
    <w:p w14:paraId="3EF23ADF" w14:textId="77777777" w:rsidR="00987554" w:rsidRDefault="00987554" w:rsidP="00987554">
      <w:pPr>
        <w:rPr>
          <w:rFonts w:ascii="Agency FB" w:hAnsi="Agency FB"/>
          <w:b/>
          <w:bCs/>
          <w:sz w:val="18"/>
          <w:szCs w:val="18"/>
        </w:rPr>
      </w:pPr>
    </w:p>
    <w:p w14:paraId="33A40940" w14:textId="77777777" w:rsidR="000F64AE" w:rsidRPr="000F64AE" w:rsidRDefault="000F64AE" w:rsidP="000F64AE">
      <w:pPr>
        <w:rPr>
          <w:rFonts w:ascii="Agency FB" w:hAnsi="Agency FB"/>
          <w:b/>
          <w:bCs/>
          <w:i/>
          <w:iCs/>
        </w:rPr>
      </w:pPr>
      <w:r w:rsidRPr="000F64AE">
        <w:rPr>
          <w:rFonts w:ascii="Agency FB" w:hAnsi="Agency FB"/>
          <w:b/>
          <w:bCs/>
          <w:i/>
          <w:iCs/>
        </w:rPr>
        <w:t>6. Analysis and Discussion</w:t>
      </w:r>
    </w:p>
    <w:p w14:paraId="37039F3D" w14:textId="77777777" w:rsidR="000F64AE" w:rsidRPr="000F64AE" w:rsidRDefault="000F64AE" w:rsidP="000F64AE">
      <w:pPr>
        <w:rPr>
          <w:rFonts w:ascii="Agency FB" w:hAnsi="Agency FB"/>
          <w:b/>
          <w:bCs/>
          <w:sz w:val="18"/>
          <w:szCs w:val="18"/>
        </w:rPr>
      </w:pPr>
      <w:r w:rsidRPr="000F64AE">
        <w:rPr>
          <w:rFonts w:ascii="Agency FB" w:hAnsi="Agency FB"/>
          <w:b/>
          <w:bCs/>
          <w:sz w:val="18"/>
          <w:szCs w:val="18"/>
        </w:rPr>
        <w:t xml:space="preserve">The experimental results demonstrate the impact of different </w:t>
      </w:r>
      <w:proofErr w:type="spellStart"/>
      <w:r w:rsidRPr="000F64AE">
        <w:rPr>
          <w:rFonts w:ascii="Agency FB" w:hAnsi="Agency FB"/>
          <w:b/>
          <w:bCs/>
          <w:sz w:val="18"/>
          <w:szCs w:val="18"/>
        </w:rPr>
        <w:t>modeling</w:t>
      </w:r>
      <w:proofErr w:type="spellEnd"/>
      <w:r w:rsidRPr="000F64AE">
        <w:rPr>
          <w:rFonts w:ascii="Agency FB" w:hAnsi="Agency FB"/>
          <w:b/>
          <w:bCs/>
          <w:sz w:val="18"/>
          <w:szCs w:val="18"/>
        </w:rPr>
        <w:t xml:space="preserve"> approaches on the Smart MCQ Solver Challenge. Beginning with a classical TF-IDF and Logistic Regression baseline established a strong reference point for comparison. Despite its simplicity, the model achieved a competitive Kaggle leaderboard score of 0.75436, indicating that lexical similarity remains an effective baseline for multiple-choice question answering.</w:t>
      </w:r>
    </w:p>
    <w:p w14:paraId="2100A979" w14:textId="77777777" w:rsidR="000F64AE" w:rsidRPr="000F64AE" w:rsidRDefault="000F64AE" w:rsidP="000F64AE">
      <w:pPr>
        <w:rPr>
          <w:rFonts w:ascii="Agency FB" w:hAnsi="Agency FB"/>
          <w:b/>
          <w:bCs/>
          <w:sz w:val="18"/>
          <w:szCs w:val="18"/>
        </w:rPr>
      </w:pPr>
      <w:r w:rsidRPr="000F64AE">
        <w:rPr>
          <w:rFonts w:ascii="Agency FB" w:hAnsi="Agency FB"/>
          <w:b/>
          <w:bCs/>
          <w:sz w:val="18"/>
          <w:szCs w:val="18"/>
        </w:rPr>
        <w:t>The transformer-based models consistently outperformed or matched the classical baseline by learning contextual representations of both the questions and answer options. Among the evaluated architectures, ELECTRA Base achieved the highest leaderboard score of 0.75935, making it the best-performing model in this study. The replaced-token detection pretraining strategy employed by ELECTRA appears to have enabled better generalization on the available training data compared to the other transformer models evaluated.</w:t>
      </w:r>
    </w:p>
    <w:p w14:paraId="31725748" w14:textId="77777777" w:rsidR="000F64AE" w:rsidRPr="000F64AE" w:rsidRDefault="000F64AE" w:rsidP="000F64AE">
      <w:pPr>
        <w:rPr>
          <w:rFonts w:ascii="Agency FB" w:hAnsi="Agency FB"/>
          <w:b/>
          <w:bCs/>
          <w:sz w:val="18"/>
          <w:szCs w:val="18"/>
        </w:rPr>
      </w:pPr>
      <w:proofErr w:type="spellStart"/>
      <w:r w:rsidRPr="000F64AE">
        <w:rPr>
          <w:rFonts w:ascii="Agency FB" w:hAnsi="Agency FB"/>
          <w:b/>
          <w:bCs/>
          <w:sz w:val="18"/>
          <w:szCs w:val="18"/>
        </w:rPr>
        <w:t>DistilRoBERTa</w:t>
      </w:r>
      <w:proofErr w:type="spellEnd"/>
      <w:r w:rsidRPr="000F64AE">
        <w:rPr>
          <w:rFonts w:ascii="Agency FB" w:hAnsi="Agency FB"/>
          <w:b/>
          <w:bCs/>
          <w:sz w:val="18"/>
          <w:szCs w:val="18"/>
        </w:rPr>
        <w:t xml:space="preserve"> also produced competitive results while requiring fewer computational resources than larger transformer architectures. This demonstrates that compact transformer models can provide an effective trade-off between computational efficiency and predictive performance.</w:t>
      </w:r>
    </w:p>
    <w:p w14:paraId="0A8B3436" w14:textId="77777777" w:rsidR="000F64AE" w:rsidRPr="000F64AE" w:rsidRDefault="000F64AE" w:rsidP="000F64AE">
      <w:pPr>
        <w:rPr>
          <w:rFonts w:ascii="Agency FB" w:hAnsi="Agency FB"/>
          <w:b/>
          <w:bCs/>
          <w:sz w:val="18"/>
          <w:szCs w:val="18"/>
        </w:rPr>
      </w:pPr>
      <w:r w:rsidRPr="000F64AE">
        <w:rPr>
          <w:rFonts w:ascii="Agency FB" w:hAnsi="Agency FB"/>
          <w:b/>
          <w:bCs/>
          <w:sz w:val="18"/>
          <w:szCs w:val="18"/>
        </w:rPr>
        <w:t>To further investigate the effect of model capacity, ELECTRA Large was evaluated using a similar training configuration. Although the larger architecture contains significantly more parameters, it achieved a lower leaderboard score than ELECTRA Base. This suggests that increasing model size alone does not necessarily improve generalization, particularly when training data is limited.</w:t>
      </w:r>
    </w:p>
    <w:p w14:paraId="195EA0EF" w14:textId="77777777" w:rsidR="000F64AE" w:rsidRPr="000F64AE" w:rsidRDefault="000F64AE" w:rsidP="000F64AE">
      <w:pPr>
        <w:rPr>
          <w:rFonts w:ascii="Agency FB" w:hAnsi="Agency FB"/>
          <w:b/>
          <w:bCs/>
          <w:sz w:val="18"/>
          <w:szCs w:val="18"/>
        </w:rPr>
      </w:pPr>
      <w:r w:rsidRPr="000F64AE">
        <w:rPr>
          <w:rFonts w:ascii="Agency FB" w:hAnsi="Agency FB"/>
          <w:b/>
          <w:bCs/>
          <w:sz w:val="18"/>
          <w:szCs w:val="18"/>
        </w:rPr>
        <w:t>Additional experiments involving alternative input formatting and preprocessing strategies were also conducted. These included modifications to the textual representation of questions and answer options as well as dynamic padding during tokenization. While these experiments were useful for understanding model behaviour, they did not improve leaderboard performance. This highlights the importance of empirical evaluation, as intuitively reasonable modifications may not always translate into measurable performance gains.</w:t>
      </w:r>
    </w:p>
    <w:p w14:paraId="5E50B5D5" w14:textId="77777777" w:rsidR="000F64AE" w:rsidRDefault="000F64AE" w:rsidP="000F64AE">
      <w:pPr>
        <w:rPr>
          <w:rFonts w:ascii="Agency FB" w:hAnsi="Agency FB"/>
          <w:b/>
          <w:bCs/>
          <w:sz w:val="18"/>
          <w:szCs w:val="18"/>
        </w:rPr>
      </w:pPr>
      <w:r w:rsidRPr="000F64AE">
        <w:rPr>
          <w:rFonts w:ascii="Agency FB" w:hAnsi="Agency FB"/>
          <w:b/>
          <w:bCs/>
          <w:sz w:val="18"/>
          <w:szCs w:val="18"/>
        </w:rPr>
        <w:t>Overall, the experimental results indicate that careful model selection and appropriate fine-tuning have a greater impact on performance than increasing model complexity or introducing additional preprocessing. Based on the conducted experiments, ELECTRA Base provided the best balance between predictive accuracy, computational efficiency, and generalization performance.</w:t>
      </w:r>
    </w:p>
    <w:p w14:paraId="23439000" w14:textId="77777777" w:rsidR="000F64AE" w:rsidRDefault="000F64AE" w:rsidP="000F64AE">
      <w:pPr>
        <w:rPr>
          <w:rFonts w:ascii="Agency FB" w:hAnsi="Agency FB"/>
          <w:b/>
          <w:bCs/>
          <w:sz w:val="18"/>
          <w:szCs w:val="18"/>
        </w:rPr>
      </w:pPr>
    </w:p>
    <w:p w14:paraId="67DFD67C" w14:textId="77777777" w:rsidR="000F64AE" w:rsidRDefault="000F64AE" w:rsidP="000F64AE">
      <w:pPr>
        <w:rPr>
          <w:rFonts w:ascii="Agency FB" w:hAnsi="Agency FB"/>
          <w:b/>
          <w:bCs/>
          <w:sz w:val="18"/>
          <w:szCs w:val="18"/>
        </w:rPr>
      </w:pPr>
    </w:p>
    <w:p w14:paraId="535EB974" w14:textId="3F598213" w:rsidR="000F64AE" w:rsidRDefault="000F64AE" w:rsidP="000F64AE">
      <w:pPr>
        <w:rPr>
          <w:rFonts w:ascii="Agency FB" w:hAnsi="Agency FB"/>
          <w:b/>
          <w:bCs/>
          <w:sz w:val="18"/>
          <w:szCs w:val="18"/>
        </w:rPr>
      </w:pPr>
      <w:r>
        <w:rPr>
          <w:rFonts w:ascii="Agency FB" w:hAnsi="Agency FB"/>
          <w:b/>
          <w:bCs/>
          <w:sz w:val="18"/>
          <w:szCs w:val="18"/>
        </w:rPr>
        <w:lastRenderedPageBreak/>
        <w:t>Model             Accuracy         Precision          Recall         F1-Score         Kaggle MAP@3</w:t>
      </w:r>
    </w:p>
    <w:p w14:paraId="60BE127F" w14:textId="77777777" w:rsidR="000F64AE" w:rsidRDefault="000F64AE" w:rsidP="000F64AE">
      <w:pPr>
        <w:rPr>
          <w:rFonts w:ascii="Agency FB" w:hAnsi="Agency FB"/>
          <w:b/>
          <w:bCs/>
          <w:sz w:val="18"/>
          <w:szCs w:val="18"/>
        </w:rPr>
      </w:pPr>
    </w:p>
    <w:p w14:paraId="13F2E4BA" w14:textId="683D7009" w:rsidR="000F64AE" w:rsidRDefault="000F64AE" w:rsidP="000F64AE">
      <w:pPr>
        <w:rPr>
          <w:rFonts w:ascii="Agency FB" w:hAnsi="Agency FB"/>
          <w:b/>
          <w:bCs/>
          <w:sz w:val="18"/>
          <w:szCs w:val="18"/>
        </w:rPr>
      </w:pPr>
      <w:proofErr w:type="spellStart"/>
      <w:r w:rsidRPr="000F64AE">
        <w:rPr>
          <w:rFonts w:ascii="Agency FB" w:hAnsi="Agency FB"/>
          <w:b/>
          <w:bCs/>
          <w:sz w:val="18"/>
          <w:szCs w:val="18"/>
        </w:rPr>
        <w:t>DistilRoBERTa</w:t>
      </w:r>
      <w:proofErr w:type="spellEnd"/>
      <w:r>
        <w:rPr>
          <w:rFonts w:ascii="Agency FB" w:hAnsi="Agency FB"/>
          <w:b/>
          <w:bCs/>
          <w:sz w:val="18"/>
          <w:szCs w:val="18"/>
        </w:rPr>
        <w:t xml:space="preserve">        1.0               1.0                    1.0                1.0                  0.75561</w:t>
      </w:r>
    </w:p>
    <w:p w14:paraId="51052373" w14:textId="41465B8F" w:rsidR="000F64AE" w:rsidRDefault="000F64AE" w:rsidP="000F64AE">
      <w:pPr>
        <w:rPr>
          <w:rFonts w:ascii="Agency FB" w:hAnsi="Agency FB"/>
          <w:b/>
          <w:bCs/>
          <w:sz w:val="18"/>
          <w:szCs w:val="18"/>
        </w:rPr>
      </w:pPr>
      <w:r w:rsidRPr="000F64AE">
        <w:rPr>
          <w:rFonts w:ascii="Agency FB" w:hAnsi="Agency FB"/>
          <w:b/>
          <w:bCs/>
          <w:sz w:val="18"/>
          <w:szCs w:val="18"/>
        </w:rPr>
        <w:t>ELECTRA Base</w:t>
      </w:r>
      <w:r>
        <w:rPr>
          <w:rFonts w:ascii="Agency FB" w:hAnsi="Agency FB"/>
          <w:b/>
          <w:bCs/>
          <w:sz w:val="18"/>
          <w:szCs w:val="18"/>
        </w:rPr>
        <w:t xml:space="preserve">        1.0               1.0                    1.0                1.0                  0.75935</w:t>
      </w:r>
    </w:p>
    <w:p w14:paraId="22C37E7F" w14:textId="77777777" w:rsidR="000F64AE" w:rsidRDefault="000F64AE" w:rsidP="000F64AE">
      <w:pPr>
        <w:rPr>
          <w:rFonts w:ascii="Agency FB" w:hAnsi="Agency FB"/>
          <w:b/>
          <w:bCs/>
          <w:sz w:val="18"/>
          <w:szCs w:val="18"/>
        </w:rPr>
      </w:pPr>
    </w:p>
    <w:p w14:paraId="171120F4" w14:textId="77777777" w:rsidR="00DC24D8" w:rsidRPr="00DC24D8" w:rsidRDefault="00DC24D8" w:rsidP="00DC24D8">
      <w:pPr>
        <w:rPr>
          <w:rFonts w:ascii="Agency FB" w:hAnsi="Agency FB"/>
          <w:b/>
          <w:bCs/>
          <w:i/>
          <w:iCs/>
        </w:rPr>
      </w:pPr>
      <w:r w:rsidRPr="00DC24D8">
        <w:rPr>
          <w:rFonts w:ascii="Agency FB" w:hAnsi="Agency FB"/>
          <w:b/>
          <w:bCs/>
          <w:i/>
          <w:iCs/>
        </w:rPr>
        <w:t>7. Conclusion</w:t>
      </w:r>
    </w:p>
    <w:p w14:paraId="0729F31B" w14:textId="77777777"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This milestone focused on developing and evaluating multiple approaches for solving the Smart MCQ Solver Challenge. A diverse set of models, including a TF-IDF with Logistic Regression baseline and several transformer-based architectures (BERT Base, </w:t>
      </w:r>
      <w:proofErr w:type="spellStart"/>
      <w:r w:rsidRPr="00DC24D8">
        <w:rPr>
          <w:rFonts w:ascii="Agency FB" w:hAnsi="Agency FB"/>
          <w:b/>
          <w:bCs/>
          <w:sz w:val="18"/>
          <w:szCs w:val="18"/>
        </w:rPr>
        <w:t>SciBERT</w:t>
      </w:r>
      <w:proofErr w:type="spellEnd"/>
      <w:r w:rsidRPr="00DC24D8">
        <w:rPr>
          <w:rFonts w:ascii="Agency FB" w:hAnsi="Agency FB"/>
          <w:b/>
          <w:bCs/>
          <w:sz w:val="18"/>
          <w:szCs w:val="18"/>
        </w:rPr>
        <w:t xml:space="preserve">, </w:t>
      </w:r>
      <w:proofErr w:type="spellStart"/>
      <w:r w:rsidRPr="00DC24D8">
        <w:rPr>
          <w:rFonts w:ascii="Agency FB" w:hAnsi="Agency FB"/>
          <w:b/>
          <w:bCs/>
          <w:sz w:val="18"/>
          <w:szCs w:val="18"/>
        </w:rPr>
        <w:t>DistilRoBERTa</w:t>
      </w:r>
      <w:proofErr w:type="spellEnd"/>
      <w:r w:rsidRPr="00DC24D8">
        <w:rPr>
          <w:rFonts w:ascii="Agency FB" w:hAnsi="Agency FB"/>
          <w:b/>
          <w:bCs/>
          <w:sz w:val="18"/>
          <w:szCs w:val="18"/>
        </w:rPr>
        <w:t>, ELECTRA Base, and ELECTRA Large), were implemented and compared under a consistent experimental framework.</w:t>
      </w:r>
    </w:p>
    <w:p w14:paraId="6F600AB4" w14:textId="77777777" w:rsidR="00DC24D8" w:rsidRPr="00DC24D8" w:rsidRDefault="00DC24D8" w:rsidP="00DC24D8">
      <w:pPr>
        <w:rPr>
          <w:rFonts w:ascii="Agency FB" w:hAnsi="Agency FB"/>
          <w:b/>
          <w:bCs/>
          <w:sz w:val="18"/>
          <w:szCs w:val="18"/>
        </w:rPr>
      </w:pPr>
      <w:r w:rsidRPr="00DC24D8">
        <w:rPr>
          <w:rFonts w:ascii="Agency FB" w:hAnsi="Agency FB"/>
          <w:b/>
          <w:bCs/>
          <w:sz w:val="18"/>
          <w:szCs w:val="18"/>
        </w:rPr>
        <w:t>Comprehensive experimentation demonstrated that transformer-based models generally outperformed the classical baseline by leveraging contextual language representations. Among all evaluated models, ELECTRA Base achieved the best performance with a Kaggle leaderboard score of 0.75935, making it the final selected model for this milestone.</w:t>
      </w:r>
    </w:p>
    <w:p w14:paraId="5287888F" w14:textId="77777777" w:rsidR="00DC24D8" w:rsidRPr="00DC24D8" w:rsidRDefault="00DC24D8" w:rsidP="00DC24D8">
      <w:pPr>
        <w:rPr>
          <w:rFonts w:ascii="Agency FB" w:hAnsi="Agency FB"/>
          <w:b/>
          <w:bCs/>
          <w:sz w:val="18"/>
          <w:szCs w:val="18"/>
        </w:rPr>
      </w:pPr>
      <w:r w:rsidRPr="00DC24D8">
        <w:rPr>
          <w:rFonts w:ascii="Agency FB" w:hAnsi="Agency FB"/>
          <w:b/>
          <w:bCs/>
          <w:sz w:val="18"/>
          <w:szCs w:val="18"/>
        </w:rPr>
        <w:t>The project also highlighted that larger models and additional preprocessing techniques do not always guarantee improved performance. Systematic experimentation, careful hyperparameter tuning, and empirical evaluation proved essential in identifying the most effective model.</w:t>
      </w:r>
    </w:p>
    <w:p w14:paraId="348EC8D1" w14:textId="77777777" w:rsidR="00DC24D8" w:rsidRDefault="00DC24D8" w:rsidP="00DC24D8">
      <w:pPr>
        <w:rPr>
          <w:rFonts w:ascii="Agency FB" w:hAnsi="Agency FB"/>
          <w:b/>
          <w:bCs/>
          <w:sz w:val="18"/>
          <w:szCs w:val="18"/>
        </w:rPr>
      </w:pPr>
      <w:r w:rsidRPr="00DC24D8">
        <w:rPr>
          <w:rFonts w:ascii="Agency FB" w:hAnsi="Agency FB"/>
          <w:b/>
          <w:bCs/>
          <w:sz w:val="18"/>
          <w:szCs w:val="18"/>
        </w:rPr>
        <w:t>Future work may explore ensemble learning, domain-adaptive pretraining, improved ranking objectives, and larger pretrained language models to further improve MAP@3 performance. These directions provide promising opportunities for enhancing multiple-choice question answering systems beyond the scope of the current milestone.</w:t>
      </w:r>
    </w:p>
    <w:p w14:paraId="79E9A539" w14:textId="77777777" w:rsidR="00DC24D8" w:rsidRDefault="00DC24D8" w:rsidP="00DC24D8">
      <w:pPr>
        <w:rPr>
          <w:rFonts w:ascii="Agency FB" w:hAnsi="Agency FB"/>
          <w:b/>
          <w:bCs/>
          <w:sz w:val="18"/>
          <w:szCs w:val="18"/>
        </w:rPr>
      </w:pPr>
    </w:p>
    <w:p w14:paraId="75C576C5" w14:textId="6E4FA7EC" w:rsidR="00DC24D8" w:rsidRDefault="00DC24D8" w:rsidP="00DC24D8">
      <w:pPr>
        <w:rPr>
          <w:rFonts w:ascii="Agency FB" w:hAnsi="Agency FB"/>
          <w:b/>
          <w:bCs/>
          <w:i/>
          <w:iCs/>
        </w:rPr>
      </w:pPr>
      <w:r w:rsidRPr="00DC24D8">
        <w:rPr>
          <w:rFonts w:ascii="Agency FB" w:hAnsi="Agency FB"/>
          <w:b/>
          <w:bCs/>
          <w:i/>
          <w:iCs/>
        </w:rPr>
        <w:t>8. References</w:t>
      </w:r>
    </w:p>
    <w:p w14:paraId="00F3CB37" w14:textId="12E28D94"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 Devlin, J., Chang, M. W., Lee, K., &amp; Toutanova, K., "BERT: Pre-training of Deep Bidirectional Transformers for Language Understanding," NAACL-HLT, 2019. </w:t>
      </w:r>
    </w:p>
    <w:p w14:paraId="23C7BB9F" w14:textId="71297FC4"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 </w:t>
      </w:r>
      <w:proofErr w:type="spellStart"/>
      <w:r w:rsidRPr="00DC24D8">
        <w:rPr>
          <w:rFonts w:ascii="Agency FB" w:hAnsi="Agency FB"/>
          <w:b/>
          <w:bCs/>
          <w:sz w:val="18"/>
          <w:szCs w:val="18"/>
        </w:rPr>
        <w:t>Beltagy</w:t>
      </w:r>
      <w:proofErr w:type="spellEnd"/>
      <w:r w:rsidRPr="00DC24D8">
        <w:rPr>
          <w:rFonts w:ascii="Agency FB" w:hAnsi="Agency FB"/>
          <w:b/>
          <w:bCs/>
          <w:sz w:val="18"/>
          <w:szCs w:val="18"/>
        </w:rPr>
        <w:t>, I., Lo, K., &amp; Cohan, A., "</w:t>
      </w:r>
      <w:proofErr w:type="spellStart"/>
      <w:r w:rsidRPr="00DC24D8">
        <w:rPr>
          <w:rFonts w:ascii="Agency FB" w:hAnsi="Agency FB"/>
          <w:b/>
          <w:bCs/>
          <w:sz w:val="18"/>
          <w:szCs w:val="18"/>
        </w:rPr>
        <w:t>SciBERT</w:t>
      </w:r>
      <w:proofErr w:type="spellEnd"/>
      <w:r w:rsidRPr="00DC24D8">
        <w:rPr>
          <w:rFonts w:ascii="Agency FB" w:hAnsi="Agency FB"/>
          <w:b/>
          <w:bCs/>
          <w:sz w:val="18"/>
          <w:szCs w:val="18"/>
        </w:rPr>
        <w:t xml:space="preserve">: A Pretrained Language Model for Scientific Text," EMNLP-IJCNLP, 2019. </w:t>
      </w:r>
    </w:p>
    <w:p w14:paraId="407596E8" w14:textId="6404B2C8"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Clark, K., Luong, M. T., Le, Q. V., &amp; Manning, C. D., "ELECTRA: Pre-training Text Encoders as Discriminators Rather Than Generators," ICLR, 2020. </w:t>
      </w:r>
    </w:p>
    <w:p w14:paraId="1EC33F5C" w14:textId="77777777" w:rsidR="00DC24D8" w:rsidRDefault="00DC24D8" w:rsidP="00DC24D8">
      <w:pPr>
        <w:rPr>
          <w:rFonts w:ascii="Agency FB" w:hAnsi="Agency FB"/>
          <w:b/>
          <w:bCs/>
          <w:sz w:val="18"/>
          <w:szCs w:val="18"/>
        </w:rPr>
      </w:pPr>
      <w:r w:rsidRPr="00DC24D8">
        <w:rPr>
          <w:rFonts w:ascii="Agency FB" w:hAnsi="Agency FB"/>
          <w:b/>
          <w:bCs/>
          <w:sz w:val="18"/>
          <w:szCs w:val="18"/>
        </w:rPr>
        <w:t xml:space="preserve"> Liu, Y., et al., "</w:t>
      </w:r>
      <w:proofErr w:type="spellStart"/>
      <w:r w:rsidRPr="00DC24D8">
        <w:rPr>
          <w:rFonts w:ascii="Agency FB" w:hAnsi="Agency FB"/>
          <w:b/>
          <w:bCs/>
          <w:sz w:val="18"/>
          <w:szCs w:val="18"/>
        </w:rPr>
        <w:t>RoBERTa</w:t>
      </w:r>
      <w:proofErr w:type="spellEnd"/>
      <w:r w:rsidRPr="00DC24D8">
        <w:rPr>
          <w:rFonts w:ascii="Agency FB" w:hAnsi="Agency FB"/>
          <w:b/>
          <w:bCs/>
          <w:sz w:val="18"/>
          <w:szCs w:val="18"/>
        </w:rPr>
        <w:t xml:space="preserve">: A Robustly Optimized BERT Pretraining Approach," 2019. </w:t>
      </w:r>
    </w:p>
    <w:p w14:paraId="64820035" w14:textId="43628164"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 Wolf, T., et al., "Transformers: State-of-the-Art Natural Language Processing," EMNLP: System Demonstrations, 2020. </w:t>
      </w:r>
    </w:p>
    <w:p w14:paraId="6A4ED97A" w14:textId="16D6D5BB" w:rsidR="00DC24D8" w:rsidRPr="00DC24D8" w:rsidRDefault="00DC24D8" w:rsidP="00DC24D8">
      <w:pPr>
        <w:rPr>
          <w:rFonts w:ascii="Agency FB" w:hAnsi="Agency FB"/>
          <w:b/>
          <w:bCs/>
          <w:sz w:val="18"/>
          <w:szCs w:val="18"/>
        </w:rPr>
      </w:pPr>
      <w:proofErr w:type="spellStart"/>
      <w:r w:rsidRPr="00DC24D8">
        <w:rPr>
          <w:rFonts w:ascii="Agency FB" w:hAnsi="Agency FB"/>
          <w:b/>
          <w:bCs/>
          <w:sz w:val="18"/>
          <w:szCs w:val="18"/>
        </w:rPr>
        <w:t>Paszke</w:t>
      </w:r>
      <w:proofErr w:type="spellEnd"/>
      <w:r w:rsidRPr="00DC24D8">
        <w:rPr>
          <w:rFonts w:ascii="Agency FB" w:hAnsi="Agency FB"/>
          <w:b/>
          <w:bCs/>
          <w:sz w:val="18"/>
          <w:szCs w:val="18"/>
        </w:rPr>
        <w:t>, A., et al., "</w:t>
      </w:r>
      <w:proofErr w:type="spellStart"/>
      <w:r w:rsidRPr="00DC24D8">
        <w:rPr>
          <w:rFonts w:ascii="Agency FB" w:hAnsi="Agency FB"/>
          <w:b/>
          <w:bCs/>
          <w:sz w:val="18"/>
          <w:szCs w:val="18"/>
        </w:rPr>
        <w:t>PyTorch</w:t>
      </w:r>
      <w:proofErr w:type="spellEnd"/>
      <w:r w:rsidRPr="00DC24D8">
        <w:rPr>
          <w:rFonts w:ascii="Agency FB" w:hAnsi="Agency FB"/>
          <w:b/>
          <w:bCs/>
          <w:sz w:val="18"/>
          <w:szCs w:val="18"/>
        </w:rPr>
        <w:t xml:space="preserve">: An Imperative Style, High-Performance Deep Learning Library," </w:t>
      </w:r>
      <w:proofErr w:type="spellStart"/>
      <w:r w:rsidRPr="00DC24D8">
        <w:rPr>
          <w:rFonts w:ascii="Agency FB" w:hAnsi="Agency FB"/>
          <w:b/>
          <w:bCs/>
          <w:sz w:val="18"/>
          <w:szCs w:val="18"/>
        </w:rPr>
        <w:t>NeurIPS</w:t>
      </w:r>
      <w:proofErr w:type="spellEnd"/>
      <w:r w:rsidRPr="00DC24D8">
        <w:rPr>
          <w:rFonts w:ascii="Agency FB" w:hAnsi="Agency FB"/>
          <w:b/>
          <w:bCs/>
          <w:sz w:val="18"/>
          <w:szCs w:val="18"/>
        </w:rPr>
        <w:t xml:space="preserve">, 2019. </w:t>
      </w:r>
    </w:p>
    <w:p w14:paraId="6DFA108F" w14:textId="205934A4"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Pedregosa, F., et al., "Scikit-learn: Machine Learning in Python," Journal of Machine Learning Research, 2011. </w:t>
      </w:r>
    </w:p>
    <w:p w14:paraId="2D5A25BA" w14:textId="12F06D4A"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Hugging Face. Transformers Documentation. </w:t>
      </w:r>
    </w:p>
    <w:p w14:paraId="76661A12" w14:textId="4021B519" w:rsidR="00DC24D8" w:rsidRPr="00DC24D8" w:rsidRDefault="00DC24D8" w:rsidP="00DC24D8">
      <w:pPr>
        <w:rPr>
          <w:rFonts w:ascii="Agency FB" w:hAnsi="Agency FB"/>
          <w:b/>
          <w:bCs/>
          <w:sz w:val="18"/>
          <w:szCs w:val="18"/>
        </w:rPr>
      </w:pPr>
      <w:r w:rsidRPr="00DC24D8">
        <w:rPr>
          <w:rFonts w:ascii="Agency FB" w:hAnsi="Agency FB"/>
          <w:b/>
          <w:bCs/>
          <w:sz w:val="18"/>
          <w:szCs w:val="18"/>
        </w:rPr>
        <w:t xml:space="preserve">Hugging Face. Datasets Documentation. </w:t>
      </w:r>
    </w:p>
    <w:p w14:paraId="35F3C384" w14:textId="4C199B0B" w:rsidR="00DC24D8" w:rsidRDefault="00DC24D8" w:rsidP="00DC24D8">
      <w:pPr>
        <w:rPr>
          <w:rFonts w:ascii="Agency FB" w:hAnsi="Agency FB"/>
          <w:b/>
          <w:bCs/>
          <w:sz w:val="18"/>
          <w:szCs w:val="18"/>
        </w:rPr>
      </w:pPr>
      <w:r w:rsidRPr="00DC24D8">
        <w:rPr>
          <w:rFonts w:ascii="Agency FB" w:hAnsi="Agency FB"/>
          <w:b/>
          <w:bCs/>
          <w:sz w:val="18"/>
          <w:szCs w:val="18"/>
        </w:rPr>
        <w:t>Weights &amp; Biases. Experiment Tracking Documentation.</w:t>
      </w:r>
    </w:p>
    <w:p w14:paraId="62CC19CD" w14:textId="77777777" w:rsidR="00DC24D8" w:rsidRDefault="00DC24D8" w:rsidP="00DC24D8">
      <w:pPr>
        <w:rPr>
          <w:rFonts w:ascii="Agency FB" w:hAnsi="Agency FB"/>
          <w:b/>
          <w:bCs/>
          <w:sz w:val="18"/>
          <w:szCs w:val="18"/>
        </w:rPr>
      </w:pPr>
    </w:p>
    <w:p w14:paraId="5B16852C" w14:textId="77777777" w:rsidR="00DC24D8" w:rsidRPr="00DC24D8" w:rsidRDefault="00DC24D8" w:rsidP="00DC24D8">
      <w:pPr>
        <w:rPr>
          <w:rFonts w:ascii="Agency FB" w:hAnsi="Agency FB"/>
          <w:b/>
          <w:bCs/>
          <w:sz w:val="18"/>
          <w:szCs w:val="18"/>
        </w:rPr>
      </w:pPr>
    </w:p>
    <w:p w14:paraId="51B6DEBE" w14:textId="77777777" w:rsidR="000F64AE" w:rsidRPr="000F64AE" w:rsidRDefault="000F64AE" w:rsidP="000F64AE">
      <w:pPr>
        <w:rPr>
          <w:rFonts w:ascii="Agency FB" w:hAnsi="Agency FB"/>
          <w:b/>
          <w:bCs/>
          <w:sz w:val="18"/>
          <w:szCs w:val="18"/>
        </w:rPr>
      </w:pPr>
    </w:p>
    <w:p w14:paraId="5DF6734F" w14:textId="77777777" w:rsidR="00987554" w:rsidRPr="00987554" w:rsidRDefault="00987554" w:rsidP="00987554">
      <w:pPr>
        <w:rPr>
          <w:rFonts w:ascii="Agency FB" w:hAnsi="Agency FB"/>
          <w:b/>
          <w:bCs/>
          <w:sz w:val="18"/>
          <w:szCs w:val="18"/>
        </w:rPr>
      </w:pPr>
    </w:p>
    <w:p w14:paraId="580A55D5" w14:textId="77777777" w:rsidR="00987554" w:rsidRPr="00987554" w:rsidRDefault="00987554" w:rsidP="00987554">
      <w:pPr>
        <w:rPr>
          <w:rFonts w:ascii="Agency FB" w:hAnsi="Agency FB"/>
          <w:b/>
          <w:bCs/>
          <w:sz w:val="18"/>
          <w:szCs w:val="18"/>
        </w:rPr>
      </w:pPr>
    </w:p>
    <w:p w14:paraId="34944037" w14:textId="77777777" w:rsidR="00987554" w:rsidRDefault="00987554" w:rsidP="00A130A6"/>
    <w:sectPr w:rsidR="00987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0A6"/>
    <w:rsid w:val="000F64AE"/>
    <w:rsid w:val="0053407F"/>
    <w:rsid w:val="005E3C8B"/>
    <w:rsid w:val="00706DB9"/>
    <w:rsid w:val="00987554"/>
    <w:rsid w:val="00A130A6"/>
    <w:rsid w:val="00DC24D8"/>
    <w:rsid w:val="00E10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76F6"/>
  <w15:chartTrackingRefBased/>
  <w15:docId w15:val="{038D69EB-4C14-44A6-B5E0-8FD2FBA2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0A6"/>
    <w:rPr>
      <w:rFonts w:eastAsiaTheme="majorEastAsia" w:cstheme="majorBidi"/>
      <w:color w:val="272727" w:themeColor="text1" w:themeTint="D8"/>
    </w:rPr>
  </w:style>
  <w:style w:type="paragraph" w:styleId="Title">
    <w:name w:val="Title"/>
    <w:basedOn w:val="Normal"/>
    <w:next w:val="Normal"/>
    <w:link w:val="TitleChar"/>
    <w:uiPriority w:val="10"/>
    <w:qFormat/>
    <w:rsid w:val="00A13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0A6"/>
    <w:pPr>
      <w:spacing w:before="160"/>
      <w:jc w:val="center"/>
    </w:pPr>
    <w:rPr>
      <w:i/>
      <w:iCs/>
      <w:color w:val="404040" w:themeColor="text1" w:themeTint="BF"/>
    </w:rPr>
  </w:style>
  <w:style w:type="character" w:customStyle="1" w:styleId="QuoteChar">
    <w:name w:val="Quote Char"/>
    <w:basedOn w:val="DefaultParagraphFont"/>
    <w:link w:val="Quote"/>
    <w:uiPriority w:val="29"/>
    <w:rsid w:val="00A130A6"/>
    <w:rPr>
      <w:i/>
      <w:iCs/>
      <w:color w:val="404040" w:themeColor="text1" w:themeTint="BF"/>
    </w:rPr>
  </w:style>
  <w:style w:type="paragraph" w:styleId="ListParagraph">
    <w:name w:val="List Paragraph"/>
    <w:basedOn w:val="Normal"/>
    <w:uiPriority w:val="34"/>
    <w:qFormat/>
    <w:rsid w:val="00A130A6"/>
    <w:pPr>
      <w:ind w:left="720"/>
      <w:contextualSpacing/>
    </w:pPr>
  </w:style>
  <w:style w:type="character" w:styleId="IntenseEmphasis">
    <w:name w:val="Intense Emphasis"/>
    <w:basedOn w:val="DefaultParagraphFont"/>
    <w:uiPriority w:val="21"/>
    <w:qFormat/>
    <w:rsid w:val="00A130A6"/>
    <w:rPr>
      <w:i/>
      <w:iCs/>
      <w:color w:val="0F4761" w:themeColor="accent1" w:themeShade="BF"/>
    </w:rPr>
  </w:style>
  <w:style w:type="paragraph" w:styleId="IntenseQuote">
    <w:name w:val="Intense Quote"/>
    <w:basedOn w:val="Normal"/>
    <w:next w:val="Normal"/>
    <w:link w:val="IntenseQuoteChar"/>
    <w:uiPriority w:val="30"/>
    <w:qFormat/>
    <w:rsid w:val="00A13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0A6"/>
    <w:rPr>
      <w:i/>
      <w:iCs/>
      <w:color w:val="0F4761" w:themeColor="accent1" w:themeShade="BF"/>
    </w:rPr>
  </w:style>
  <w:style w:type="character" w:styleId="IntenseReference">
    <w:name w:val="Intense Reference"/>
    <w:basedOn w:val="DefaultParagraphFont"/>
    <w:uiPriority w:val="32"/>
    <w:qFormat/>
    <w:rsid w:val="00A13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6</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bosearyan913@outlook.com</dc:creator>
  <cp:keywords/>
  <dc:description/>
  <cp:lastModifiedBy>bosearyan913@outlook.com</cp:lastModifiedBy>
  <cp:revision>1</cp:revision>
  <dcterms:created xsi:type="dcterms:W3CDTF">2026-07-05T13:01:00Z</dcterms:created>
  <dcterms:modified xsi:type="dcterms:W3CDTF">2026-07-05T15:02:00Z</dcterms:modified>
</cp:coreProperties>
</file>