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C7137" w14:textId="77777777" w:rsidR="00227F8B" w:rsidRDefault="00000000">
      <w:pPr>
        <w:pStyle w:val="Heading"/>
        <w:rPr>
          <w:color w:val="1F4E79"/>
          <w:spacing w:val="-1"/>
          <w:u w:val="single" w:color="1F4E79"/>
          <w:lang w:val="it-IT"/>
        </w:rPr>
      </w:pPr>
      <w:r w:rsidRPr="00466388">
        <w:rPr>
          <w:color w:val="1F4E79"/>
          <w:u w:val="single" w:color="1F4E79"/>
        </w:rPr>
        <w:t>Machine</w:t>
      </w:r>
      <w:r w:rsidRPr="00466388">
        <w:rPr>
          <w:color w:val="1F4E79"/>
          <w:spacing w:val="-3"/>
          <w:u w:val="single" w:color="1F4E79"/>
        </w:rPr>
        <w:t xml:space="preserve"> </w:t>
      </w:r>
      <w:r w:rsidRPr="00466388">
        <w:rPr>
          <w:color w:val="1F4E79"/>
          <w:u w:val="single" w:color="1F4E79"/>
        </w:rPr>
        <w:t>Learning</w:t>
      </w:r>
      <w:r w:rsidRPr="00466388">
        <w:rPr>
          <w:color w:val="1F4E79"/>
          <w:spacing w:val="-2"/>
          <w:u w:val="single" w:color="1F4E79"/>
        </w:rPr>
        <w:t xml:space="preserve"> </w:t>
      </w:r>
      <w:r w:rsidRPr="00466388">
        <w:rPr>
          <w:color w:val="1F4E79"/>
          <w:spacing w:val="-1"/>
          <w:u w:val="single" w:color="1F4E79"/>
          <w:lang w:val="it-IT"/>
        </w:rPr>
        <w:t>Laboratory</w:t>
      </w:r>
    </w:p>
    <w:p w14:paraId="257C9732" w14:textId="77777777" w:rsidR="00466388" w:rsidRPr="00466388" w:rsidRDefault="00466388">
      <w:pPr>
        <w:pStyle w:val="Heading"/>
        <w:rPr>
          <w:u w:val="single"/>
        </w:rPr>
      </w:pPr>
    </w:p>
    <w:p w14:paraId="00003E00" w14:textId="77777777" w:rsidR="00227F8B" w:rsidRDefault="00000000">
      <w:pPr>
        <w:pStyle w:val="Body"/>
        <w:spacing w:before="7"/>
        <w:rPr>
          <w:rFonts w:ascii="Arial" w:hAnsi="Arial"/>
          <w:color w:val="555555"/>
          <w:spacing w:val="-2"/>
          <w:sz w:val="28"/>
          <w:szCs w:val="28"/>
          <w:u w:color="555555"/>
          <w:lang w:val="fr-FR"/>
        </w:rPr>
      </w:pPr>
      <w:r>
        <w:rPr>
          <w:rFonts w:ascii="Arial" w:hAnsi="Arial"/>
          <w:color w:val="555555"/>
          <w:sz w:val="28"/>
          <w:szCs w:val="28"/>
          <w:u w:color="555555"/>
        </w:rPr>
        <w:t>Lab</w:t>
      </w:r>
      <w:r>
        <w:rPr>
          <w:rFonts w:ascii="Arial" w:hAnsi="Arial"/>
          <w:color w:val="555555"/>
          <w:spacing w:val="4"/>
          <w:sz w:val="28"/>
          <w:szCs w:val="28"/>
          <w:u w:color="555555"/>
        </w:rPr>
        <w:t xml:space="preserve"> </w:t>
      </w:r>
      <w:r>
        <w:rPr>
          <w:rFonts w:ascii="Arial" w:hAnsi="Arial"/>
          <w:color w:val="555555"/>
          <w:spacing w:val="-2"/>
          <w:sz w:val="28"/>
          <w:szCs w:val="28"/>
          <w:u w:color="555555"/>
          <w:lang w:val="fr-FR"/>
        </w:rPr>
        <w:t>Report</w:t>
      </w:r>
    </w:p>
    <w:p w14:paraId="0816B2D3" w14:textId="77777777" w:rsidR="00466388" w:rsidRDefault="00466388">
      <w:pPr>
        <w:pStyle w:val="Body"/>
        <w:spacing w:before="7"/>
        <w:rPr>
          <w:rFonts w:ascii="Arial" w:eastAsia="Arial" w:hAnsi="Arial" w:cs="Arial"/>
          <w:sz w:val="28"/>
          <w:szCs w:val="28"/>
        </w:rPr>
      </w:pPr>
    </w:p>
    <w:p w14:paraId="24573296" w14:textId="77777777" w:rsidR="00227F8B" w:rsidRDefault="00000000">
      <w:pPr>
        <w:pStyle w:val="Body"/>
        <w:spacing w:before="21"/>
        <w:rPr>
          <w:rFonts w:ascii="Arial" w:hAnsi="Arial"/>
          <w:spacing w:val="-10"/>
          <w:sz w:val="24"/>
          <w:szCs w:val="24"/>
        </w:rPr>
      </w:pPr>
      <w:r>
        <w:rPr>
          <w:b/>
          <w:bCs/>
          <w:sz w:val="24"/>
          <w:szCs w:val="24"/>
        </w:rPr>
        <w:t>Lab No.:</w:t>
      </w:r>
      <w:r>
        <w:rPr>
          <w:b/>
          <w:bCs/>
          <w:spacing w:val="1"/>
          <w:sz w:val="24"/>
          <w:szCs w:val="24"/>
        </w:rPr>
        <w:t xml:space="preserve"> </w:t>
      </w:r>
      <w:r>
        <w:rPr>
          <w:rFonts w:ascii="Arial" w:hAnsi="Arial"/>
          <w:sz w:val="24"/>
          <w:szCs w:val="24"/>
        </w:rPr>
        <w:t>Lab</w:t>
      </w:r>
      <w:r>
        <w:rPr>
          <w:rFonts w:ascii="Arial" w:hAnsi="Arial"/>
          <w:spacing w:val="1"/>
          <w:sz w:val="24"/>
          <w:szCs w:val="24"/>
        </w:rPr>
        <w:t xml:space="preserve"> </w:t>
      </w:r>
      <w:r>
        <w:rPr>
          <w:rFonts w:ascii="Arial" w:hAnsi="Arial"/>
          <w:spacing w:val="-10"/>
          <w:sz w:val="24"/>
          <w:szCs w:val="24"/>
        </w:rPr>
        <w:t>4</w:t>
      </w:r>
    </w:p>
    <w:p w14:paraId="7A031398" w14:textId="77777777" w:rsidR="00466388" w:rsidRDefault="00466388">
      <w:pPr>
        <w:pStyle w:val="Body"/>
        <w:spacing w:before="21"/>
        <w:rPr>
          <w:rFonts w:ascii="Arial" w:eastAsia="Arial" w:hAnsi="Arial" w:cs="Arial"/>
          <w:sz w:val="24"/>
          <w:szCs w:val="24"/>
        </w:rPr>
      </w:pPr>
    </w:p>
    <w:p w14:paraId="403C5AE4" w14:textId="77777777" w:rsidR="00227F8B" w:rsidRDefault="00000000">
      <w:pPr>
        <w:pStyle w:val="Body"/>
        <w:spacing w:before="22"/>
        <w:rPr>
          <w:rFonts w:ascii="Arial" w:hAnsi="Arial"/>
          <w:spacing w:val="-2"/>
          <w:sz w:val="24"/>
          <w:szCs w:val="24"/>
        </w:rPr>
      </w:pPr>
      <w:r>
        <w:rPr>
          <w:b/>
          <w:bCs/>
          <w:sz w:val="24"/>
          <w:szCs w:val="24"/>
        </w:rPr>
        <w:t>Lab</w:t>
      </w:r>
      <w:r>
        <w:rPr>
          <w:b/>
          <w:bCs/>
          <w:spacing w:val="-15"/>
          <w:sz w:val="24"/>
          <w:szCs w:val="24"/>
        </w:rPr>
        <w:t xml:space="preserve"> </w:t>
      </w:r>
      <w:r>
        <w:rPr>
          <w:b/>
          <w:bCs/>
          <w:sz w:val="24"/>
          <w:szCs w:val="24"/>
        </w:rPr>
        <w:t>Aim:</w:t>
      </w:r>
      <w:r>
        <w:rPr>
          <w:b/>
          <w:bCs/>
          <w:spacing w:val="-8"/>
          <w:sz w:val="24"/>
          <w:szCs w:val="24"/>
        </w:rPr>
        <w:t xml:space="preserve"> </w:t>
      </w:r>
      <w:r>
        <w:rPr>
          <w:rFonts w:ascii="Arial" w:hAnsi="Arial"/>
          <w:sz w:val="24"/>
          <w:szCs w:val="24"/>
        </w:rPr>
        <w:t>To</w:t>
      </w:r>
      <w:r>
        <w:rPr>
          <w:rFonts w:ascii="Arial" w:hAnsi="Arial"/>
          <w:spacing w:val="-5"/>
          <w:sz w:val="24"/>
          <w:szCs w:val="24"/>
        </w:rPr>
        <w:t xml:space="preserve"> </w:t>
      </w:r>
      <w:proofErr w:type="spellStart"/>
      <w:r>
        <w:rPr>
          <w:rFonts w:ascii="Arial" w:hAnsi="Arial"/>
          <w:sz w:val="24"/>
          <w:szCs w:val="24"/>
          <w:lang w:val="fr-FR"/>
        </w:rPr>
        <w:t>implement</w:t>
      </w:r>
      <w:proofErr w:type="spellEnd"/>
      <w:r>
        <w:rPr>
          <w:rFonts w:ascii="Arial" w:hAnsi="Arial"/>
          <w:spacing w:val="-5"/>
          <w:sz w:val="24"/>
          <w:szCs w:val="24"/>
        </w:rPr>
        <w:t xml:space="preserve"> </w:t>
      </w:r>
      <w:r>
        <w:rPr>
          <w:rFonts w:ascii="Arial" w:hAnsi="Arial"/>
          <w:sz w:val="24"/>
          <w:szCs w:val="24"/>
        </w:rPr>
        <w:t>the</w:t>
      </w:r>
      <w:r>
        <w:rPr>
          <w:rFonts w:ascii="Arial" w:hAnsi="Arial"/>
          <w:spacing w:val="-5"/>
          <w:sz w:val="24"/>
          <w:szCs w:val="24"/>
        </w:rPr>
        <w:t xml:space="preserve"> </w:t>
      </w:r>
      <w:r>
        <w:rPr>
          <w:rFonts w:ascii="Arial" w:hAnsi="Arial"/>
          <w:sz w:val="24"/>
          <w:szCs w:val="24"/>
          <w:lang w:val="it-IT"/>
        </w:rPr>
        <w:t>Decision</w:t>
      </w:r>
      <w:r>
        <w:rPr>
          <w:rFonts w:ascii="Arial" w:hAnsi="Arial"/>
          <w:spacing w:val="-5"/>
          <w:sz w:val="24"/>
          <w:szCs w:val="24"/>
        </w:rPr>
        <w:t xml:space="preserve"> </w:t>
      </w:r>
      <w:r>
        <w:rPr>
          <w:rFonts w:ascii="Arial" w:hAnsi="Arial"/>
          <w:sz w:val="24"/>
          <w:szCs w:val="24"/>
        </w:rPr>
        <w:t>Tree</w:t>
      </w:r>
      <w:r>
        <w:rPr>
          <w:rFonts w:ascii="Arial" w:hAnsi="Arial"/>
          <w:spacing w:val="-5"/>
          <w:sz w:val="24"/>
          <w:szCs w:val="24"/>
        </w:rPr>
        <w:t xml:space="preserve"> </w:t>
      </w:r>
      <w:r>
        <w:rPr>
          <w:rFonts w:ascii="Arial" w:hAnsi="Arial"/>
          <w:sz w:val="24"/>
          <w:szCs w:val="24"/>
          <w:lang w:val="it-IT"/>
        </w:rPr>
        <w:t>Classification</w:t>
      </w:r>
      <w:r>
        <w:rPr>
          <w:rFonts w:ascii="Arial" w:hAnsi="Arial"/>
          <w:spacing w:val="-5"/>
          <w:sz w:val="24"/>
          <w:szCs w:val="24"/>
        </w:rPr>
        <w:t xml:space="preserve"> </w:t>
      </w:r>
      <w:r>
        <w:rPr>
          <w:rFonts w:ascii="Arial" w:hAnsi="Arial"/>
          <w:sz w:val="24"/>
          <w:szCs w:val="24"/>
        </w:rPr>
        <w:t>algorithm</w:t>
      </w:r>
      <w:r>
        <w:rPr>
          <w:rFonts w:ascii="Arial" w:hAnsi="Arial"/>
          <w:spacing w:val="-5"/>
          <w:sz w:val="24"/>
          <w:szCs w:val="24"/>
        </w:rPr>
        <w:t xml:space="preserve"> </w:t>
      </w:r>
      <w:r>
        <w:rPr>
          <w:rFonts w:ascii="Arial" w:hAnsi="Arial"/>
          <w:sz w:val="24"/>
          <w:szCs w:val="24"/>
        </w:rPr>
        <w:t>on</w:t>
      </w:r>
      <w:r>
        <w:rPr>
          <w:rFonts w:ascii="Arial" w:hAnsi="Arial"/>
          <w:spacing w:val="-5"/>
          <w:sz w:val="24"/>
          <w:szCs w:val="24"/>
        </w:rPr>
        <w:t xml:space="preserve"> </w:t>
      </w:r>
      <w:r>
        <w:rPr>
          <w:rFonts w:ascii="Arial" w:hAnsi="Arial"/>
          <w:sz w:val="24"/>
          <w:szCs w:val="24"/>
        </w:rPr>
        <w:t>a</w:t>
      </w:r>
      <w:r>
        <w:rPr>
          <w:rFonts w:ascii="Arial" w:hAnsi="Arial"/>
          <w:spacing w:val="-5"/>
          <w:sz w:val="24"/>
          <w:szCs w:val="24"/>
        </w:rPr>
        <w:t xml:space="preserve"> </w:t>
      </w:r>
      <w:r>
        <w:rPr>
          <w:rFonts w:ascii="Arial" w:hAnsi="Arial"/>
          <w:spacing w:val="-2"/>
          <w:sz w:val="24"/>
          <w:szCs w:val="24"/>
        </w:rPr>
        <w:t>dataset.</w:t>
      </w:r>
    </w:p>
    <w:p w14:paraId="033CEC66" w14:textId="77777777" w:rsidR="00466388" w:rsidRDefault="00466388">
      <w:pPr>
        <w:pStyle w:val="Body"/>
        <w:spacing w:before="22"/>
        <w:rPr>
          <w:rFonts w:ascii="Arial" w:eastAsia="Arial" w:hAnsi="Arial" w:cs="Arial"/>
          <w:sz w:val="24"/>
          <w:szCs w:val="24"/>
        </w:rPr>
      </w:pPr>
    </w:p>
    <w:p w14:paraId="6677BF82" w14:textId="77777777" w:rsidR="00227F8B" w:rsidRDefault="00000000">
      <w:pPr>
        <w:pStyle w:val="Heading4"/>
        <w:rPr>
          <w:spacing w:val="-2"/>
        </w:rPr>
      </w:pPr>
      <w:r>
        <w:t>Lab</w:t>
      </w:r>
      <w:r>
        <w:rPr>
          <w:spacing w:val="-2"/>
        </w:rPr>
        <w:t xml:space="preserve"> Objectives:</w:t>
      </w:r>
    </w:p>
    <w:p w14:paraId="3535260A" w14:textId="77777777" w:rsidR="00466388" w:rsidRDefault="00466388">
      <w:pPr>
        <w:pStyle w:val="Heading4"/>
      </w:pPr>
    </w:p>
    <w:p w14:paraId="1AFAC089" w14:textId="77777777" w:rsidR="00227F8B" w:rsidRDefault="00000000">
      <w:pPr>
        <w:pStyle w:val="ListParagraph"/>
        <w:numPr>
          <w:ilvl w:val="0"/>
          <w:numId w:val="2"/>
        </w:numPr>
        <w:spacing w:before="4" w:line="228" w:lineRule="auto"/>
        <w:ind w:right="546"/>
      </w:pPr>
      <w:r>
        <w:t>To understand the working principle of Decision Tree Classification and the concepts of entropy and information gain.</w:t>
      </w:r>
    </w:p>
    <w:p w14:paraId="20B9073C" w14:textId="77777777" w:rsidR="00227F8B" w:rsidRDefault="00000000">
      <w:pPr>
        <w:pStyle w:val="ListParagraph"/>
        <w:numPr>
          <w:ilvl w:val="0"/>
          <w:numId w:val="3"/>
        </w:numPr>
        <w:spacing w:before="69"/>
      </w:pPr>
      <w:r>
        <w:t>To perform exploratory data analysis (univariate, bivariate and multivariate) on the chosen dataset.</w:t>
      </w:r>
    </w:p>
    <w:p w14:paraId="75575CDD" w14:textId="77777777" w:rsidR="00227F8B" w:rsidRDefault="00000000">
      <w:pPr>
        <w:pStyle w:val="ListParagraph"/>
        <w:numPr>
          <w:ilvl w:val="0"/>
          <w:numId w:val="3"/>
        </w:numPr>
        <w:spacing w:before="67"/>
      </w:pPr>
      <w:r>
        <w:t>To build, train and evaluate a Decision Tree Classifier using scikit-learn.</w:t>
      </w:r>
    </w:p>
    <w:p w14:paraId="339282D9" w14:textId="77777777" w:rsidR="00227F8B" w:rsidRDefault="00000000">
      <w:pPr>
        <w:pStyle w:val="ListParagraph"/>
        <w:numPr>
          <w:ilvl w:val="0"/>
          <w:numId w:val="2"/>
        </w:numPr>
        <w:spacing w:before="77" w:line="228" w:lineRule="auto"/>
        <w:ind w:right="492"/>
      </w:pPr>
      <w:r>
        <w:t xml:space="preserve">To visualize the decision tree, confusion matrix, ROC-AUC curve and to tune hyperparameters using </w:t>
      </w:r>
      <w:proofErr w:type="spellStart"/>
      <w:r>
        <w:t>GridSearchCV</w:t>
      </w:r>
      <w:proofErr w:type="spellEnd"/>
      <w:r>
        <w:t>, cross-validation, learning curve and validation curve.</w:t>
      </w:r>
    </w:p>
    <w:p w14:paraId="6ADEC675" w14:textId="77777777" w:rsidR="00466388" w:rsidRDefault="00466388" w:rsidP="00466388">
      <w:pPr>
        <w:pStyle w:val="ListParagraph"/>
        <w:spacing w:before="77" w:line="228" w:lineRule="auto"/>
        <w:ind w:right="492" w:firstLine="0"/>
      </w:pPr>
    </w:p>
    <w:p w14:paraId="16B27C5A" w14:textId="77777777" w:rsidR="00227F8B" w:rsidRDefault="00000000">
      <w:pPr>
        <w:pStyle w:val="Body"/>
        <w:spacing w:before="105" w:line="261" w:lineRule="auto"/>
        <w:rPr>
          <w:sz w:val="24"/>
          <w:szCs w:val="24"/>
        </w:rPr>
      </w:pPr>
      <w:r>
        <w:rPr>
          <w:b/>
          <w:bCs/>
          <w:sz w:val="24"/>
          <w:szCs w:val="24"/>
          <w:lang w:val="it-IT"/>
        </w:rPr>
        <w:t>Dataset</w:t>
      </w:r>
      <w:r>
        <w:rPr>
          <w:b/>
          <w:bCs/>
          <w:spacing w:val="-5"/>
          <w:sz w:val="24"/>
          <w:szCs w:val="24"/>
        </w:rPr>
        <w:t xml:space="preserve"> </w:t>
      </w:r>
      <w:r>
        <w:rPr>
          <w:b/>
          <w:bCs/>
          <w:sz w:val="24"/>
          <w:szCs w:val="24"/>
        </w:rPr>
        <w:t>/</w:t>
      </w:r>
      <w:r>
        <w:rPr>
          <w:b/>
          <w:bCs/>
          <w:spacing w:val="-6"/>
          <w:sz w:val="24"/>
          <w:szCs w:val="24"/>
        </w:rPr>
        <w:t xml:space="preserve"> </w:t>
      </w:r>
      <w:r>
        <w:rPr>
          <w:b/>
          <w:bCs/>
          <w:sz w:val="24"/>
          <w:szCs w:val="24"/>
        </w:rPr>
        <w:t>Resources</w:t>
      </w:r>
      <w:r>
        <w:rPr>
          <w:b/>
          <w:bCs/>
          <w:spacing w:val="-5"/>
          <w:sz w:val="24"/>
          <w:szCs w:val="24"/>
        </w:rPr>
        <w:t xml:space="preserve"> </w:t>
      </w:r>
      <w:r>
        <w:rPr>
          <w:b/>
          <w:bCs/>
          <w:sz w:val="24"/>
          <w:szCs w:val="24"/>
        </w:rPr>
        <w:t>Used:</w:t>
      </w:r>
      <w:r>
        <w:rPr>
          <w:b/>
          <w:bCs/>
          <w:spacing w:val="-6"/>
          <w:sz w:val="24"/>
          <w:szCs w:val="24"/>
        </w:rPr>
        <w:t xml:space="preserve"> </w:t>
      </w:r>
      <w:r>
        <w:rPr>
          <w:sz w:val="24"/>
          <w:szCs w:val="24"/>
          <w:lang w:val="de-DE"/>
        </w:rPr>
        <w:t>Wine</w:t>
      </w:r>
      <w:r>
        <w:rPr>
          <w:spacing w:val="-6"/>
          <w:sz w:val="24"/>
          <w:szCs w:val="24"/>
        </w:rPr>
        <w:t xml:space="preserve"> </w:t>
      </w:r>
      <w:r>
        <w:rPr>
          <w:sz w:val="24"/>
          <w:szCs w:val="24"/>
        </w:rPr>
        <w:t>Quality</w:t>
      </w:r>
      <w:r>
        <w:rPr>
          <w:spacing w:val="-5"/>
          <w:sz w:val="24"/>
          <w:szCs w:val="24"/>
        </w:rPr>
        <w:t xml:space="preserve"> </w:t>
      </w:r>
      <w:r>
        <w:rPr>
          <w:sz w:val="24"/>
          <w:szCs w:val="24"/>
        </w:rPr>
        <w:t>(Red</w:t>
      </w:r>
      <w:r>
        <w:rPr>
          <w:spacing w:val="-10"/>
          <w:sz w:val="24"/>
          <w:szCs w:val="24"/>
        </w:rPr>
        <w:t xml:space="preserve"> </w:t>
      </w:r>
      <w:r>
        <w:rPr>
          <w:sz w:val="24"/>
          <w:szCs w:val="24"/>
          <w:lang w:val="it-IT"/>
        </w:rPr>
        <w:t>Wine)</w:t>
      </w:r>
      <w:r>
        <w:rPr>
          <w:spacing w:val="-5"/>
          <w:sz w:val="24"/>
          <w:szCs w:val="24"/>
        </w:rPr>
        <w:t xml:space="preserve"> </w:t>
      </w:r>
      <w:r>
        <w:rPr>
          <w:sz w:val="24"/>
          <w:szCs w:val="24"/>
          <w:lang w:val="it-IT"/>
        </w:rPr>
        <w:t>dataset</w:t>
      </w:r>
      <w:r>
        <w:rPr>
          <w:spacing w:val="-6"/>
          <w:sz w:val="24"/>
          <w:szCs w:val="24"/>
        </w:rPr>
        <w:t xml:space="preserve"> </w:t>
      </w:r>
      <w:r>
        <w:rPr>
          <w:sz w:val="24"/>
          <w:szCs w:val="24"/>
        </w:rPr>
        <w:t>—</w:t>
      </w:r>
      <w:r>
        <w:rPr>
          <w:spacing w:val="-5"/>
          <w:sz w:val="24"/>
          <w:szCs w:val="24"/>
        </w:rPr>
        <w:t xml:space="preserve"> </w:t>
      </w:r>
      <w:r>
        <w:rPr>
          <w:sz w:val="24"/>
          <w:szCs w:val="24"/>
        </w:rPr>
        <w:t>"winequality-red.csv"</w:t>
      </w:r>
      <w:r>
        <w:rPr>
          <w:spacing w:val="-6"/>
          <w:sz w:val="24"/>
          <w:szCs w:val="24"/>
        </w:rPr>
        <w:t xml:space="preserve"> </w:t>
      </w:r>
      <w:r>
        <w:rPr>
          <w:sz w:val="24"/>
          <w:szCs w:val="24"/>
        </w:rPr>
        <w:t>(UCI</w:t>
      </w:r>
      <w:r>
        <w:rPr>
          <w:spacing w:val="-5"/>
          <w:sz w:val="24"/>
          <w:szCs w:val="24"/>
        </w:rPr>
        <w:t xml:space="preserve"> </w:t>
      </w:r>
      <w:r>
        <w:rPr>
          <w:sz w:val="24"/>
          <w:szCs w:val="24"/>
        </w:rPr>
        <w:t>Machine Learning</w:t>
      </w:r>
      <w:r>
        <w:rPr>
          <w:spacing w:val="-4"/>
          <w:sz w:val="24"/>
          <w:szCs w:val="24"/>
        </w:rPr>
        <w:t xml:space="preserve"> </w:t>
      </w:r>
      <w:r>
        <w:rPr>
          <w:sz w:val="24"/>
          <w:szCs w:val="24"/>
          <w:lang w:val="it-IT"/>
        </w:rPr>
        <w:t>Repository),</w:t>
      </w:r>
      <w:r>
        <w:rPr>
          <w:spacing w:val="-4"/>
          <w:sz w:val="24"/>
          <w:szCs w:val="24"/>
        </w:rPr>
        <w:t xml:space="preserve"> </w:t>
      </w:r>
      <w:r>
        <w:rPr>
          <w:sz w:val="24"/>
          <w:szCs w:val="24"/>
        </w:rPr>
        <w:t>containing</w:t>
      </w:r>
      <w:r>
        <w:rPr>
          <w:spacing w:val="-4"/>
          <w:sz w:val="24"/>
          <w:szCs w:val="24"/>
        </w:rPr>
        <w:t xml:space="preserve"> </w:t>
      </w:r>
      <w:r>
        <w:rPr>
          <w:sz w:val="24"/>
          <w:szCs w:val="24"/>
        </w:rPr>
        <w:t>1599</w:t>
      </w:r>
      <w:r>
        <w:rPr>
          <w:spacing w:val="-4"/>
          <w:sz w:val="24"/>
          <w:szCs w:val="24"/>
        </w:rPr>
        <w:t xml:space="preserve"> </w:t>
      </w:r>
      <w:r>
        <w:rPr>
          <w:sz w:val="24"/>
          <w:szCs w:val="24"/>
        </w:rPr>
        <w:t>samples</w:t>
      </w:r>
      <w:r>
        <w:rPr>
          <w:spacing w:val="-4"/>
          <w:sz w:val="24"/>
          <w:szCs w:val="24"/>
        </w:rPr>
        <w:t xml:space="preserve"> </w:t>
      </w:r>
      <w:r>
        <w:rPr>
          <w:sz w:val="24"/>
          <w:szCs w:val="24"/>
        </w:rPr>
        <w:t>with</w:t>
      </w:r>
      <w:r>
        <w:rPr>
          <w:spacing w:val="-4"/>
          <w:sz w:val="24"/>
          <w:szCs w:val="24"/>
        </w:rPr>
        <w:t xml:space="preserve"> </w:t>
      </w:r>
      <w:r>
        <w:rPr>
          <w:sz w:val="24"/>
          <w:szCs w:val="24"/>
        </w:rPr>
        <w:t>11</w:t>
      </w:r>
      <w:r>
        <w:rPr>
          <w:spacing w:val="-4"/>
          <w:sz w:val="24"/>
          <w:szCs w:val="24"/>
        </w:rPr>
        <w:t xml:space="preserve"> </w:t>
      </w:r>
      <w:r>
        <w:rPr>
          <w:sz w:val="24"/>
          <w:szCs w:val="24"/>
        </w:rPr>
        <w:t>physicochemical</w:t>
      </w:r>
      <w:r>
        <w:rPr>
          <w:spacing w:val="-4"/>
          <w:sz w:val="24"/>
          <w:szCs w:val="24"/>
        </w:rPr>
        <w:t xml:space="preserve"> </w:t>
      </w:r>
      <w:r>
        <w:rPr>
          <w:sz w:val="24"/>
          <w:szCs w:val="24"/>
        </w:rPr>
        <w:t>input</w:t>
      </w:r>
      <w:r>
        <w:rPr>
          <w:spacing w:val="-4"/>
          <w:sz w:val="24"/>
          <w:szCs w:val="24"/>
        </w:rPr>
        <w:t xml:space="preserve"> </w:t>
      </w:r>
      <w:r>
        <w:rPr>
          <w:sz w:val="24"/>
          <w:szCs w:val="24"/>
        </w:rPr>
        <w:t>features</w:t>
      </w:r>
      <w:r>
        <w:rPr>
          <w:spacing w:val="-4"/>
          <w:sz w:val="24"/>
          <w:szCs w:val="24"/>
        </w:rPr>
        <w:t xml:space="preserve"> </w:t>
      </w:r>
      <w:r>
        <w:rPr>
          <w:sz w:val="24"/>
          <w:szCs w:val="24"/>
        </w:rPr>
        <w:t>(fixed</w:t>
      </w:r>
      <w:r>
        <w:rPr>
          <w:spacing w:val="-4"/>
          <w:sz w:val="24"/>
          <w:szCs w:val="24"/>
        </w:rPr>
        <w:t xml:space="preserve"> </w:t>
      </w:r>
      <w:r>
        <w:rPr>
          <w:sz w:val="24"/>
          <w:szCs w:val="24"/>
        </w:rPr>
        <w:t>acidity, volatile acidity, citric acid, residual sugar, chlorides, free/total sulfur dioxide, density, pH, sulphates, alcohol) and a quality score (target) ranging from 3 to 8.</w:t>
      </w:r>
    </w:p>
    <w:p w14:paraId="18F40A97" w14:textId="77777777" w:rsidR="00466388" w:rsidRDefault="00466388">
      <w:pPr>
        <w:pStyle w:val="Body"/>
        <w:spacing w:before="105" w:line="261" w:lineRule="auto"/>
        <w:rPr>
          <w:sz w:val="24"/>
          <w:szCs w:val="24"/>
        </w:rPr>
      </w:pPr>
    </w:p>
    <w:p w14:paraId="5859410A" w14:textId="77777777" w:rsidR="00227F8B" w:rsidRDefault="00000000">
      <w:pPr>
        <w:pStyle w:val="Body"/>
        <w:spacing w:before="77" w:line="261" w:lineRule="auto"/>
        <w:ind w:right="442"/>
        <w:rPr>
          <w:sz w:val="24"/>
          <w:szCs w:val="24"/>
        </w:rPr>
      </w:pPr>
      <w:r>
        <w:rPr>
          <w:b/>
          <w:bCs/>
          <w:sz w:val="24"/>
          <w:szCs w:val="24"/>
        </w:rPr>
        <w:t>Tools</w:t>
      </w:r>
      <w:r>
        <w:rPr>
          <w:b/>
          <w:bCs/>
          <w:spacing w:val="-7"/>
          <w:sz w:val="24"/>
          <w:szCs w:val="24"/>
        </w:rPr>
        <w:t xml:space="preserve"> </w:t>
      </w:r>
      <w:r>
        <w:rPr>
          <w:b/>
          <w:bCs/>
          <w:sz w:val="24"/>
          <w:szCs w:val="24"/>
        </w:rPr>
        <w:t>/</w:t>
      </w:r>
      <w:r>
        <w:rPr>
          <w:b/>
          <w:bCs/>
          <w:spacing w:val="-7"/>
          <w:sz w:val="24"/>
          <w:szCs w:val="24"/>
        </w:rPr>
        <w:t xml:space="preserve"> </w:t>
      </w:r>
      <w:r>
        <w:rPr>
          <w:b/>
          <w:bCs/>
          <w:sz w:val="24"/>
          <w:szCs w:val="24"/>
        </w:rPr>
        <w:t>Libraries</w:t>
      </w:r>
      <w:r>
        <w:rPr>
          <w:b/>
          <w:bCs/>
          <w:spacing w:val="-7"/>
          <w:sz w:val="24"/>
          <w:szCs w:val="24"/>
        </w:rPr>
        <w:t xml:space="preserve"> </w:t>
      </w:r>
      <w:r>
        <w:rPr>
          <w:b/>
          <w:bCs/>
          <w:sz w:val="24"/>
          <w:szCs w:val="24"/>
        </w:rPr>
        <w:t>Used:</w:t>
      </w:r>
      <w:r>
        <w:rPr>
          <w:b/>
          <w:bCs/>
          <w:spacing w:val="-8"/>
          <w:sz w:val="24"/>
          <w:szCs w:val="24"/>
        </w:rPr>
        <w:t xml:space="preserve"> </w:t>
      </w:r>
      <w:r>
        <w:rPr>
          <w:sz w:val="24"/>
          <w:szCs w:val="24"/>
        </w:rPr>
        <w:t>Python</w:t>
      </w:r>
      <w:r>
        <w:rPr>
          <w:spacing w:val="-7"/>
          <w:sz w:val="24"/>
          <w:szCs w:val="24"/>
        </w:rPr>
        <w:t xml:space="preserve"> </w:t>
      </w:r>
      <w:r>
        <w:rPr>
          <w:sz w:val="24"/>
          <w:szCs w:val="24"/>
        </w:rPr>
        <w:t>3.12,</w:t>
      </w:r>
      <w:r>
        <w:rPr>
          <w:spacing w:val="-7"/>
          <w:sz w:val="24"/>
          <w:szCs w:val="24"/>
        </w:rPr>
        <w:t xml:space="preserve"> </w:t>
      </w:r>
      <w:r>
        <w:rPr>
          <w:sz w:val="24"/>
          <w:szCs w:val="24"/>
        </w:rPr>
        <w:t>Jupyter</w:t>
      </w:r>
      <w:r>
        <w:rPr>
          <w:spacing w:val="-7"/>
          <w:sz w:val="24"/>
          <w:szCs w:val="24"/>
        </w:rPr>
        <w:t xml:space="preserve"> </w:t>
      </w:r>
      <w:r>
        <w:rPr>
          <w:sz w:val="24"/>
          <w:szCs w:val="24"/>
          <w:lang w:val="nl-NL"/>
        </w:rPr>
        <w:t>Notebook,</w:t>
      </w:r>
      <w:r>
        <w:rPr>
          <w:spacing w:val="-7"/>
          <w:sz w:val="24"/>
          <w:szCs w:val="24"/>
        </w:rPr>
        <w:t xml:space="preserve"> </w:t>
      </w:r>
      <w:r>
        <w:rPr>
          <w:sz w:val="24"/>
          <w:szCs w:val="24"/>
          <w:lang w:val="pt-PT"/>
        </w:rPr>
        <w:t>pandas,</w:t>
      </w:r>
      <w:r>
        <w:rPr>
          <w:spacing w:val="-7"/>
          <w:sz w:val="24"/>
          <w:szCs w:val="24"/>
        </w:rPr>
        <w:t xml:space="preserve"> </w:t>
      </w:r>
      <w:proofErr w:type="spellStart"/>
      <w:r>
        <w:rPr>
          <w:sz w:val="24"/>
          <w:szCs w:val="24"/>
        </w:rPr>
        <w:t>numpy</w:t>
      </w:r>
      <w:proofErr w:type="spellEnd"/>
      <w:r>
        <w:rPr>
          <w:sz w:val="24"/>
          <w:szCs w:val="24"/>
        </w:rPr>
        <w:t>,</w:t>
      </w:r>
      <w:r>
        <w:rPr>
          <w:spacing w:val="-7"/>
          <w:sz w:val="24"/>
          <w:szCs w:val="24"/>
        </w:rPr>
        <w:t xml:space="preserve"> </w:t>
      </w:r>
      <w:r>
        <w:rPr>
          <w:sz w:val="24"/>
          <w:szCs w:val="24"/>
        </w:rPr>
        <w:t>seaborn,</w:t>
      </w:r>
      <w:r>
        <w:rPr>
          <w:spacing w:val="-7"/>
          <w:sz w:val="24"/>
          <w:szCs w:val="24"/>
        </w:rPr>
        <w:t xml:space="preserve"> </w:t>
      </w:r>
      <w:r>
        <w:rPr>
          <w:sz w:val="24"/>
          <w:szCs w:val="24"/>
        </w:rPr>
        <w:t>matplotlib,</w:t>
      </w:r>
      <w:r>
        <w:rPr>
          <w:spacing w:val="-7"/>
          <w:sz w:val="24"/>
          <w:szCs w:val="24"/>
        </w:rPr>
        <w:t xml:space="preserve"> </w:t>
      </w:r>
      <w:r>
        <w:rPr>
          <w:sz w:val="24"/>
          <w:szCs w:val="24"/>
          <w:lang w:val="it-IT"/>
        </w:rPr>
        <w:t>scikit-</w:t>
      </w:r>
      <w:r>
        <w:rPr>
          <w:spacing w:val="-2"/>
          <w:sz w:val="24"/>
          <w:szCs w:val="24"/>
        </w:rPr>
        <w:t>learn</w:t>
      </w:r>
    </w:p>
    <w:p w14:paraId="73210D3F" w14:textId="77777777" w:rsidR="00227F8B" w:rsidRDefault="00227F8B">
      <w:pPr>
        <w:pStyle w:val="Body"/>
        <w:sectPr w:rsidR="00227F8B">
          <w:headerReference w:type="default" r:id="rId7"/>
          <w:footerReference w:type="default" r:id="rId8"/>
          <w:pgSz w:w="12240" w:h="15840"/>
          <w:pgMar w:top="960" w:right="1080" w:bottom="900" w:left="1080" w:header="713" w:footer="718" w:gutter="0"/>
          <w:pgNumType w:start="1"/>
          <w:cols w:space="720"/>
        </w:sectPr>
      </w:pPr>
    </w:p>
    <w:p w14:paraId="56062A50" w14:textId="77777777" w:rsidR="00227F8B" w:rsidRPr="00466388" w:rsidRDefault="00000000">
      <w:pPr>
        <w:pStyle w:val="Heading2"/>
        <w:numPr>
          <w:ilvl w:val="0"/>
          <w:numId w:val="5"/>
        </w:numPr>
        <w:spacing w:before="81"/>
        <w:rPr>
          <w:u w:val="single"/>
        </w:rPr>
      </w:pPr>
      <w:bookmarkStart w:id="0" w:name="Theory"/>
      <w:bookmarkEnd w:id="0"/>
      <w:r w:rsidRPr="00466388">
        <w:rPr>
          <w:color w:val="1F4E79"/>
          <w:u w:val="single" w:color="1F4E79"/>
        </w:rPr>
        <w:lastRenderedPageBreak/>
        <w:t>Theory</w:t>
      </w:r>
    </w:p>
    <w:p w14:paraId="459225CA" w14:textId="77777777" w:rsidR="00227F8B" w:rsidRDefault="00000000">
      <w:pPr>
        <w:pStyle w:val="BodyText"/>
        <w:spacing w:before="242" w:line="228" w:lineRule="auto"/>
      </w:pPr>
      <w:bookmarkStart w:id="1" w:name="ADecisionTreeIsASupervisedMachine"/>
      <w:bookmarkEnd w:id="1"/>
      <w:r>
        <w:t>A Decision Tree is a supervised machine learning algorithm used for both classification and regression tasks. It models decisions and their possible consequences as a tree-like structure, where each internal node represents a test on an attribute (feature), each branch represents the outcome of that test, and each leaf node represents a class label (the final decision/output).</w:t>
      </w:r>
    </w:p>
    <w:p w14:paraId="12C09159" w14:textId="77777777" w:rsidR="00227F8B" w:rsidRDefault="00000000">
      <w:pPr>
        <w:pStyle w:val="BodyText"/>
        <w:spacing w:before="238" w:line="228" w:lineRule="auto"/>
      </w:pPr>
      <w:bookmarkStart w:id="2" w:name="TheTreeIsBuiltUsingARecursiveTop"/>
      <w:bookmarkEnd w:id="2"/>
      <w:r>
        <w:t>The tree is built using a recursive, top-down, greedy approach known as recursive binary splitting. At every node, the algorithm selects the feature and the split point that best separates the data into purer subsets, according to a chosen splitting criterion.</w:t>
      </w:r>
    </w:p>
    <w:p w14:paraId="0094CA71" w14:textId="77777777" w:rsidR="00227F8B" w:rsidRPr="00466388" w:rsidRDefault="00000000">
      <w:pPr>
        <w:pStyle w:val="Heading3"/>
        <w:numPr>
          <w:ilvl w:val="1"/>
          <w:numId w:val="5"/>
        </w:numPr>
        <w:spacing w:before="221"/>
        <w:rPr>
          <w:u w:val="single"/>
        </w:rPr>
      </w:pPr>
      <w:bookmarkStart w:id="3" w:name="EntropyAndInformationGain"/>
      <w:bookmarkEnd w:id="3"/>
      <w:r w:rsidRPr="00466388">
        <w:rPr>
          <w:color w:val="2E75B6"/>
          <w:u w:val="single" w:color="2E75B6"/>
        </w:rPr>
        <w:t xml:space="preserve">Entropy and Information </w:t>
      </w:r>
      <w:r w:rsidRPr="00466388">
        <w:rPr>
          <w:color w:val="2E75B6"/>
          <w:u w:val="single" w:color="2E75B6"/>
          <w:lang w:val="pt-PT"/>
        </w:rPr>
        <w:t>Gain</w:t>
      </w:r>
    </w:p>
    <w:p w14:paraId="672712FC" w14:textId="77777777" w:rsidR="00227F8B" w:rsidRDefault="00000000">
      <w:pPr>
        <w:pStyle w:val="BodyText"/>
        <w:spacing w:before="199" w:line="228" w:lineRule="auto"/>
        <w:ind w:right="134"/>
      </w:pPr>
      <w:bookmarkStart w:id="4" w:name="EntropyIsAMeasureOfImpurityOrRand"/>
      <w:bookmarkEnd w:id="4"/>
      <w:r>
        <w:t xml:space="preserve">Entropy is a measure of impurity or randomness in a dataset. For a dataset with classes having proportions p1, p2, ... </w:t>
      </w:r>
      <w:proofErr w:type="spellStart"/>
      <w:r>
        <w:t>pn</w:t>
      </w:r>
      <w:proofErr w:type="spellEnd"/>
      <w:r>
        <w:t>, entropy is calculated as: Entropy(S) = -Σ pi * log2(pi). A dataset with only one class has zero entropy (completely pure), while a dataset with an equal mix of classes has maximum entropy.</w:t>
      </w:r>
    </w:p>
    <w:p w14:paraId="611047C1" w14:textId="77777777" w:rsidR="00227F8B" w:rsidRDefault="00000000">
      <w:pPr>
        <w:pStyle w:val="BodyText"/>
        <w:spacing w:before="199" w:line="228" w:lineRule="auto"/>
      </w:pPr>
      <w:bookmarkStart w:id="5" w:name="InformationGainMeasuresTheReduction"/>
      <w:bookmarkEnd w:id="5"/>
      <w:r>
        <w:t>Information Gain measures the reduction in entropy achieved by splitting the dataset on a particular attribute. The algorithm chooses the split that maximizes information gain at every node, i.e., Information Gain = Entropy(parent) - Weighted Average Entropy(children).</w:t>
      </w:r>
    </w:p>
    <w:p w14:paraId="489DA63B" w14:textId="77777777" w:rsidR="00227F8B" w:rsidRPr="00466388" w:rsidRDefault="00000000">
      <w:pPr>
        <w:pStyle w:val="Heading3"/>
        <w:numPr>
          <w:ilvl w:val="1"/>
          <w:numId w:val="5"/>
        </w:numPr>
        <w:spacing w:before="221"/>
        <w:rPr>
          <w:u w:val="single"/>
        </w:rPr>
      </w:pPr>
      <w:bookmarkStart w:id="6" w:name="GiniIndex"/>
      <w:bookmarkEnd w:id="6"/>
      <w:r w:rsidRPr="00466388">
        <w:rPr>
          <w:color w:val="2E75B6"/>
          <w:u w:val="single" w:color="2E75B6"/>
        </w:rPr>
        <w:t xml:space="preserve">Gini </w:t>
      </w:r>
      <w:r w:rsidRPr="00466388">
        <w:rPr>
          <w:color w:val="2E75B6"/>
          <w:u w:val="single" w:color="2E75B6"/>
          <w:lang w:val="de-DE"/>
        </w:rPr>
        <w:t>Index</w:t>
      </w:r>
    </w:p>
    <w:p w14:paraId="62FF0D95" w14:textId="77777777" w:rsidR="00227F8B" w:rsidRDefault="00000000">
      <w:pPr>
        <w:pStyle w:val="BodyText"/>
        <w:spacing w:before="199" w:line="228" w:lineRule="auto"/>
      </w:pPr>
      <w:bookmarkStart w:id="7" w:name="TheGiniIndexIsAnAlternativeImpurit"/>
      <w:bookmarkEnd w:id="7"/>
      <w:r>
        <w:t>The Gini Index is an alternative impurity measure that calculates the probability of incorrectly classifying a randomly chosen element if it were labelled according to the class distribution in the node. It is computationally faster than entropy since it avoids logarithmic computation, and is given by: Gini(S) = 1 - Σ (pi)^2.</w:t>
      </w:r>
    </w:p>
    <w:p w14:paraId="6DB8F966" w14:textId="77777777" w:rsidR="00227F8B" w:rsidRPr="00466388" w:rsidRDefault="00000000">
      <w:pPr>
        <w:pStyle w:val="Heading3"/>
        <w:numPr>
          <w:ilvl w:val="1"/>
          <w:numId w:val="5"/>
        </w:numPr>
        <w:spacing w:before="221"/>
        <w:rPr>
          <w:u w:val="single"/>
        </w:rPr>
      </w:pPr>
      <w:bookmarkStart w:id="8" w:name="OverfittingAndPruning"/>
      <w:bookmarkEnd w:id="8"/>
      <w:r w:rsidRPr="00466388">
        <w:rPr>
          <w:color w:val="2E75B6"/>
          <w:u w:val="single" w:color="2E75B6"/>
        </w:rPr>
        <w:t>Overfitting and Pruning</w:t>
      </w:r>
    </w:p>
    <w:p w14:paraId="6C44A9F3" w14:textId="77777777" w:rsidR="00227F8B" w:rsidRDefault="00000000">
      <w:pPr>
        <w:pStyle w:val="BodyText"/>
        <w:spacing w:before="199" w:line="228" w:lineRule="auto"/>
      </w:pPr>
      <w:bookmarkStart w:id="9" w:name="DecisionTreesIfAllowedToGrowFully"/>
      <w:bookmarkEnd w:id="9"/>
      <w:r>
        <w:t>Decision trees, if allowed to grow fully, tend to overfit the training data by memorizing noise, resulting in high training accuracy but poor generalization on unseen data. This is controlled through pruning techniques such as limiting maximum depth (</w:t>
      </w:r>
      <w:proofErr w:type="spellStart"/>
      <w:r>
        <w:t>max_depth</w:t>
      </w:r>
      <w:proofErr w:type="spellEnd"/>
      <w:r>
        <w:t>), setting a minimum number of samples required to split a node (</w:t>
      </w:r>
      <w:proofErr w:type="spellStart"/>
      <w:r>
        <w:t>min_samples_split</w:t>
      </w:r>
      <w:proofErr w:type="spellEnd"/>
      <w:r>
        <w:t>), or restricting the minimum samples at a leaf (</w:t>
      </w:r>
      <w:proofErr w:type="spellStart"/>
      <w:r>
        <w:t>min_samples_leaf</w:t>
      </w:r>
      <w:proofErr w:type="spellEnd"/>
      <w:r>
        <w:t xml:space="preserve">). Hyperparameter tuning using techniques like </w:t>
      </w:r>
      <w:proofErr w:type="spellStart"/>
      <w:r>
        <w:t>GridSearchCV</w:t>
      </w:r>
      <w:proofErr w:type="spellEnd"/>
      <w:r>
        <w:t xml:space="preserve"> helps find the optimal combination of these parameters.</w:t>
      </w:r>
    </w:p>
    <w:p w14:paraId="2138BEB3" w14:textId="77777777" w:rsidR="00227F8B" w:rsidRPr="00466388" w:rsidRDefault="00000000">
      <w:pPr>
        <w:pStyle w:val="Heading2"/>
        <w:numPr>
          <w:ilvl w:val="0"/>
          <w:numId w:val="6"/>
        </w:numPr>
        <w:rPr>
          <w:u w:val="single"/>
        </w:rPr>
      </w:pPr>
      <w:bookmarkStart w:id="10" w:name="CodeGithubRepository"/>
      <w:bookmarkEnd w:id="10"/>
      <w:r w:rsidRPr="00466388">
        <w:rPr>
          <w:color w:val="1F4E79"/>
          <w:u w:val="single" w:color="1F4E79"/>
        </w:rPr>
        <w:t xml:space="preserve">Code </w:t>
      </w:r>
      <w:r w:rsidRPr="00466388">
        <w:rPr>
          <w:color w:val="1F4E79"/>
          <w:u w:val="single" w:color="1F4E79"/>
          <w:lang w:val="nl-NL"/>
        </w:rPr>
        <w:t>(GitHub</w:t>
      </w:r>
      <w:r w:rsidRPr="00466388">
        <w:rPr>
          <w:color w:val="1F4E79"/>
          <w:u w:val="single" w:color="1F4E79"/>
        </w:rPr>
        <w:t xml:space="preserve"> Repository)</w:t>
      </w:r>
    </w:p>
    <w:p w14:paraId="18F89067" w14:textId="77777777" w:rsidR="00227F8B" w:rsidRDefault="00000000">
      <w:pPr>
        <w:pStyle w:val="BodyText"/>
        <w:spacing w:before="242" w:line="228" w:lineRule="auto"/>
      </w:pPr>
      <w:bookmarkStart w:id="11" w:name="TheCompleteWrittenAndExecutedJupyt"/>
      <w:bookmarkEnd w:id="11"/>
      <w:r>
        <w:t>The complete, written and executed Jupyter Notebook code for this lab has been uploaded to GitHub and can be accessed using the link below;</w:t>
      </w:r>
    </w:p>
    <w:bookmarkStart w:id="12" w:name="TheNotebookCoversDataLoadingExplor"/>
    <w:bookmarkEnd w:id="12"/>
    <w:p w14:paraId="07C5C3E2" w14:textId="0FB9504C" w:rsidR="00466388" w:rsidRDefault="00466388">
      <w:pPr>
        <w:pStyle w:val="BodyText"/>
        <w:spacing w:before="237" w:line="228" w:lineRule="auto"/>
        <w:ind w:right="85"/>
        <w:rPr>
          <w:rStyle w:val="Hyperlink0"/>
        </w:rPr>
      </w:pPr>
      <w:r>
        <w:rPr>
          <w:rStyle w:val="Hyperlink0"/>
        </w:rPr>
        <w:fldChar w:fldCharType="begin"/>
      </w:r>
      <w:r>
        <w:rPr>
          <w:rStyle w:val="Hyperlink0"/>
        </w:rPr>
        <w:instrText>HYPERLINK "</w:instrText>
      </w:r>
      <w:r w:rsidRPr="00466388">
        <w:rPr>
          <w:rStyle w:val="Hyperlink0"/>
        </w:rPr>
        <w:instrText>https://github.com/24jamaly-dotcom/machine-learning-lab.git</w:instrText>
      </w:r>
      <w:r>
        <w:rPr>
          <w:rStyle w:val="Hyperlink0"/>
        </w:rPr>
        <w:instrText>"</w:instrText>
      </w:r>
      <w:r>
        <w:rPr>
          <w:rStyle w:val="Hyperlink0"/>
        </w:rPr>
        <w:fldChar w:fldCharType="separate"/>
      </w:r>
      <w:r w:rsidRPr="009A5E4B">
        <w:rPr>
          <w:rStyle w:val="Hyperlink"/>
        </w:rPr>
        <w:t>https://github.com/24jamaly-dotcom/machine-learning-lab.git</w:t>
      </w:r>
      <w:r>
        <w:rPr>
          <w:rStyle w:val="Hyperlink0"/>
        </w:rPr>
        <w:fldChar w:fldCharType="end"/>
      </w:r>
    </w:p>
    <w:p w14:paraId="30429D7A" w14:textId="564DF53B" w:rsidR="00227F8B" w:rsidRDefault="00000000">
      <w:pPr>
        <w:pStyle w:val="BodyText"/>
        <w:spacing w:before="237" w:line="228" w:lineRule="auto"/>
        <w:ind w:right="85"/>
      </w:pPr>
      <w:r>
        <w:rPr>
          <w:rStyle w:val="None"/>
        </w:rPr>
        <w:t xml:space="preserve">The notebook covers data loading, exploratory data analysis (univariate, bivariate and multivariate), Decision Tree model building and training, performance evaluation (accuracy, precision, recall, F1-score, confusion matrix), tree visualization, ROC-AUC analysis, tuning with </w:t>
      </w:r>
      <w:proofErr w:type="spellStart"/>
      <w:r>
        <w:rPr>
          <w:rStyle w:val="None"/>
        </w:rPr>
        <w:t>GridSearchCV</w:t>
      </w:r>
      <w:proofErr w:type="spellEnd"/>
      <w:r>
        <w:rPr>
          <w:rStyle w:val="None"/>
        </w:rPr>
        <w:t>, k-fold cross-validation, and learning/ validation curve analysis.</w:t>
      </w:r>
    </w:p>
    <w:p w14:paraId="06A00CAB" w14:textId="77777777" w:rsidR="00227F8B" w:rsidRPr="00466388" w:rsidRDefault="00000000">
      <w:pPr>
        <w:pStyle w:val="Heading2"/>
        <w:numPr>
          <w:ilvl w:val="0"/>
          <w:numId w:val="6"/>
        </w:numPr>
        <w:rPr>
          <w:u w:val="single"/>
        </w:rPr>
      </w:pPr>
      <w:bookmarkStart w:id="13" w:name="ProcedureAndMaterialsUsed"/>
      <w:bookmarkEnd w:id="13"/>
      <w:r w:rsidRPr="00466388">
        <w:rPr>
          <w:rStyle w:val="None"/>
          <w:color w:val="1F4E79"/>
          <w:u w:val="single" w:color="1F4E79"/>
        </w:rPr>
        <w:t>P</w:t>
      </w:r>
      <w:r w:rsidRPr="00466388">
        <w:rPr>
          <w:rStyle w:val="None"/>
          <w:color w:val="1F4E79"/>
          <w:u w:val="single" w:color="1F4E79"/>
          <w:lang w:val="nl-NL"/>
        </w:rPr>
        <w:t>rocedure</w:t>
      </w:r>
      <w:r w:rsidRPr="00466388">
        <w:rPr>
          <w:rStyle w:val="None"/>
          <w:color w:val="1F4E79"/>
          <w:u w:val="single" w:color="1F4E79"/>
        </w:rPr>
        <w:t xml:space="preserve"> and Materials Used</w:t>
      </w:r>
    </w:p>
    <w:p w14:paraId="4512AA34" w14:textId="77777777" w:rsidR="00227F8B" w:rsidRPr="00466388" w:rsidRDefault="00000000">
      <w:pPr>
        <w:pStyle w:val="Heading3"/>
        <w:numPr>
          <w:ilvl w:val="1"/>
          <w:numId w:val="6"/>
        </w:numPr>
        <w:spacing w:before="224"/>
        <w:rPr>
          <w:u w:val="single"/>
        </w:rPr>
      </w:pPr>
      <w:bookmarkStart w:id="14" w:name="MaterialsSoftwareUsed"/>
      <w:bookmarkEnd w:id="14"/>
      <w:r w:rsidRPr="00466388">
        <w:rPr>
          <w:rStyle w:val="None"/>
          <w:color w:val="2E75B6"/>
          <w:u w:val="single" w:color="2E75B6"/>
        </w:rPr>
        <w:t>Materials / Software Used</w:t>
      </w:r>
    </w:p>
    <w:p w14:paraId="78185B90" w14:textId="77777777" w:rsidR="00227F8B" w:rsidRDefault="00000000">
      <w:pPr>
        <w:pStyle w:val="ListParagraph"/>
        <w:numPr>
          <w:ilvl w:val="2"/>
          <w:numId w:val="8"/>
        </w:numPr>
        <w:spacing w:before="89"/>
      </w:pPr>
      <w:r>
        <w:rPr>
          <w:rStyle w:val="None"/>
        </w:rPr>
        <w:t xml:space="preserve">Python 3.12 with Jupyter Notebook (Anaconda </w:t>
      </w:r>
      <w:r>
        <w:rPr>
          <w:rStyle w:val="Hyperlink0"/>
        </w:rPr>
        <w:t>distribution)</w:t>
      </w:r>
    </w:p>
    <w:p w14:paraId="597D98E0" w14:textId="77777777" w:rsidR="00227F8B" w:rsidRDefault="00000000">
      <w:pPr>
        <w:pStyle w:val="ListParagraph"/>
        <w:numPr>
          <w:ilvl w:val="2"/>
          <w:numId w:val="8"/>
        </w:numPr>
        <w:spacing w:before="67"/>
      </w:pPr>
      <w:r>
        <w:rPr>
          <w:rStyle w:val="None"/>
        </w:rPr>
        <w:t xml:space="preserve">Libraries: pandas, </w:t>
      </w:r>
      <w:proofErr w:type="spellStart"/>
      <w:r>
        <w:rPr>
          <w:rStyle w:val="None"/>
        </w:rPr>
        <w:t>numpy</w:t>
      </w:r>
      <w:proofErr w:type="spellEnd"/>
      <w:r>
        <w:rPr>
          <w:rStyle w:val="None"/>
        </w:rPr>
        <w:t xml:space="preserve">, seaborn, matplotlib, scikit-learn </w:t>
      </w:r>
      <w:r>
        <w:rPr>
          <w:rStyle w:val="Hyperlink0"/>
        </w:rPr>
        <w:t>(</w:t>
      </w:r>
      <w:proofErr w:type="spellStart"/>
      <w:r>
        <w:rPr>
          <w:rStyle w:val="Hyperlink0"/>
        </w:rPr>
        <w:t>sklearn</w:t>
      </w:r>
      <w:proofErr w:type="spellEnd"/>
      <w:r>
        <w:rPr>
          <w:rStyle w:val="Hyperlink0"/>
        </w:rPr>
        <w:t>)</w:t>
      </w:r>
    </w:p>
    <w:p w14:paraId="425EA310" w14:textId="77777777" w:rsidR="00227F8B" w:rsidRDefault="00000000">
      <w:pPr>
        <w:pStyle w:val="ListParagraph"/>
        <w:numPr>
          <w:ilvl w:val="2"/>
          <w:numId w:val="8"/>
        </w:numPr>
        <w:spacing w:before="67"/>
      </w:pPr>
      <w:r>
        <w:rPr>
          <w:rStyle w:val="None"/>
        </w:rPr>
        <w:t>Dataset: winequality-</w:t>
      </w:r>
      <w:r>
        <w:rPr>
          <w:rStyle w:val="Hyperlink0"/>
        </w:rPr>
        <w:t>red.csv</w:t>
      </w:r>
    </w:p>
    <w:p w14:paraId="43A286E9" w14:textId="77777777" w:rsidR="00227F8B" w:rsidRDefault="00227F8B">
      <w:pPr>
        <w:pStyle w:val="ListParagraph"/>
        <w:sectPr w:rsidR="00227F8B">
          <w:headerReference w:type="default" r:id="rId9"/>
          <w:pgSz w:w="12240" w:h="15840"/>
          <w:pgMar w:top="960" w:right="1080" w:bottom="900" w:left="1080" w:header="713" w:footer="718" w:gutter="0"/>
          <w:cols w:space="720"/>
        </w:sectPr>
      </w:pPr>
    </w:p>
    <w:p w14:paraId="4D1E7A47" w14:textId="77777777" w:rsidR="00227F8B" w:rsidRPr="00466388" w:rsidRDefault="00000000">
      <w:pPr>
        <w:pStyle w:val="Heading3"/>
        <w:numPr>
          <w:ilvl w:val="1"/>
          <w:numId w:val="9"/>
        </w:numPr>
        <w:spacing w:before="113"/>
        <w:rPr>
          <w:u w:val="single"/>
        </w:rPr>
      </w:pPr>
      <w:bookmarkStart w:id="15" w:name="Procedure"/>
      <w:bookmarkEnd w:id="15"/>
      <w:r w:rsidRPr="00466388">
        <w:rPr>
          <w:rStyle w:val="None"/>
          <w:color w:val="2E75B6"/>
          <w:u w:val="single" w:color="2E75B6"/>
        </w:rPr>
        <w:lastRenderedPageBreak/>
        <w:t>P</w:t>
      </w:r>
      <w:r w:rsidRPr="00466388">
        <w:rPr>
          <w:rStyle w:val="None"/>
          <w:color w:val="2E75B6"/>
          <w:u w:val="single" w:color="2E75B6"/>
          <w:lang w:val="nl-NL"/>
        </w:rPr>
        <w:t>rocedure</w:t>
      </w:r>
    </w:p>
    <w:p w14:paraId="2545C345" w14:textId="77777777" w:rsidR="00227F8B" w:rsidRDefault="00000000">
      <w:pPr>
        <w:pStyle w:val="ListParagraph"/>
        <w:numPr>
          <w:ilvl w:val="2"/>
          <w:numId w:val="8"/>
        </w:numPr>
        <w:spacing w:before="88"/>
      </w:pPr>
      <w:r>
        <w:rPr>
          <w:rStyle w:val="None"/>
        </w:rPr>
        <w:t xml:space="preserve">Import the required libraries (pandas, </w:t>
      </w:r>
      <w:proofErr w:type="spellStart"/>
      <w:r>
        <w:rPr>
          <w:rStyle w:val="None"/>
        </w:rPr>
        <w:t>numpy</w:t>
      </w:r>
      <w:proofErr w:type="spellEnd"/>
      <w:r>
        <w:rPr>
          <w:rStyle w:val="None"/>
        </w:rPr>
        <w:t>, seaborn, matplotlib, scikit-</w:t>
      </w:r>
      <w:r>
        <w:rPr>
          <w:rStyle w:val="Hyperlink0"/>
        </w:rPr>
        <w:t>learn).</w:t>
      </w:r>
    </w:p>
    <w:p w14:paraId="006100DE" w14:textId="77777777" w:rsidR="00227F8B" w:rsidRDefault="00000000">
      <w:pPr>
        <w:pStyle w:val="ListParagraph"/>
        <w:numPr>
          <w:ilvl w:val="2"/>
          <w:numId w:val="10"/>
        </w:numPr>
        <w:spacing w:before="78" w:line="228" w:lineRule="auto"/>
        <w:ind w:right="324"/>
      </w:pPr>
      <w:r>
        <w:rPr>
          <w:rStyle w:val="None"/>
        </w:rPr>
        <w:t xml:space="preserve">Load the winequality-red.csv dataset into a </w:t>
      </w:r>
      <w:proofErr w:type="gramStart"/>
      <w:r>
        <w:rPr>
          <w:rStyle w:val="None"/>
        </w:rPr>
        <w:t xml:space="preserve">pandas </w:t>
      </w:r>
      <w:proofErr w:type="spellStart"/>
      <w:r>
        <w:rPr>
          <w:rStyle w:val="None"/>
        </w:rPr>
        <w:t>DataFrame</w:t>
      </w:r>
      <w:proofErr w:type="spellEnd"/>
      <w:proofErr w:type="gramEnd"/>
      <w:r>
        <w:rPr>
          <w:rStyle w:val="None"/>
        </w:rPr>
        <w:t xml:space="preserve"> and inspect it using </w:t>
      </w:r>
      <w:proofErr w:type="gramStart"/>
      <w:r>
        <w:rPr>
          <w:rStyle w:val="None"/>
        </w:rPr>
        <w:t>head(</w:t>
      </w:r>
      <w:proofErr w:type="gramEnd"/>
      <w:r>
        <w:rPr>
          <w:rStyle w:val="None"/>
        </w:rPr>
        <w:t xml:space="preserve">), </w:t>
      </w:r>
      <w:proofErr w:type="gramStart"/>
      <w:r>
        <w:rPr>
          <w:rStyle w:val="None"/>
        </w:rPr>
        <w:t>tail(</w:t>
      </w:r>
      <w:proofErr w:type="gramEnd"/>
      <w:r>
        <w:rPr>
          <w:rStyle w:val="None"/>
        </w:rPr>
        <w:t xml:space="preserve">), shape, </w:t>
      </w:r>
      <w:proofErr w:type="gramStart"/>
      <w:r>
        <w:rPr>
          <w:rStyle w:val="None"/>
        </w:rPr>
        <w:t>info(</w:t>
      </w:r>
      <w:proofErr w:type="gramEnd"/>
      <w:r>
        <w:rPr>
          <w:rStyle w:val="None"/>
        </w:rPr>
        <w:t xml:space="preserve">), </w:t>
      </w:r>
      <w:proofErr w:type="gramStart"/>
      <w:r>
        <w:rPr>
          <w:rStyle w:val="None"/>
        </w:rPr>
        <w:t>describe(</w:t>
      </w:r>
      <w:proofErr w:type="gramEnd"/>
      <w:r>
        <w:rPr>
          <w:rStyle w:val="None"/>
        </w:rPr>
        <w:t>) and check for null/duplicate values.</w:t>
      </w:r>
    </w:p>
    <w:p w14:paraId="246AED1D" w14:textId="77777777" w:rsidR="00227F8B" w:rsidRDefault="00000000">
      <w:pPr>
        <w:pStyle w:val="ListParagraph"/>
        <w:numPr>
          <w:ilvl w:val="2"/>
          <w:numId w:val="10"/>
        </w:numPr>
        <w:spacing w:before="79" w:line="228" w:lineRule="auto"/>
        <w:ind w:right="402"/>
      </w:pPr>
      <w:r>
        <w:rPr>
          <w:rStyle w:val="None"/>
        </w:rPr>
        <w:t>Perform Exploratory Data Analysis (EDA): univariate analysis (histograms, KDE, boxplots for outlier detection), bivariate analysis (alcohol vs quality, scatter plots), and multivariate analysis (correlation heatmap, pair plots).</w:t>
      </w:r>
    </w:p>
    <w:p w14:paraId="3517284F" w14:textId="77777777" w:rsidR="00227F8B" w:rsidRDefault="00000000">
      <w:pPr>
        <w:pStyle w:val="ListParagraph"/>
        <w:numPr>
          <w:ilvl w:val="2"/>
          <w:numId w:val="10"/>
        </w:numPr>
        <w:spacing w:before="79" w:line="228" w:lineRule="auto"/>
        <w:ind w:right="53"/>
      </w:pPr>
      <w:r>
        <w:rPr>
          <w:rStyle w:val="None"/>
        </w:rPr>
        <w:t xml:space="preserve">Separate the dataset into feature matrix X and target vector y (quality), then split into training and test sets (80:20) using </w:t>
      </w:r>
      <w:proofErr w:type="spellStart"/>
      <w:r>
        <w:rPr>
          <w:rStyle w:val="None"/>
        </w:rPr>
        <w:t>train_test_split</w:t>
      </w:r>
      <w:proofErr w:type="spellEnd"/>
      <w:r>
        <w:rPr>
          <w:rStyle w:val="None"/>
        </w:rPr>
        <w:t xml:space="preserve"> with stratification.</w:t>
      </w:r>
    </w:p>
    <w:p w14:paraId="54723E75" w14:textId="77777777" w:rsidR="00227F8B" w:rsidRDefault="00000000">
      <w:pPr>
        <w:pStyle w:val="ListParagraph"/>
        <w:numPr>
          <w:ilvl w:val="2"/>
          <w:numId w:val="8"/>
        </w:numPr>
        <w:spacing w:before="69"/>
      </w:pPr>
      <w:r>
        <w:rPr>
          <w:rStyle w:val="None"/>
        </w:rPr>
        <w:t xml:space="preserve">Initialize a </w:t>
      </w:r>
      <w:proofErr w:type="spellStart"/>
      <w:r>
        <w:rPr>
          <w:rStyle w:val="None"/>
        </w:rPr>
        <w:t>DecisionTreeClassifier</w:t>
      </w:r>
      <w:proofErr w:type="spellEnd"/>
      <w:r>
        <w:rPr>
          <w:rStyle w:val="Hyperlink0"/>
        </w:rPr>
        <w:t xml:space="preserve"> </w:t>
      </w:r>
      <w:r>
        <w:rPr>
          <w:rStyle w:val="None"/>
        </w:rPr>
        <w:t>with</w:t>
      </w:r>
      <w:r>
        <w:rPr>
          <w:rStyle w:val="Hyperlink0"/>
        </w:rPr>
        <w:t xml:space="preserve"> </w:t>
      </w:r>
      <w:r>
        <w:rPr>
          <w:rStyle w:val="None"/>
        </w:rPr>
        <w:t>the 'entropy'</w:t>
      </w:r>
      <w:r>
        <w:rPr>
          <w:rStyle w:val="Hyperlink0"/>
        </w:rPr>
        <w:t xml:space="preserve"> </w:t>
      </w:r>
      <w:r>
        <w:rPr>
          <w:rStyle w:val="None"/>
        </w:rPr>
        <w:t>criterion</w:t>
      </w:r>
      <w:r>
        <w:rPr>
          <w:rStyle w:val="Hyperlink0"/>
        </w:rPr>
        <w:t xml:space="preserve"> </w:t>
      </w:r>
      <w:r>
        <w:rPr>
          <w:rStyle w:val="None"/>
        </w:rPr>
        <w:t>and</w:t>
      </w:r>
      <w:r>
        <w:rPr>
          <w:rStyle w:val="Hyperlink0"/>
        </w:rPr>
        <w:t xml:space="preserve"> </w:t>
      </w:r>
      <w:r>
        <w:rPr>
          <w:rStyle w:val="None"/>
        </w:rPr>
        <w:t>train</w:t>
      </w:r>
      <w:r>
        <w:rPr>
          <w:rStyle w:val="Hyperlink0"/>
        </w:rPr>
        <w:t xml:space="preserve"> </w:t>
      </w:r>
      <w:r>
        <w:rPr>
          <w:rStyle w:val="None"/>
        </w:rPr>
        <w:t>it</w:t>
      </w:r>
      <w:r>
        <w:rPr>
          <w:rStyle w:val="Hyperlink0"/>
        </w:rPr>
        <w:t xml:space="preserve"> </w:t>
      </w:r>
      <w:r>
        <w:rPr>
          <w:rStyle w:val="None"/>
        </w:rPr>
        <w:t>on the</w:t>
      </w:r>
      <w:r>
        <w:rPr>
          <w:rStyle w:val="Hyperlink0"/>
        </w:rPr>
        <w:t xml:space="preserve"> </w:t>
      </w:r>
      <w:r>
        <w:rPr>
          <w:rStyle w:val="None"/>
        </w:rPr>
        <w:t>training</w:t>
      </w:r>
      <w:r>
        <w:rPr>
          <w:rStyle w:val="Hyperlink0"/>
        </w:rPr>
        <w:t xml:space="preserve"> data.</w:t>
      </w:r>
    </w:p>
    <w:p w14:paraId="3DD2ED97" w14:textId="77777777" w:rsidR="00227F8B" w:rsidRDefault="00000000">
      <w:pPr>
        <w:pStyle w:val="ListParagraph"/>
        <w:numPr>
          <w:ilvl w:val="2"/>
          <w:numId w:val="10"/>
        </w:numPr>
        <w:spacing w:before="77" w:line="228" w:lineRule="auto"/>
        <w:ind w:right="504"/>
      </w:pPr>
      <w:r>
        <w:rPr>
          <w:rStyle w:val="None"/>
        </w:rPr>
        <w:t>Predict on training and test sets and evaluate performance using accuracy, precision, recall, F1-score, classification report and confusion matrix.</w:t>
      </w:r>
    </w:p>
    <w:p w14:paraId="5FF18096" w14:textId="77777777" w:rsidR="00227F8B" w:rsidRDefault="00000000">
      <w:pPr>
        <w:pStyle w:val="ListParagraph"/>
        <w:numPr>
          <w:ilvl w:val="2"/>
          <w:numId w:val="8"/>
        </w:numPr>
        <w:spacing w:before="69"/>
      </w:pPr>
      <w:r>
        <w:rPr>
          <w:rStyle w:val="None"/>
        </w:rPr>
        <w:t xml:space="preserve">Visualize the trained decision tree structure using </w:t>
      </w:r>
      <w:proofErr w:type="spellStart"/>
      <w:r>
        <w:rPr>
          <w:rStyle w:val="Hyperlink0"/>
        </w:rPr>
        <w:t>plot_</w:t>
      </w:r>
      <w:proofErr w:type="gramStart"/>
      <w:r>
        <w:rPr>
          <w:rStyle w:val="Hyperlink0"/>
        </w:rPr>
        <w:t>tree</w:t>
      </w:r>
      <w:proofErr w:type="spellEnd"/>
      <w:r>
        <w:rPr>
          <w:rStyle w:val="Hyperlink0"/>
        </w:rPr>
        <w:t>(</w:t>
      </w:r>
      <w:proofErr w:type="gramEnd"/>
      <w:r>
        <w:rPr>
          <w:rStyle w:val="Hyperlink0"/>
        </w:rPr>
        <w:t>).</w:t>
      </w:r>
    </w:p>
    <w:p w14:paraId="4EDEE650" w14:textId="77777777" w:rsidR="00227F8B" w:rsidRDefault="00000000">
      <w:pPr>
        <w:pStyle w:val="ListParagraph"/>
        <w:numPr>
          <w:ilvl w:val="2"/>
          <w:numId w:val="8"/>
        </w:numPr>
        <w:spacing w:before="67"/>
      </w:pPr>
      <w:r>
        <w:rPr>
          <w:rStyle w:val="None"/>
        </w:rPr>
        <w:t>Plot the</w:t>
      </w:r>
      <w:r>
        <w:rPr>
          <w:rStyle w:val="Hyperlink0"/>
        </w:rPr>
        <w:t xml:space="preserve"> </w:t>
      </w:r>
      <w:r>
        <w:rPr>
          <w:rStyle w:val="None"/>
        </w:rPr>
        <w:t>ROC-AUC</w:t>
      </w:r>
      <w:r>
        <w:rPr>
          <w:rStyle w:val="Hyperlink0"/>
        </w:rPr>
        <w:t xml:space="preserve"> </w:t>
      </w:r>
      <w:r>
        <w:rPr>
          <w:rStyle w:val="None"/>
        </w:rPr>
        <w:t>curve</w:t>
      </w:r>
      <w:r>
        <w:rPr>
          <w:rStyle w:val="Hyperlink0"/>
        </w:rPr>
        <w:t xml:space="preserve"> </w:t>
      </w:r>
      <w:r>
        <w:rPr>
          <w:rStyle w:val="None"/>
        </w:rPr>
        <w:t>for</w:t>
      </w:r>
      <w:r>
        <w:rPr>
          <w:rStyle w:val="Hyperlink0"/>
        </w:rPr>
        <w:t xml:space="preserve"> </w:t>
      </w:r>
      <w:r>
        <w:rPr>
          <w:rStyle w:val="None"/>
        </w:rPr>
        <w:t>multi-class classification</w:t>
      </w:r>
      <w:r>
        <w:rPr>
          <w:rStyle w:val="Hyperlink0"/>
        </w:rPr>
        <w:t xml:space="preserve"> </w:t>
      </w:r>
      <w:r>
        <w:rPr>
          <w:rStyle w:val="None"/>
        </w:rPr>
        <w:t xml:space="preserve">using label </w:t>
      </w:r>
      <w:r>
        <w:rPr>
          <w:rStyle w:val="Hyperlink0"/>
        </w:rPr>
        <w:t>binarization.</w:t>
      </w:r>
    </w:p>
    <w:p w14:paraId="58367383" w14:textId="77777777" w:rsidR="00227F8B" w:rsidRDefault="00000000">
      <w:pPr>
        <w:pStyle w:val="ListParagraph"/>
        <w:numPr>
          <w:ilvl w:val="2"/>
          <w:numId w:val="10"/>
        </w:numPr>
        <w:spacing w:before="78" w:line="228" w:lineRule="auto"/>
        <w:ind w:right="254"/>
      </w:pPr>
      <w:r>
        <w:rPr>
          <w:rStyle w:val="None"/>
        </w:rPr>
        <w:t xml:space="preserve">Perform hyperparameter tuning using </w:t>
      </w:r>
      <w:proofErr w:type="spellStart"/>
      <w:r>
        <w:rPr>
          <w:rStyle w:val="None"/>
        </w:rPr>
        <w:t>GridSearchCV</w:t>
      </w:r>
      <w:proofErr w:type="spellEnd"/>
      <w:r>
        <w:rPr>
          <w:rStyle w:val="None"/>
        </w:rPr>
        <w:t xml:space="preserve"> over criterion, </w:t>
      </w:r>
      <w:proofErr w:type="spellStart"/>
      <w:r>
        <w:rPr>
          <w:rStyle w:val="None"/>
        </w:rPr>
        <w:t>max_depth</w:t>
      </w:r>
      <w:proofErr w:type="spellEnd"/>
      <w:r>
        <w:rPr>
          <w:rStyle w:val="None"/>
        </w:rPr>
        <w:t xml:space="preserve"> and </w:t>
      </w:r>
      <w:proofErr w:type="spellStart"/>
      <w:r>
        <w:rPr>
          <w:rStyle w:val="None"/>
        </w:rPr>
        <w:t>min_samples_split</w:t>
      </w:r>
      <w:proofErr w:type="spellEnd"/>
      <w:r>
        <w:rPr>
          <w:rStyle w:val="None"/>
        </w:rPr>
        <w:t>/ leaf to obtain the best estimator.</w:t>
      </w:r>
    </w:p>
    <w:p w14:paraId="3BFA4A5F" w14:textId="77777777" w:rsidR="00227F8B" w:rsidRDefault="00000000">
      <w:pPr>
        <w:pStyle w:val="ListParagraph"/>
        <w:numPr>
          <w:ilvl w:val="2"/>
          <w:numId w:val="10"/>
        </w:numPr>
        <w:spacing w:before="79" w:line="228" w:lineRule="auto"/>
        <w:ind w:right="97"/>
      </w:pPr>
      <w:r>
        <w:rPr>
          <w:rStyle w:val="None"/>
        </w:rPr>
        <w:t>Evaluate the best model using 10-fold cross-validation and plot the learning curve and validation curve to analyze bias-variance trade-off.</w:t>
      </w:r>
    </w:p>
    <w:p w14:paraId="0C03F9ED" w14:textId="77777777" w:rsidR="00227F8B" w:rsidRPr="00466388" w:rsidRDefault="00000000">
      <w:pPr>
        <w:pStyle w:val="Heading2"/>
        <w:numPr>
          <w:ilvl w:val="0"/>
          <w:numId w:val="11"/>
        </w:numPr>
        <w:spacing w:before="230"/>
        <w:rPr>
          <w:u w:val="single"/>
        </w:rPr>
      </w:pPr>
      <w:bookmarkStart w:id="16" w:name="OutputScreenshots"/>
      <w:bookmarkEnd w:id="16"/>
      <w:r w:rsidRPr="00466388">
        <w:rPr>
          <w:rStyle w:val="None"/>
          <w:color w:val="1F4E79"/>
          <w:u w:val="single" w:color="1F4E79"/>
        </w:rPr>
        <w:t>Output Screenshots</w:t>
      </w:r>
    </w:p>
    <w:p w14:paraId="0F97C3A8" w14:textId="77777777" w:rsidR="00227F8B" w:rsidRPr="00466388" w:rsidRDefault="00000000">
      <w:pPr>
        <w:pStyle w:val="Heading3"/>
        <w:numPr>
          <w:ilvl w:val="1"/>
          <w:numId w:val="6"/>
        </w:numPr>
        <w:spacing w:before="224"/>
        <w:rPr>
          <w:u w:val="single"/>
        </w:rPr>
      </w:pPr>
      <w:bookmarkStart w:id="17" w:name="DatasetPreviewDf.Head"/>
      <w:bookmarkEnd w:id="17"/>
      <w:r w:rsidRPr="00466388">
        <w:rPr>
          <w:rStyle w:val="None"/>
          <w:color w:val="2E75B6"/>
          <w:u w:val="single" w:color="2E75B6"/>
        </w:rPr>
        <w:t>Dataset Preview (</w:t>
      </w:r>
      <w:proofErr w:type="spellStart"/>
      <w:proofErr w:type="gramStart"/>
      <w:r w:rsidRPr="00466388">
        <w:rPr>
          <w:rStyle w:val="None"/>
          <w:color w:val="2E75B6"/>
          <w:u w:val="single" w:color="2E75B6"/>
        </w:rPr>
        <w:t>df.head</w:t>
      </w:r>
      <w:proofErr w:type="spellEnd"/>
      <w:proofErr w:type="gramEnd"/>
      <w:r w:rsidRPr="00466388">
        <w:rPr>
          <w:rStyle w:val="None"/>
          <w:color w:val="2E75B6"/>
          <w:u w:val="single" w:color="2E75B6"/>
        </w:rPr>
        <w:t>())</w:t>
      </w:r>
    </w:p>
    <w:p w14:paraId="4C39AD3E" w14:textId="77777777" w:rsidR="00227F8B" w:rsidRDefault="00000000">
      <w:pPr>
        <w:pStyle w:val="BodyText"/>
        <w:spacing w:before="100"/>
        <w:rPr>
          <w:rStyle w:val="None"/>
          <w:b/>
          <w:bCs/>
          <w:sz w:val="20"/>
          <w:szCs w:val="20"/>
        </w:rPr>
      </w:pPr>
      <w:r>
        <w:rPr>
          <w:rStyle w:val="None"/>
          <w:b/>
          <w:bCs/>
          <w:noProof/>
          <w:sz w:val="20"/>
          <w:szCs w:val="20"/>
        </w:rPr>
        <w:drawing>
          <wp:anchor distT="0" distB="0" distL="0" distR="0" simplePos="0" relativeHeight="251659264" behindDoc="0" locked="0" layoutInCell="1" allowOverlap="1" wp14:anchorId="07A1C021" wp14:editId="63547592">
            <wp:simplePos x="0" y="0"/>
            <wp:positionH relativeFrom="page">
              <wp:posOffset>777239</wp:posOffset>
            </wp:positionH>
            <wp:positionV relativeFrom="line">
              <wp:posOffset>225400</wp:posOffset>
            </wp:positionV>
            <wp:extent cx="5115334" cy="1615439"/>
            <wp:effectExtent l="0" t="0" r="0" b="0"/>
            <wp:wrapTopAndBottom distT="0" distB="0"/>
            <wp:docPr id="1073741831" name="officeArt object" descr="Image 3"/>
            <wp:cNvGraphicFramePr/>
            <a:graphic xmlns:a="http://schemas.openxmlformats.org/drawingml/2006/main">
              <a:graphicData uri="http://schemas.openxmlformats.org/drawingml/2006/picture">
                <pic:pic xmlns:pic="http://schemas.openxmlformats.org/drawingml/2006/picture">
                  <pic:nvPicPr>
                    <pic:cNvPr id="1073741831" name="Image 3" descr="Image 3"/>
                    <pic:cNvPicPr>
                      <a:picLocks noChangeAspect="1"/>
                    </pic:cNvPicPr>
                  </pic:nvPicPr>
                  <pic:blipFill>
                    <a:blip r:embed="rId10"/>
                    <a:stretch>
                      <a:fillRect/>
                    </a:stretch>
                  </pic:blipFill>
                  <pic:spPr>
                    <a:xfrm>
                      <a:off x="0" y="0"/>
                      <a:ext cx="5115334" cy="1615439"/>
                    </a:xfrm>
                    <a:prstGeom prst="rect">
                      <a:avLst/>
                    </a:prstGeom>
                    <a:ln w="12700" cap="flat">
                      <a:noFill/>
                      <a:miter lim="400000"/>
                    </a:ln>
                    <a:effectLst/>
                  </pic:spPr>
                </pic:pic>
              </a:graphicData>
            </a:graphic>
          </wp:anchor>
        </w:drawing>
      </w:r>
    </w:p>
    <w:p w14:paraId="5BB7F99D" w14:textId="77777777" w:rsidR="00227F8B" w:rsidRDefault="00227F8B">
      <w:pPr>
        <w:pStyle w:val="BodyText"/>
        <w:spacing w:before="111"/>
        <w:rPr>
          <w:rStyle w:val="None"/>
          <w:b/>
          <w:bCs/>
          <w:sz w:val="26"/>
          <w:szCs w:val="26"/>
        </w:rPr>
      </w:pPr>
    </w:p>
    <w:p w14:paraId="7EFA755B" w14:textId="77777777" w:rsidR="00227F8B" w:rsidRDefault="00000000">
      <w:pPr>
        <w:pStyle w:val="BodyText"/>
        <w:spacing w:before="197" w:line="228" w:lineRule="auto"/>
      </w:pPr>
      <w:bookmarkStart w:id="18" w:name="Fig4.1DatasetPreviewDf.Head"/>
      <w:bookmarkStart w:id="19" w:name="TheScreenshotAboveShowsTheFirstFiv"/>
      <w:bookmarkEnd w:id="18"/>
      <w:bookmarkEnd w:id="19"/>
      <w:r>
        <w:rPr>
          <w:rStyle w:val="None"/>
        </w:rPr>
        <w:t>The screenshot above shows the first five rows of the Wine Quality (Red Wine) dataset after loading it with pandas. Each row corresponds to one wine sample described by 11 physicochemical attributes such as fixed acidity, volatile acidity, citric acid, residual sugar, chlorides, sulfur dioxide levels, density, pH, sulphates and alcohol content. The last column, 'quality', is the target variable that the Decision Tree model is trained to predict. This preview confirms that the dataset was loaded correctly, all columns are numeric, and no obvious formatting issues are present before proceeding to exploratory data analysis.</w:t>
      </w:r>
    </w:p>
    <w:p w14:paraId="69752C47" w14:textId="77777777" w:rsidR="00227F8B" w:rsidRPr="00466388" w:rsidRDefault="00000000">
      <w:pPr>
        <w:pStyle w:val="Heading3"/>
        <w:numPr>
          <w:ilvl w:val="1"/>
          <w:numId w:val="6"/>
        </w:numPr>
        <w:rPr>
          <w:u w:val="single"/>
        </w:rPr>
      </w:pPr>
      <w:bookmarkStart w:id="20" w:name="DistributionOfWineQuality"/>
      <w:bookmarkEnd w:id="20"/>
      <w:r w:rsidRPr="00466388">
        <w:rPr>
          <w:rStyle w:val="None"/>
          <w:color w:val="2E75B6"/>
          <w:u w:val="single" w:color="2E75B6"/>
        </w:rPr>
        <w:t>D</w:t>
      </w:r>
      <w:proofErr w:type="spellStart"/>
      <w:r w:rsidRPr="00466388">
        <w:rPr>
          <w:rStyle w:val="None"/>
          <w:color w:val="2E75B6"/>
          <w:u w:val="single" w:color="2E75B6"/>
          <w:lang w:val="fr-FR"/>
        </w:rPr>
        <w:t>istribution</w:t>
      </w:r>
      <w:proofErr w:type="spellEnd"/>
      <w:r w:rsidRPr="00466388">
        <w:rPr>
          <w:rStyle w:val="None"/>
          <w:color w:val="2E75B6"/>
          <w:u w:val="single" w:color="2E75B6"/>
        </w:rPr>
        <w:t xml:space="preserve"> of </w:t>
      </w:r>
      <w:r w:rsidRPr="00466388">
        <w:rPr>
          <w:rStyle w:val="None"/>
          <w:color w:val="2E75B6"/>
          <w:u w:val="single" w:color="2E75B6"/>
          <w:lang w:val="de-DE"/>
        </w:rPr>
        <w:t>Wine</w:t>
      </w:r>
      <w:r w:rsidRPr="00466388">
        <w:rPr>
          <w:rStyle w:val="None"/>
          <w:color w:val="2E75B6"/>
          <w:u w:val="single" w:color="2E75B6"/>
        </w:rPr>
        <w:t xml:space="preserve"> Quality</w:t>
      </w:r>
    </w:p>
    <w:p w14:paraId="4F308253" w14:textId="77777777" w:rsidR="00227F8B" w:rsidRDefault="00227F8B">
      <w:pPr>
        <w:pStyle w:val="Heading3"/>
        <w:sectPr w:rsidR="00227F8B">
          <w:headerReference w:type="default" r:id="rId11"/>
          <w:pgSz w:w="12240" w:h="15840"/>
          <w:pgMar w:top="960" w:right="1080" w:bottom="900" w:left="1080" w:header="713" w:footer="718" w:gutter="0"/>
          <w:cols w:space="720"/>
        </w:sectPr>
      </w:pPr>
    </w:p>
    <w:p w14:paraId="13047E86" w14:textId="77777777" w:rsidR="00227F8B" w:rsidRDefault="00227F8B">
      <w:pPr>
        <w:pStyle w:val="BodyText"/>
        <w:spacing w:before="3"/>
        <w:rPr>
          <w:rStyle w:val="None"/>
          <w:b/>
          <w:bCs/>
          <w:sz w:val="20"/>
          <w:szCs w:val="20"/>
        </w:rPr>
      </w:pPr>
    </w:p>
    <w:p w14:paraId="2E76A263" w14:textId="77777777" w:rsidR="00227F8B" w:rsidRDefault="00000000">
      <w:pPr>
        <w:pStyle w:val="Body"/>
        <w:ind w:left="130"/>
        <w:rPr>
          <w:rStyle w:val="None"/>
          <w:sz w:val="20"/>
          <w:szCs w:val="20"/>
        </w:rPr>
      </w:pPr>
      <w:r>
        <w:rPr>
          <w:rStyle w:val="None"/>
          <w:noProof/>
          <w:sz w:val="20"/>
          <w:szCs w:val="20"/>
        </w:rPr>
        <w:drawing>
          <wp:inline distT="0" distB="0" distL="0" distR="0" wp14:anchorId="3A2F5C19" wp14:editId="45ED00CD">
            <wp:extent cx="4177611" cy="2610612"/>
            <wp:effectExtent l="0" t="0" r="0" b="0"/>
            <wp:docPr id="1073741834" name="officeArt object" descr="Image 4"/>
            <wp:cNvGraphicFramePr/>
            <a:graphic xmlns:a="http://schemas.openxmlformats.org/drawingml/2006/main">
              <a:graphicData uri="http://schemas.openxmlformats.org/drawingml/2006/picture">
                <pic:pic xmlns:pic="http://schemas.openxmlformats.org/drawingml/2006/picture">
                  <pic:nvPicPr>
                    <pic:cNvPr id="1073741834" name="Image 4" descr="Image 4"/>
                    <pic:cNvPicPr>
                      <a:picLocks noChangeAspect="1"/>
                    </pic:cNvPicPr>
                  </pic:nvPicPr>
                  <pic:blipFill>
                    <a:blip r:embed="rId12"/>
                    <a:stretch>
                      <a:fillRect/>
                    </a:stretch>
                  </pic:blipFill>
                  <pic:spPr>
                    <a:xfrm>
                      <a:off x="0" y="0"/>
                      <a:ext cx="4177611" cy="2610612"/>
                    </a:xfrm>
                    <a:prstGeom prst="rect">
                      <a:avLst/>
                    </a:prstGeom>
                    <a:ln w="12700" cap="flat">
                      <a:noFill/>
                      <a:miter lim="400000"/>
                    </a:ln>
                    <a:effectLst/>
                  </pic:spPr>
                </pic:pic>
              </a:graphicData>
            </a:graphic>
          </wp:inline>
        </w:drawing>
      </w:r>
    </w:p>
    <w:p w14:paraId="1840834A" w14:textId="77777777" w:rsidR="00227F8B" w:rsidRDefault="00227F8B">
      <w:pPr>
        <w:pStyle w:val="BodyText"/>
        <w:spacing w:before="186"/>
        <w:rPr>
          <w:rStyle w:val="None"/>
          <w:b/>
          <w:bCs/>
          <w:sz w:val="20"/>
          <w:szCs w:val="20"/>
        </w:rPr>
      </w:pPr>
    </w:p>
    <w:p w14:paraId="6301D920" w14:textId="77777777" w:rsidR="00227F8B" w:rsidRDefault="00000000">
      <w:pPr>
        <w:pStyle w:val="BodyText"/>
        <w:spacing w:before="196" w:line="228" w:lineRule="auto"/>
      </w:pPr>
      <w:bookmarkStart w:id="21" w:name="Fig4.2DistributionOfWineQuality"/>
      <w:bookmarkStart w:id="22" w:name="ThisCountPlotShowsTheDistributionO"/>
      <w:bookmarkEnd w:id="21"/>
      <w:bookmarkEnd w:id="22"/>
      <w:r>
        <w:rPr>
          <w:rStyle w:val="None"/>
        </w:rPr>
        <w:t>This</w:t>
      </w:r>
      <w:r>
        <w:rPr>
          <w:rStyle w:val="Hyperlink0"/>
        </w:rPr>
        <w:t xml:space="preserve"> </w:t>
      </w:r>
      <w:r>
        <w:rPr>
          <w:rStyle w:val="None"/>
        </w:rPr>
        <w:t>count</w:t>
      </w:r>
      <w:r>
        <w:rPr>
          <w:rStyle w:val="Hyperlink0"/>
        </w:rPr>
        <w:t xml:space="preserve"> </w:t>
      </w:r>
      <w:r>
        <w:rPr>
          <w:rStyle w:val="None"/>
        </w:rPr>
        <w:t>plot</w:t>
      </w:r>
      <w:r>
        <w:rPr>
          <w:rStyle w:val="Hyperlink0"/>
        </w:rPr>
        <w:t xml:space="preserve"> </w:t>
      </w:r>
      <w:r>
        <w:rPr>
          <w:rStyle w:val="None"/>
        </w:rPr>
        <w:t>shows</w:t>
      </w:r>
      <w:r>
        <w:rPr>
          <w:rStyle w:val="Hyperlink0"/>
        </w:rPr>
        <w:t xml:space="preserve"> </w:t>
      </w:r>
      <w:r>
        <w:rPr>
          <w:rStyle w:val="None"/>
        </w:rPr>
        <w:t>the distribution</w:t>
      </w:r>
      <w:r>
        <w:rPr>
          <w:rStyle w:val="Hyperlink0"/>
        </w:rPr>
        <w:t xml:space="preserve"> </w:t>
      </w:r>
      <w:r>
        <w:rPr>
          <w:rStyle w:val="None"/>
        </w:rPr>
        <w:t>of</w:t>
      </w:r>
      <w:r>
        <w:rPr>
          <w:rStyle w:val="Hyperlink0"/>
        </w:rPr>
        <w:t xml:space="preserve"> </w:t>
      </w:r>
      <w:r>
        <w:rPr>
          <w:rStyle w:val="None"/>
        </w:rPr>
        <w:t>the target</w:t>
      </w:r>
      <w:r>
        <w:rPr>
          <w:rStyle w:val="Hyperlink0"/>
        </w:rPr>
        <w:t xml:space="preserve"> </w:t>
      </w:r>
      <w:r>
        <w:rPr>
          <w:rStyle w:val="None"/>
        </w:rPr>
        <w:t>variable 'quality'</w:t>
      </w:r>
      <w:r>
        <w:rPr>
          <w:rStyle w:val="Hyperlink0"/>
        </w:rPr>
        <w:t xml:space="preserve"> </w:t>
      </w:r>
      <w:r>
        <w:rPr>
          <w:rStyle w:val="None"/>
        </w:rPr>
        <w:t>across</w:t>
      </w:r>
      <w:r>
        <w:rPr>
          <w:rStyle w:val="Hyperlink0"/>
        </w:rPr>
        <w:t xml:space="preserve"> </w:t>
      </w:r>
      <w:r>
        <w:rPr>
          <w:rStyle w:val="None"/>
        </w:rPr>
        <w:t>the dataset.</w:t>
      </w:r>
      <w:r>
        <w:rPr>
          <w:rStyle w:val="Hyperlink0"/>
        </w:rPr>
        <w:t xml:space="preserve"> </w:t>
      </w:r>
      <w:r>
        <w:rPr>
          <w:rStyle w:val="None"/>
        </w:rPr>
        <w:t>It</w:t>
      </w:r>
      <w:r>
        <w:rPr>
          <w:rStyle w:val="Hyperlink0"/>
        </w:rPr>
        <w:t xml:space="preserve"> </w:t>
      </w:r>
      <w:r>
        <w:rPr>
          <w:rStyle w:val="None"/>
        </w:rPr>
        <w:t>is</w:t>
      </w:r>
      <w:r>
        <w:rPr>
          <w:rStyle w:val="Hyperlink0"/>
        </w:rPr>
        <w:t xml:space="preserve"> </w:t>
      </w:r>
      <w:r>
        <w:rPr>
          <w:rStyle w:val="None"/>
        </w:rPr>
        <w:t>evident</w:t>
      </w:r>
      <w:r>
        <w:rPr>
          <w:rStyle w:val="Hyperlink0"/>
        </w:rPr>
        <w:t xml:space="preserve"> </w:t>
      </w:r>
      <w:r>
        <w:rPr>
          <w:rStyle w:val="None"/>
        </w:rPr>
        <w:t>that</w:t>
      </w:r>
      <w:r>
        <w:rPr>
          <w:rStyle w:val="Hyperlink0"/>
        </w:rPr>
        <w:t xml:space="preserve"> </w:t>
      </w:r>
      <w:r>
        <w:rPr>
          <w:rStyle w:val="None"/>
        </w:rPr>
        <w:t>the classes are highly imbalanced — most wines are rated 5 or 6, while very few samples belong to the extreme classes 3, 4 and 8. This imbalance is an important observation because it directly affects the classifier's performance on minority classes, as seen later in the precision and recall values for classes 3, 4 and 8 in the classification report.</w:t>
      </w:r>
    </w:p>
    <w:p w14:paraId="58F39B22" w14:textId="77777777" w:rsidR="00227F8B" w:rsidRDefault="00000000">
      <w:pPr>
        <w:pStyle w:val="BodyText"/>
        <w:spacing w:line="228" w:lineRule="auto"/>
      </w:pPr>
      <w:r>
        <w:rPr>
          <w:rStyle w:val="None"/>
        </w:rPr>
        <w:t>Understanding this distribution during EDA helps</w:t>
      </w:r>
      <w:r>
        <w:rPr>
          <w:rStyle w:val="Hyperlink0"/>
        </w:rPr>
        <w:t xml:space="preserve"> </w:t>
      </w:r>
      <w:r>
        <w:rPr>
          <w:rStyle w:val="None"/>
        </w:rPr>
        <w:t xml:space="preserve">justify the use of stratified train-test splitting to preserve class </w:t>
      </w:r>
      <w:r>
        <w:rPr>
          <w:rStyle w:val="Hyperlink0"/>
        </w:rPr>
        <w:t>proportions.</w:t>
      </w:r>
    </w:p>
    <w:p w14:paraId="14934085" w14:textId="77777777" w:rsidR="00227F8B" w:rsidRPr="00466388" w:rsidRDefault="00000000">
      <w:pPr>
        <w:pStyle w:val="Heading3"/>
        <w:numPr>
          <w:ilvl w:val="1"/>
          <w:numId w:val="12"/>
        </w:numPr>
        <w:rPr>
          <w:u w:val="single"/>
        </w:rPr>
      </w:pPr>
      <w:bookmarkStart w:id="23" w:name="CorrelationHeatmapMultivariateAn"/>
      <w:bookmarkEnd w:id="23"/>
      <w:r w:rsidRPr="00466388">
        <w:rPr>
          <w:rStyle w:val="None"/>
          <w:color w:val="2E75B6"/>
          <w:u w:val="single" w:color="2E75B6"/>
        </w:rPr>
        <w:t>C</w:t>
      </w:r>
      <w:proofErr w:type="spellStart"/>
      <w:r w:rsidRPr="00466388">
        <w:rPr>
          <w:rStyle w:val="None"/>
          <w:color w:val="2E75B6"/>
          <w:u w:val="single" w:color="2E75B6"/>
          <w:lang w:val="fr-FR"/>
        </w:rPr>
        <w:t>orrelation</w:t>
      </w:r>
      <w:proofErr w:type="spellEnd"/>
      <w:r w:rsidRPr="00466388">
        <w:rPr>
          <w:rStyle w:val="None"/>
          <w:color w:val="2E75B6"/>
          <w:u w:val="single" w:color="2E75B6"/>
        </w:rPr>
        <w:t xml:space="preserve"> Heatmap </w:t>
      </w:r>
      <w:r w:rsidRPr="00466388">
        <w:rPr>
          <w:rStyle w:val="None"/>
          <w:color w:val="2E75B6"/>
          <w:u w:val="single" w:color="2E75B6"/>
          <w:lang w:val="it-IT"/>
        </w:rPr>
        <w:t>(Multivariate</w:t>
      </w:r>
      <w:r w:rsidRPr="00466388">
        <w:rPr>
          <w:rStyle w:val="None"/>
          <w:color w:val="2E75B6"/>
          <w:u w:val="single" w:color="2E75B6"/>
        </w:rPr>
        <w:t xml:space="preserve"> Analysis)</w:t>
      </w:r>
    </w:p>
    <w:p w14:paraId="701EE7A2" w14:textId="77777777" w:rsidR="00227F8B" w:rsidRDefault="00227F8B">
      <w:pPr>
        <w:pStyle w:val="Heading3"/>
        <w:sectPr w:rsidR="00227F8B">
          <w:headerReference w:type="default" r:id="rId13"/>
          <w:pgSz w:w="12240" w:h="15840"/>
          <w:pgMar w:top="960" w:right="1080" w:bottom="900" w:left="1080" w:header="713" w:footer="718" w:gutter="0"/>
          <w:cols w:space="720"/>
        </w:sectPr>
      </w:pPr>
    </w:p>
    <w:p w14:paraId="6CA93054" w14:textId="77777777" w:rsidR="00227F8B" w:rsidRDefault="00227F8B">
      <w:pPr>
        <w:pStyle w:val="BodyText"/>
        <w:spacing w:before="20"/>
        <w:rPr>
          <w:rStyle w:val="None"/>
          <w:b/>
          <w:bCs/>
          <w:sz w:val="20"/>
          <w:szCs w:val="20"/>
        </w:rPr>
      </w:pPr>
    </w:p>
    <w:p w14:paraId="31AFF7BC" w14:textId="77777777" w:rsidR="00227F8B" w:rsidRDefault="00000000">
      <w:pPr>
        <w:pStyle w:val="Body"/>
        <w:ind w:left="147"/>
        <w:rPr>
          <w:rStyle w:val="None"/>
          <w:sz w:val="20"/>
          <w:szCs w:val="20"/>
        </w:rPr>
      </w:pPr>
      <w:r>
        <w:rPr>
          <w:rStyle w:val="None"/>
          <w:noProof/>
          <w:sz w:val="20"/>
          <w:szCs w:val="20"/>
        </w:rPr>
        <w:drawing>
          <wp:inline distT="0" distB="0" distL="0" distR="0" wp14:anchorId="30448A85" wp14:editId="5082E62F">
            <wp:extent cx="4788392" cy="5343525"/>
            <wp:effectExtent l="0" t="0" r="0" b="0"/>
            <wp:docPr id="1073741837" name="officeArt object" descr="Image 5"/>
            <wp:cNvGraphicFramePr/>
            <a:graphic xmlns:a="http://schemas.openxmlformats.org/drawingml/2006/main">
              <a:graphicData uri="http://schemas.openxmlformats.org/drawingml/2006/picture">
                <pic:pic xmlns:pic="http://schemas.openxmlformats.org/drawingml/2006/picture">
                  <pic:nvPicPr>
                    <pic:cNvPr id="1073741837" name="Image 5" descr="Image 5"/>
                    <pic:cNvPicPr>
                      <a:picLocks noChangeAspect="1"/>
                    </pic:cNvPicPr>
                  </pic:nvPicPr>
                  <pic:blipFill>
                    <a:blip r:embed="rId14"/>
                    <a:stretch>
                      <a:fillRect/>
                    </a:stretch>
                  </pic:blipFill>
                  <pic:spPr>
                    <a:xfrm>
                      <a:off x="0" y="0"/>
                      <a:ext cx="4788392" cy="5343525"/>
                    </a:xfrm>
                    <a:prstGeom prst="rect">
                      <a:avLst/>
                    </a:prstGeom>
                    <a:ln w="12700" cap="flat">
                      <a:noFill/>
                      <a:miter lim="400000"/>
                    </a:ln>
                    <a:effectLst/>
                  </pic:spPr>
                </pic:pic>
              </a:graphicData>
            </a:graphic>
          </wp:inline>
        </w:drawing>
      </w:r>
    </w:p>
    <w:p w14:paraId="46BFAC75" w14:textId="77777777" w:rsidR="00227F8B" w:rsidRDefault="00227F8B">
      <w:pPr>
        <w:pStyle w:val="BodyText"/>
        <w:spacing w:before="126"/>
        <w:rPr>
          <w:rStyle w:val="None"/>
          <w:b/>
          <w:bCs/>
          <w:sz w:val="20"/>
          <w:szCs w:val="20"/>
        </w:rPr>
      </w:pPr>
    </w:p>
    <w:p w14:paraId="582CDE88" w14:textId="77777777" w:rsidR="00227F8B" w:rsidRDefault="00000000">
      <w:pPr>
        <w:pStyle w:val="BodyText"/>
        <w:spacing w:before="196" w:line="228" w:lineRule="auto"/>
        <w:ind w:right="15"/>
      </w:pPr>
      <w:bookmarkStart w:id="24" w:name="Fig4.3CorrelationHeatmapMultivaria"/>
      <w:bookmarkStart w:id="25" w:name="TheCorrelationHeatmapVisualizesTheP"/>
      <w:bookmarkEnd w:id="24"/>
      <w:bookmarkEnd w:id="25"/>
      <w:r>
        <w:rPr>
          <w:rStyle w:val="None"/>
        </w:rPr>
        <w:t xml:space="preserve">The correlation heatmap visualizes the pairwise Pearson correlation coefficients between all numeric features and the target variable. Darker red cells indicate strong positive correlation while darker blue cells indicate strong negative correlation. For instance, alcohol shows a relatively strong positive correlation with quality, while volatile acidity shows a negative correlation with quality. This multivariate analysis step helps identify which features are most influential for predicting wine quality and highlights potential multicollinearity between features such as fixed acidity, citric acid and </w:t>
      </w:r>
      <w:proofErr w:type="spellStart"/>
      <w:r>
        <w:rPr>
          <w:rStyle w:val="None"/>
        </w:rPr>
        <w:t>pH.</w:t>
      </w:r>
      <w:proofErr w:type="spellEnd"/>
    </w:p>
    <w:p w14:paraId="4C61E152" w14:textId="77777777" w:rsidR="00227F8B" w:rsidRPr="00466388" w:rsidRDefault="00000000">
      <w:pPr>
        <w:pStyle w:val="Heading3"/>
        <w:numPr>
          <w:ilvl w:val="1"/>
          <w:numId w:val="13"/>
        </w:numPr>
        <w:rPr>
          <w:u w:val="single"/>
        </w:rPr>
      </w:pPr>
      <w:bookmarkStart w:id="26" w:name="DecisionTreeVisualization"/>
      <w:bookmarkEnd w:id="26"/>
      <w:r w:rsidRPr="00466388">
        <w:rPr>
          <w:rStyle w:val="None"/>
          <w:color w:val="2E75B6"/>
          <w:u w:val="single" w:color="2E75B6"/>
        </w:rPr>
        <w:t>D</w:t>
      </w:r>
      <w:r w:rsidRPr="00466388">
        <w:rPr>
          <w:rStyle w:val="None"/>
          <w:color w:val="2E75B6"/>
          <w:u w:val="single" w:color="2E75B6"/>
          <w:lang w:val="it-IT"/>
        </w:rPr>
        <w:t>ecision</w:t>
      </w:r>
      <w:r w:rsidRPr="00466388">
        <w:rPr>
          <w:rStyle w:val="None"/>
          <w:color w:val="2E75B6"/>
          <w:u w:val="single" w:color="2E75B6"/>
        </w:rPr>
        <w:t xml:space="preserve"> Tree Visualization</w:t>
      </w:r>
    </w:p>
    <w:p w14:paraId="620DDF6D" w14:textId="77777777" w:rsidR="00227F8B" w:rsidRDefault="00227F8B">
      <w:pPr>
        <w:pStyle w:val="Heading3"/>
        <w:sectPr w:rsidR="00227F8B">
          <w:headerReference w:type="default" r:id="rId15"/>
          <w:pgSz w:w="12240" w:h="15840"/>
          <w:pgMar w:top="960" w:right="1080" w:bottom="900" w:left="1080" w:header="713" w:footer="718" w:gutter="0"/>
          <w:cols w:space="720"/>
        </w:sectPr>
      </w:pPr>
    </w:p>
    <w:p w14:paraId="4941543B" w14:textId="77777777" w:rsidR="00227F8B" w:rsidRDefault="00227F8B">
      <w:pPr>
        <w:pStyle w:val="BodyText"/>
        <w:spacing w:before="7"/>
        <w:rPr>
          <w:rStyle w:val="None"/>
          <w:b/>
          <w:bCs/>
          <w:sz w:val="18"/>
          <w:szCs w:val="18"/>
        </w:rPr>
      </w:pPr>
    </w:p>
    <w:p w14:paraId="6A492A08" w14:textId="77777777" w:rsidR="00227F8B" w:rsidRDefault="00000000">
      <w:pPr>
        <w:pStyle w:val="Body"/>
        <w:ind w:left="111"/>
        <w:rPr>
          <w:rStyle w:val="None"/>
          <w:sz w:val="20"/>
          <w:szCs w:val="20"/>
        </w:rPr>
      </w:pPr>
      <w:r>
        <w:rPr>
          <w:rStyle w:val="None"/>
          <w:noProof/>
          <w:sz w:val="20"/>
          <w:szCs w:val="20"/>
        </w:rPr>
        <w:drawing>
          <wp:inline distT="0" distB="0" distL="0" distR="0" wp14:anchorId="48C5790F" wp14:editId="5AC20213">
            <wp:extent cx="5717884" cy="4678489"/>
            <wp:effectExtent l="0" t="0" r="0" b="0"/>
            <wp:docPr id="1073741840" name="officeArt object" descr="Image 6"/>
            <wp:cNvGraphicFramePr/>
            <a:graphic xmlns:a="http://schemas.openxmlformats.org/drawingml/2006/main">
              <a:graphicData uri="http://schemas.openxmlformats.org/drawingml/2006/picture">
                <pic:pic xmlns:pic="http://schemas.openxmlformats.org/drawingml/2006/picture">
                  <pic:nvPicPr>
                    <pic:cNvPr id="1073741840" name="Image 6" descr="Image 6"/>
                    <pic:cNvPicPr>
                      <a:picLocks noChangeAspect="1"/>
                    </pic:cNvPicPr>
                  </pic:nvPicPr>
                  <pic:blipFill>
                    <a:blip r:embed="rId16"/>
                    <a:stretch>
                      <a:fillRect/>
                    </a:stretch>
                  </pic:blipFill>
                  <pic:spPr>
                    <a:xfrm>
                      <a:off x="0" y="0"/>
                      <a:ext cx="5717884" cy="4678489"/>
                    </a:xfrm>
                    <a:prstGeom prst="rect">
                      <a:avLst/>
                    </a:prstGeom>
                    <a:ln w="12700" cap="flat">
                      <a:noFill/>
                      <a:miter lim="400000"/>
                    </a:ln>
                    <a:effectLst/>
                  </pic:spPr>
                </pic:pic>
              </a:graphicData>
            </a:graphic>
          </wp:inline>
        </w:drawing>
      </w:r>
    </w:p>
    <w:p w14:paraId="5D34F78D" w14:textId="77777777" w:rsidR="00227F8B" w:rsidRDefault="00000000">
      <w:pPr>
        <w:pStyle w:val="BodyText"/>
        <w:spacing w:before="196" w:line="228" w:lineRule="auto"/>
      </w:pPr>
      <w:bookmarkStart w:id="27" w:name="ThisFigureVisualizesTheStructureOf"/>
      <w:bookmarkEnd w:id="27"/>
      <w:r>
        <w:rPr>
          <w:rStyle w:val="None"/>
        </w:rPr>
        <w:t>This figure visualizes the structure of the trained Decision Tree Classifier using the 'entropy' criterion. Each box (node) displays the splitting condition, the entropy value at that node, the number of samples reaching it, the class distribution,</w:t>
      </w:r>
      <w:r>
        <w:rPr>
          <w:rStyle w:val="Hyperlink0"/>
        </w:rPr>
        <w:t xml:space="preserve"> </w:t>
      </w:r>
      <w:r>
        <w:rPr>
          <w:rStyle w:val="None"/>
        </w:rPr>
        <w:t>and</w:t>
      </w:r>
      <w:r>
        <w:rPr>
          <w:rStyle w:val="Hyperlink0"/>
        </w:rPr>
        <w:t xml:space="preserve"> </w:t>
      </w:r>
      <w:r>
        <w:rPr>
          <w:rStyle w:val="None"/>
        </w:rPr>
        <w:t>the majority</w:t>
      </w:r>
      <w:r>
        <w:rPr>
          <w:rStyle w:val="Hyperlink0"/>
        </w:rPr>
        <w:t xml:space="preserve"> </w:t>
      </w:r>
      <w:r>
        <w:rPr>
          <w:rStyle w:val="None"/>
        </w:rPr>
        <w:t>class. The root</w:t>
      </w:r>
      <w:r>
        <w:rPr>
          <w:rStyle w:val="Hyperlink0"/>
        </w:rPr>
        <w:t xml:space="preserve"> </w:t>
      </w:r>
      <w:r>
        <w:rPr>
          <w:rStyle w:val="None"/>
        </w:rPr>
        <w:t>node splits</w:t>
      </w:r>
      <w:r>
        <w:rPr>
          <w:rStyle w:val="Hyperlink0"/>
        </w:rPr>
        <w:t xml:space="preserve"> </w:t>
      </w:r>
      <w:r>
        <w:rPr>
          <w:rStyle w:val="None"/>
        </w:rPr>
        <w:t>on</w:t>
      </w:r>
      <w:r>
        <w:rPr>
          <w:rStyle w:val="Hyperlink0"/>
        </w:rPr>
        <w:t xml:space="preserve"> </w:t>
      </w:r>
      <w:r>
        <w:rPr>
          <w:rStyle w:val="None"/>
        </w:rPr>
        <w:t>'alcohol',</w:t>
      </w:r>
      <w:r>
        <w:rPr>
          <w:rStyle w:val="Hyperlink0"/>
        </w:rPr>
        <w:t xml:space="preserve"> </w:t>
      </w:r>
      <w:r>
        <w:rPr>
          <w:rStyle w:val="None"/>
        </w:rPr>
        <w:t>confirming</w:t>
      </w:r>
      <w:r>
        <w:rPr>
          <w:rStyle w:val="Hyperlink0"/>
        </w:rPr>
        <w:t xml:space="preserve"> </w:t>
      </w:r>
      <w:r>
        <w:rPr>
          <w:rStyle w:val="None"/>
        </w:rPr>
        <w:t>it</w:t>
      </w:r>
      <w:r>
        <w:rPr>
          <w:rStyle w:val="Hyperlink0"/>
        </w:rPr>
        <w:t xml:space="preserve"> </w:t>
      </w:r>
      <w:r>
        <w:rPr>
          <w:rStyle w:val="None"/>
        </w:rPr>
        <w:t>as</w:t>
      </w:r>
      <w:r>
        <w:rPr>
          <w:rStyle w:val="Hyperlink0"/>
        </w:rPr>
        <w:t xml:space="preserve"> </w:t>
      </w:r>
      <w:r>
        <w:rPr>
          <w:rStyle w:val="None"/>
        </w:rPr>
        <w:t>the most</w:t>
      </w:r>
      <w:r>
        <w:rPr>
          <w:rStyle w:val="Hyperlink0"/>
        </w:rPr>
        <w:t xml:space="preserve"> </w:t>
      </w:r>
      <w:r>
        <w:rPr>
          <w:rStyle w:val="None"/>
        </w:rPr>
        <w:t>informative feature, consistent with the correlation analysis. The tree grows quite deep and wide because it was trained without depth restriction,</w:t>
      </w:r>
      <w:r>
        <w:rPr>
          <w:rStyle w:val="Hyperlink0"/>
        </w:rPr>
        <w:t xml:space="preserve"> </w:t>
      </w:r>
      <w:r>
        <w:rPr>
          <w:rStyle w:val="None"/>
        </w:rPr>
        <w:t>which</w:t>
      </w:r>
      <w:r>
        <w:rPr>
          <w:rStyle w:val="Hyperlink0"/>
        </w:rPr>
        <w:t xml:space="preserve"> </w:t>
      </w:r>
      <w:r>
        <w:rPr>
          <w:rStyle w:val="None"/>
        </w:rPr>
        <w:t>visually</w:t>
      </w:r>
      <w:r>
        <w:rPr>
          <w:rStyle w:val="Hyperlink0"/>
        </w:rPr>
        <w:t xml:space="preserve"> </w:t>
      </w:r>
      <w:r>
        <w:rPr>
          <w:rStyle w:val="None"/>
        </w:rPr>
        <w:t>illustrates</w:t>
      </w:r>
      <w:r>
        <w:rPr>
          <w:rStyle w:val="Hyperlink0"/>
        </w:rPr>
        <w:t xml:space="preserve"> </w:t>
      </w:r>
      <w:r>
        <w:rPr>
          <w:rStyle w:val="None"/>
        </w:rPr>
        <w:t>why</w:t>
      </w:r>
      <w:r>
        <w:rPr>
          <w:rStyle w:val="Hyperlink0"/>
        </w:rPr>
        <w:t xml:space="preserve"> </w:t>
      </w:r>
      <w:r>
        <w:rPr>
          <w:rStyle w:val="None"/>
        </w:rPr>
        <w:t>the model</w:t>
      </w:r>
      <w:r>
        <w:rPr>
          <w:rStyle w:val="Hyperlink0"/>
        </w:rPr>
        <w:t xml:space="preserve"> </w:t>
      </w:r>
      <w:r>
        <w:rPr>
          <w:rStyle w:val="None"/>
        </w:rPr>
        <w:t>achieves</w:t>
      </w:r>
      <w:r>
        <w:rPr>
          <w:rStyle w:val="Hyperlink0"/>
        </w:rPr>
        <w:t xml:space="preserve"> </w:t>
      </w:r>
      <w:r>
        <w:rPr>
          <w:rStyle w:val="None"/>
        </w:rPr>
        <w:t>perfect</w:t>
      </w:r>
      <w:r>
        <w:rPr>
          <w:rStyle w:val="Hyperlink0"/>
        </w:rPr>
        <w:t xml:space="preserve"> </w:t>
      </w:r>
      <w:r>
        <w:rPr>
          <w:rStyle w:val="None"/>
        </w:rPr>
        <w:t>training</w:t>
      </w:r>
      <w:r>
        <w:rPr>
          <w:rStyle w:val="Hyperlink0"/>
        </w:rPr>
        <w:t xml:space="preserve"> </w:t>
      </w:r>
      <w:r>
        <w:rPr>
          <w:rStyle w:val="None"/>
        </w:rPr>
        <w:t>accuracy</w:t>
      </w:r>
      <w:r>
        <w:rPr>
          <w:rStyle w:val="Hyperlink0"/>
        </w:rPr>
        <w:t xml:space="preserve"> </w:t>
      </w:r>
      <w:r>
        <w:rPr>
          <w:rStyle w:val="None"/>
        </w:rPr>
        <w:t>but</w:t>
      </w:r>
      <w:r>
        <w:rPr>
          <w:rStyle w:val="Hyperlink0"/>
        </w:rPr>
        <w:t xml:space="preserve"> </w:t>
      </w:r>
      <w:r>
        <w:rPr>
          <w:rStyle w:val="None"/>
        </w:rPr>
        <w:t>overfits,</w:t>
      </w:r>
      <w:r>
        <w:rPr>
          <w:rStyle w:val="Hyperlink0"/>
        </w:rPr>
        <w:t xml:space="preserve"> </w:t>
      </w:r>
      <w:r>
        <w:rPr>
          <w:rStyle w:val="None"/>
        </w:rPr>
        <w:t>motivating</w:t>
      </w:r>
      <w:r>
        <w:rPr>
          <w:rStyle w:val="Hyperlink0"/>
        </w:rPr>
        <w:t xml:space="preserve"> </w:t>
      </w:r>
      <w:r>
        <w:rPr>
          <w:rStyle w:val="None"/>
        </w:rPr>
        <w:t>the later hyperparameter tuning step.</w:t>
      </w:r>
    </w:p>
    <w:p w14:paraId="5409C57F" w14:textId="77777777" w:rsidR="00227F8B" w:rsidRPr="00466388" w:rsidRDefault="00000000">
      <w:pPr>
        <w:pStyle w:val="Heading3"/>
        <w:numPr>
          <w:ilvl w:val="1"/>
          <w:numId w:val="14"/>
        </w:numPr>
        <w:rPr>
          <w:u w:val="single"/>
        </w:rPr>
      </w:pPr>
      <w:bookmarkStart w:id="28" w:name="ConfusionMatrix"/>
      <w:bookmarkEnd w:id="28"/>
      <w:r w:rsidRPr="00466388">
        <w:rPr>
          <w:rStyle w:val="None"/>
          <w:color w:val="2E75B6"/>
          <w:u w:val="single" w:color="2E75B6"/>
        </w:rPr>
        <w:t>C</w:t>
      </w:r>
      <w:proofErr w:type="spellStart"/>
      <w:r w:rsidRPr="00466388">
        <w:rPr>
          <w:rStyle w:val="None"/>
          <w:color w:val="2E75B6"/>
          <w:u w:val="single" w:color="2E75B6"/>
          <w:lang w:val="fr-FR"/>
        </w:rPr>
        <w:t>onfusion</w:t>
      </w:r>
      <w:proofErr w:type="spellEnd"/>
      <w:r w:rsidRPr="00466388">
        <w:rPr>
          <w:rStyle w:val="None"/>
          <w:color w:val="2E75B6"/>
          <w:u w:val="single" w:color="2E75B6"/>
        </w:rPr>
        <w:t xml:space="preserve"> </w:t>
      </w:r>
      <w:r w:rsidRPr="00466388">
        <w:rPr>
          <w:rStyle w:val="None"/>
          <w:color w:val="2E75B6"/>
          <w:u w:val="single" w:color="2E75B6"/>
          <w:lang w:val="da-DK"/>
        </w:rPr>
        <w:t>Matrix</w:t>
      </w:r>
    </w:p>
    <w:p w14:paraId="15EA7AD9" w14:textId="77777777" w:rsidR="00227F8B" w:rsidRDefault="00227F8B">
      <w:pPr>
        <w:pStyle w:val="Heading3"/>
        <w:sectPr w:rsidR="00227F8B">
          <w:headerReference w:type="default" r:id="rId17"/>
          <w:pgSz w:w="12240" w:h="15840"/>
          <w:pgMar w:top="960" w:right="1080" w:bottom="900" w:left="1080" w:header="713" w:footer="718" w:gutter="0"/>
          <w:cols w:space="720"/>
        </w:sectPr>
      </w:pPr>
    </w:p>
    <w:p w14:paraId="5F7784E9" w14:textId="77777777" w:rsidR="00227F8B" w:rsidRDefault="00227F8B">
      <w:pPr>
        <w:pStyle w:val="BodyText"/>
        <w:spacing w:before="9"/>
        <w:rPr>
          <w:rStyle w:val="None"/>
          <w:b/>
          <w:bCs/>
          <w:sz w:val="20"/>
          <w:szCs w:val="20"/>
        </w:rPr>
      </w:pPr>
    </w:p>
    <w:p w14:paraId="0732D3B0" w14:textId="77777777" w:rsidR="00227F8B" w:rsidRDefault="00000000">
      <w:pPr>
        <w:pStyle w:val="Body"/>
        <w:ind w:left="136"/>
        <w:rPr>
          <w:rStyle w:val="None"/>
          <w:sz w:val="20"/>
          <w:szCs w:val="20"/>
        </w:rPr>
      </w:pPr>
      <w:r>
        <w:rPr>
          <w:rStyle w:val="None"/>
          <w:noProof/>
          <w:sz w:val="20"/>
          <w:szCs w:val="20"/>
        </w:rPr>
        <w:drawing>
          <wp:inline distT="0" distB="0" distL="0" distR="0" wp14:anchorId="5FD673A2" wp14:editId="411EFACC">
            <wp:extent cx="4439983" cy="4439983"/>
            <wp:effectExtent l="0" t="0" r="0" b="0"/>
            <wp:docPr id="1073741843" name="officeArt object" descr="Image 7"/>
            <wp:cNvGraphicFramePr/>
            <a:graphic xmlns:a="http://schemas.openxmlformats.org/drawingml/2006/main">
              <a:graphicData uri="http://schemas.openxmlformats.org/drawingml/2006/picture">
                <pic:pic xmlns:pic="http://schemas.openxmlformats.org/drawingml/2006/picture">
                  <pic:nvPicPr>
                    <pic:cNvPr id="1073741843" name="Image 7" descr="Image 7"/>
                    <pic:cNvPicPr>
                      <a:picLocks noChangeAspect="1"/>
                    </pic:cNvPicPr>
                  </pic:nvPicPr>
                  <pic:blipFill>
                    <a:blip r:embed="rId18"/>
                    <a:stretch>
                      <a:fillRect/>
                    </a:stretch>
                  </pic:blipFill>
                  <pic:spPr>
                    <a:xfrm>
                      <a:off x="0" y="0"/>
                      <a:ext cx="4439983" cy="4439983"/>
                    </a:xfrm>
                    <a:prstGeom prst="rect">
                      <a:avLst/>
                    </a:prstGeom>
                    <a:ln w="12700" cap="flat">
                      <a:noFill/>
                      <a:miter lim="400000"/>
                    </a:ln>
                    <a:effectLst/>
                  </pic:spPr>
                </pic:pic>
              </a:graphicData>
            </a:graphic>
          </wp:inline>
        </w:drawing>
      </w:r>
    </w:p>
    <w:p w14:paraId="43EFAFC6" w14:textId="77777777" w:rsidR="00227F8B" w:rsidRDefault="00227F8B">
      <w:pPr>
        <w:pStyle w:val="BodyText"/>
        <w:spacing w:before="89"/>
        <w:rPr>
          <w:rStyle w:val="None"/>
          <w:b/>
          <w:bCs/>
          <w:sz w:val="20"/>
          <w:szCs w:val="20"/>
        </w:rPr>
      </w:pPr>
    </w:p>
    <w:p w14:paraId="25B56FA1" w14:textId="77777777" w:rsidR="00227F8B" w:rsidRDefault="00000000">
      <w:pPr>
        <w:pStyle w:val="BodyText"/>
        <w:spacing w:before="197" w:line="228" w:lineRule="auto"/>
        <w:ind w:right="37"/>
      </w:pPr>
      <w:bookmarkStart w:id="29" w:name="Fig4.5ConfusionMatrix"/>
      <w:bookmarkStart w:id="30" w:name="TheConfusionMatrixComparesTheActual"/>
      <w:bookmarkEnd w:id="29"/>
      <w:bookmarkEnd w:id="30"/>
      <w:r>
        <w:rPr>
          <w:rStyle w:val="None"/>
        </w:rPr>
        <w:t>The confusion matrix compares the actual quality labels against the labels predicted by the Decision Tree Classifier on the test set. The diagonal cells represent correctly classified samples, while off-diagonal cells represent misclassifications. It can be observed that most misclassifications occur between adjacent quality</w:t>
      </w:r>
      <w:r>
        <w:rPr>
          <w:rStyle w:val="None"/>
          <w:spacing w:val="-1"/>
        </w:rPr>
        <w:t xml:space="preserve"> </w:t>
      </w:r>
      <w:r>
        <w:rPr>
          <w:rStyle w:val="None"/>
        </w:rPr>
        <w:t>classes (e.g., 5 vs 6, 6 vs 7), which is expected since wine quality is an ordinal rating and boundary cases are inherently</w:t>
      </w:r>
      <w:r>
        <w:rPr>
          <w:rStyle w:val="Hyperlink0"/>
        </w:rPr>
        <w:t xml:space="preserve"> </w:t>
      </w:r>
      <w:r>
        <w:rPr>
          <w:rStyle w:val="None"/>
        </w:rPr>
        <w:t>harder</w:t>
      </w:r>
      <w:r>
        <w:rPr>
          <w:rStyle w:val="Hyperlink0"/>
        </w:rPr>
        <w:t xml:space="preserve"> </w:t>
      </w:r>
      <w:r>
        <w:rPr>
          <w:rStyle w:val="None"/>
        </w:rPr>
        <w:t>to</w:t>
      </w:r>
      <w:r>
        <w:rPr>
          <w:rStyle w:val="Hyperlink0"/>
        </w:rPr>
        <w:t xml:space="preserve"> </w:t>
      </w:r>
      <w:r>
        <w:rPr>
          <w:rStyle w:val="None"/>
        </w:rPr>
        <w:t>distinguish.</w:t>
      </w:r>
      <w:r>
        <w:rPr>
          <w:rStyle w:val="Hyperlink0"/>
        </w:rPr>
        <w:t xml:space="preserve"> </w:t>
      </w:r>
      <w:r>
        <w:rPr>
          <w:rStyle w:val="None"/>
        </w:rPr>
        <w:t>Minority</w:t>
      </w:r>
      <w:r>
        <w:rPr>
          <w:rStyle w:val="Hyperlink0"/>
        </w:rPr>
        <w:t xml:space="preserve"> </w:t>
      </w:r>
      <w:r>
        <w:rPr>
          <w:rStyle w:val="None"/>
        </w:rPr>
        <w:t>classes</w:t>
      </w:r>
      <w:r>
        <w:rPr>
          <w:rStyle w:val="Hyperlink0"/>
        </w:rPr>
        <w:t xml:space="preserve"> </w:t>
      </w:r>
      <w:r>
        <w:rPr>
          <w:rStyle w:val="None"/>
        </w:rPr>
        <w:t>such</w:t>
      </w:r>
      <w:r>
        <w:rPr>
          <w:rStyle w:val="Hyperlink0"/>
        </w:rPr>
        <w:t xml:space="preserve"> </w:t>
      </w:r>
      <w:r>
        <w:rPr>
          <w:rStyle w:val="None"/>
        </w:rPr>
        <w:t>as</w:t>
      </w:r>
      <w:r>
        <w:rPr>
          <w:rStyle w:val="Hyperlink0"/>
        </w:rPr>
        <w:t xml:space="preserve"> </w:t>
      </w:r>
      <w:r>
        <w:rPr>
          <w:rStyle w:val="None"/>
        </w:rPr>
        <w:t>3,</w:t>
      </w:r>
      <w:r>
        <w:rPr>
          <w:rStyle w:val="Hyperlink0"/>
        </w:rPr>
        <w:t xml:space="preserve"> </w:t>
      </w:r>
      <w:r>
        <w:rPr>
          <w:rStyle w:val="None"/>
        </w:rPr>
        <w:t>4</w:t>
      </w:r>
      <w:r>
        <w:rPr>
          <w:rStyle w:val="Hyperlink0"/>
        </w:rPr>
        <w:t xml:space="preserve"> </w:t>
      </w:r>
      <w:r>
        <w:rPr>
          <w:rStyle w:val="None"/>
        </w:rPr>
        <w:t>and</w:t>
      </w:r>
      <w:r>
        <w:rPr>
          <w:rStyle w:val="Hyperlink0"/>
        </w:rPr>
        <w:t xml:space="preserve"> </w:t>
      </w:r>
      <w:r>
        <w:rPr>
          <w:rStyle w:val="None"/>
        </w:rPr>
        <w:t>8</w:t>
      </w:r>
      <w:r>
        <w:rPr>
          <w:rStyle w:val="Hyperlink0"/>
        </w:rPr>
        <w:t xml:space="preserve"> </w:t>
      </w:r>
      <w:r>
        <w:rPr>
          <w:rStyle w:val="None"/>
        </w:rPr>
        <w:t>have very</w:t>
      </w:r>
      <w:r>
        <w:rPr>
          <w:rStyle w:val="Hyperlink0"/>
        </w:rPr>
        <w:t xml:space="preserve"> </w:t>
      </w:r>
      <w:r>
        <w:rPr>
          <w:rStyle w:val="None"/>
        </w:rPr>
        <w:t>few</w:t>
      </w:r>
      <w:r>
        <w:rPr>
          <w:rStyle w:val="Hyperlink0"/>
        </w:rPr>
        <w:t xml:space="preserve"> </w:t>
      </w:r>
      <w:r>
        <w:rPr>
          <w:rStyle w:val="None"/>
        </w:rPr>
        <w:t>or</w:t>
      </w:r>
      <w:r>
        <w:rPr>
          <w:rStyle w:val="Hyperlink0"/>
        </w:rPr>
        <w:t xml:space="preserve"> </w:t>
      </w:r>
      <w:r>
        <w:rPr>
          <w:rStyle w:val="None"/>
        </w:rPr>
        <w:t>no</w:t>
      </w:r>
      <w:r>
        <w:rPr>
          <w:rStyle w:val="Hyperlink0"/>
        </w:rPr>
        <w:t xml:space="preserve"> </w:t>
      </w:r>
      <w:r>
        <w:rPr>
          <w:rStyle w:val="None"/>
        </w:rPr>
        <w:t>correct</w:t>
      </w:r>
      <w:r>
        <w:rPr>
          <w:rStyle w:val="Hyperlink0"/>
        </w:rPr>
        <w:t xml:space="preserve"> </w:t>
      </w:r>
      <w:r>
        <w:rPr>
          <w:rStyle w:val="None"/>
        </w:rPr>
        <w:t>predictions</w:t>
      </w:r>
      <w:r>
        <w:rPr>
          <w:rStyle w:val="Hyperlink0"/>
        </w:rPr>
        <w:t xml:space="preserve"> </w:t>
      </w:r>
      <w:r>
        <w:rPr>
          <w:rStyle w:val="None"/>
        </w:rPr>
        <w:t>due to insufficient training samples.</w:t>
      </w:r>
    </w:p>
    <w:p w14:paraId="3C8832E1" w14:textId="77777777" w:rsidR="00227F8B" w:rsidRPr="00466388" w:rsidRDefault="00000000">
      <w:pPr>
        <w:pStyle w:val="Heading3"/>
        <w:numPr>
          <w:ilvl w:val="1"/>
          <w:numId w:val="15"/>
        </w:numPr>
        <w:rPr>
          <w:u w:val="single"/>
        </w:rPr>
      </w:pPr>
      <w:bookmarkStart w:id="31" w:name="ModelAccuracyAndClassificationRe"/>
      <w:bookmarkEnd w:id="31"/>
      <w:r w:rsidRPr="00466388">
        <w:rPr>
          <w:rStyle w:val="None"/>
          <w:color w:val="2E75B6"/>
          <w:u w:val="single" w:color="2E75B6"/>
        </w:rPr>
        <w:t>M</w:t>
      </w:r>
      <w:r w:rsidRPr="00466388">
        <w:rPr>
          <w:rStyle w:val="None"/>
          <w:color w:val="2E75B6"/>
          <w:u w:val="single" w:color="2E75B6"/>
          <w:lang w:val="it-IT"/>
        </w:rPr>
        <w:t>odel</w:t>
      </w:r>
      <w:r w:rsidRPr="00466388">
        <w:rPr>
          <w:rStyle w:val="None"/>
          <w:color w:val="2E75B6"/>
          <w:u w:val="single" w:color="2E75B6"/>
        </w:rPr>
        <w:t xml:space="preserve"> Accuracy and </w:t>
      </w:r>
      <w:r w:rsidRPr="00466388">
        <w:rPr>
          <w:rStyle w:val="None"/>
          <w:color w:val="2E75B6"/>
          <w:u w:val="single" w:color="2E75B6"/>
          <w:lang w:val="it-IT"/>
        </w:rPr>
        <w:t>Classification</w:t>
      </w:r>
      <w:r w:rsidRPr="00466388">
        <w:rPr>
          <w:rStyle w:val="None"/>
          <w:color w:val="2E75B6"/>
          <w:u w:val="single" w:color="2E75B6"/>
          <w:lang w:val="fr-FR"/>
        </w:rPr>
        <w:t xml:space="preserve"> Report</w:t>
      </w:r>
    </w:p>
    <w:p w14:paraId="5014AED7" w14:textId="77777777" w:rsidR="00227F8B" w:rsidRDefault="00227F8B">
      <w:pPr>
        <w:pStyle w:val="Heading3"/>
        <w:sectPr w:rsidR="00227F8B">
          <w:headerReference w:type="default" r:id="rId19"/>
          <w:pgSz w:w="12240" w:h="15840"/>
          <w:pgMar w:top="960" w:right="1080" w:bottom="900" w:left="1080" w:header="713" w:footer="718" w:gutter="0"/>
          <w:cols w:space="720"/>
        </w:sectPr>
      </w:pPr>
    </w:p>
    <w:p w14:paraId="4484446C" w14:textId="77777777" w:rsidR="00227F8B" w:rsidRDefault="00227F8B">
      <w:pPr>
        <w:pStyle w:val="BodyText"/>
        <w:spacing w:before="9"/>
        <w:rPr>
          <w:rStyle w:val="None"/>
          <w:b/>
          <w:bCs/>
          <w:sz w:val="20"/>
          <w:szCs w:val="20"/>
        </w:rPr>
      </w:pPr>
    </w:p>
    <w:p w14:paraId="2141C6AB" w14:textId="77777777" w:rsidR="00227F8B" w:rsidRDefault="00000000">
      <w:pPr>
        <w:pStyle w:val="Body"/>
        <w:ind w:left="136"/>
        <w:rPr>
          <w:rStyle w:val="None"/>
          <w:sz w:val="20"/>
          <w:szCs w:val="20"/>
        </w:rPr>
      </w:pPr>
      <w:r>
        <w:rPr>
          <w:rStyle w:val="None"/>
          <w:noProof/>
          <w:sz w:val="20"/>
          <w:szCs w:val="20"/>
        </w:rPr>
        <w:drawing>
          <wp:inline distT="0" distB="0" distL="0" distR="0" wp14:anchorId="5C8841FE" wp14:editId="72589DF6">
            <wp:extent cx="4437951" cy="3803618"/>
            <wp:effectExtent l="0" t="0" r="0" b="0"/>
            <wp:docPr id="1073741846" name="officeArt object" descr="Image 8"/>
            <wp:cNvGraphicFramePr/>
            <a:graphic xmlns:a="http://schemas.openxmlformats.org/drawingml/2006/main">
              <a:graphicData uri="http://schemas.openxmlformats.org/drawingml/2006/picture">
                <pic:pic xmlns:pic="http://schemas.openxmlformats.org/drawingml/2006/picture">
                  <pic:nvPicPr>
                    <pic:cNvPr id="1073741846" name="Image 8" descr="Image 8"/>
                    <pic:cNvPicPr>
                      <a:picLocks noChangeAspect="1"/>
                    </pic:cNvPicPr>
                  </pic:nvPicPr>
                  <pic:blipFill>
                    <a:blip r:embed="rId20"/>
                    <a:stretch>
                      <a:fillRect/>
                    </a:stretch>
                  </pic:blipFill>
                  <pic:spPr>
                    <a:xfrm>
                      <a:off x="0" y="0"/>
                      <a:ext cx="4437951" cy="3803618"/>
                    </a:xfrm>
                    <a:prstGeom prst="rect">
                      <a:avLst/>
                    </a:prstGeom>
                    <a:ln w="12700" cap="flat">
                      <a:noFill/>
                      <a:miter lim="400000"/>
                    </a:ln>
                    <a:effectLst/>
                  </pic:spPr>
                </pic:pic>
              </a:graphicData>
            </a:graphic>
          </wp:inline>
        </w:drawing>
      </w:r>
    </w:p>
    <w:p w14:paraId="736F4305" w14:textId="77777777" w:rsidR="00227F8B" w:rsidRDefault="00227F8B">
      <w:pPr>
        <w:pStyle w:val="BodyText"/>
        <w:spacing w:before="102"/>
        <w:rPr>
          <w:rStyle w:val="None"/>
          <w:b/>
          <w:bCs/>
          <w:sz w:val="20"/>
          <w:szCs w:val="20"/>
        </w:rPr>
      </w:pPr>
    </w:p>
    <w:p w14:paraId="0E6AF9CD" w14:textId="2BDB4F76" w:rsidR="00227F8B" w:rsidRDefault="00227F8B">
      <w:pPr>
        <w:pStyle w:val="Body"/>
        <w:rPr>
          <w:rStyle w:val="None"/>
          <w:i/>
          <w:iCs/>
          <w:sz w:val="20"/>
          <w:szCs w:val="20"/>
        </w:rPr>
      </w:pPr>
      <w:bookmarkStart w:id="32" w:name="Fig4.6ModelAccuracyAndClassificati"/>
      <w:bookmarkEnd w:id="32"/>
    </w:p>
    <w:p w14:paraId="38FDDF00" w14:textId="77777777" w:rsidR="00227F8B" w:rsidRDefault="00000000">
      <w:pPr>
        <w:pStyle w:val="BodyText"/>
        <w:spacing w:before="196" w:line="228" w:lineRule="auto"/>
        <w:ind w:right="5"/>
      </w:pPr>
      <w:bookmarkStart w:id="33" w:name="ThisScreenshotShowsTheKeyEvaluation"/>
      <w:bookmarkEnd w:id="33"/>
      <w:r>
        <w:rPr>
          <w:rStyle w:val="None"/>
        </w:rPr>
        <w:t>This</w:t>
      </w:r>
      <w:r>
        <w:rPr>
          <w:rStyle w:val="Hyperlink0"/>
        </w:rPr>
        <w:t xml:space="preserve"> </w:t>
      </w:r>
      <w:r>
        <w:rPr>
          <w:rStyle w:val="None"/>
        </w:rPr>
        <w:t>screenshot shows</w:t>
      </w:r>
      <w:r>
        <w:rPr>
          <w:rStyle w:val="Hyperlink0"/>
        </w:rPr>
        <w:t xml:space="preserve"> </w:t>
      </w:r>
      <w:r>
        <w:rPr>
          <w:rStyle w:val="None"/>
        </w:rPr>
        <w:t>the key</w:t>
      </w:r>
      <w:r>
        <w:rPr>
          <w:rStyle w:val="Hyperlink0"/>
        </w:rPr>
        <w:t xml:space="preserve"> </w:t>
      </w:r>
      <w:r>
        <w:rPr>
          <w:rStyle w:val="None"/>
        </w:rPr>
        <w:t>evaluation metrics</w:t>
      </w:r>
      <w:r>
        <w:rPr>
          <w:rStyle w:val="Hyperlink0"/>
        </w:rPr>
        <w:t xml:space="preserve"> </w:t>
      </w:r>
      <w:r>
        <w:rPr>
          <w:rStyle w:val="None"/>
        </w:rPr>
        <w:t>of the model:</w:t>
      </w:r>
      <w:r>
        <w:rPr>
          <w:rStyle w:val="Hyperlink0"/>
        </w:rPr>
        <w:t xml:space="preserve"> </w:t>
      </w:r>
      <w:r>
        <w:rPr>
          <w:rStyle w:val="None"/>
        </w:rPr>
        <w:t>a training</w:t>
      </w:r>
      <w:r>
        <w:rPr>
          <w:rStyle w:val="Hyperlink0"/>
        </w:rPr>
        <w:t xml:space="preserve"> </w:t>
      </w:r>
      <w:r>
        <w:rPr>
          <w:rStyle w:val="None"/>
        </w:rPr>
        <w:t>accuracy of</w:t>
      </w:r>
      <w:r>
        <w:rPr>
          <w:rStyle w:val="Hyperlink0"/>
        </w:rPr>
        <w:t xml:space="preserve"> </w:t>
      </w:r>
      <w:r>
        <w:rPr>
          <w:rStyle w:val="None"/>
        </w:rPr>
        <w:t>100% versus</w:t>
      </w:r>
      <w:r>
        <w:rPr>
          <w:rStyle w:val="Hyperlink0"/>
        </w:rPr>
        <w:t xml:space="preserve"> </w:t>
      </w:r>
      <w:r>
        <w:rPr>
          <w:rStyle w:val="None"/>
        </w:rPr>
        <w:t>a test</w:t>
      </w:r>
      <w:r>
        <w:rPr>
          <w:rStyle w:val="Hyperlink0"/>
        </w:rPr>
        <w:t xml:space="preserve"> </w:t>
      </w:r>
      <w:r>
        <w:rPr>
          <w:rStyle w:val="None"/>
        </w:rPr>
        <w:t>accuracy of only about 49.6%, clearly indicating overfitting on the unrestricted decision tree. The classification report further breaks down precision, recall and F1-score for each quality class, showing strong performance on the majority classes (5 and 6) and poor performance on minority classes (3, 4, 8) due to class imbalance. The</w:t>
      </w:r>
      <w:r>
        <w:rPr>
          <w:rStyle w:val="None"/>
          <w:spacing w:val="-1"/>
        </w:rPr>
        <w:t xml:space="preserve"> </w:t>
      </w:r>
      <w:r>
        <w:rPr>
          <w:rStyle w:val="None"/>
        </w:rPr>
        <w:t xml:space="preserve">weighted average F1-score of about 0.50 reflects the overall moderate performance, which is later improved through hyperparameter tuning using </w:t>
      </w:r>
      <w:proofErr w:type="spellStart"/>
      <w:r>
        <w:rPr>
          <w:rStyle w:val="None"/>
        </w:rPr>
        <w:t>GridSearchCV</w:t>
      </w:r>
      <w:proofErr w:type="spellEnd"/>
      <w:r>
        <w:rPr>
          <w:rStyle w:val="None"/>
        </w:rPr>
        <w:t xml:space="preserve"> and cross-validation.</w:t>
      </w:r>
    </w:p>
    <w:p w14:paraId="7E60DF4F" w14:textId="77777777" w:rsidR="00227F8B" w:rsidRPr="00466388" w:rsidRDefault="00000000">
      <w:pPr>
        <w:pStyle w:val="Heading2"/>
        <w:numPr>
          <w:ilvl w:val="0"/>
          <w:numId w:val="16"/>
        </w:numPr>
        <w:rPr>
          <w:u w:val="single"/>
        </w:rPr>
      </w:pPr>
      <w:bookmarkStart w:id="34" w:name="VivaQuestionsWithSolutions"/>
      <w:bookmarkEnd w:id="34"/>
      <w:r w:rsidRPr="00466388">
        <w:rPr>
          <w:rStyle w:val="None"/>
          <w:color w:val="1F4E79"/>
          <w:u w:val="single" w:color="1F4E79"/>
        </w:rPr>
        <w:t>V</w:t>
      </w:r>
      <w:r w:rsidRPr="00466388">
        <w:rPr>
          <w:rStyle w:val="None"/>
          <w:color w:val="1F4E79"/>
          <w:u w:val="single" w:color="1F4E79"/>
          <w:lang w:val="it-IT"/>
        </w:rPr>
        <w:t>iva</w:t>
      </w:r>
      <w:r w:rsidRPr="00466388">
        <w:rPr>
          <w:rStyle w:val="None"/>
          <w:color w:val="1F4E79"/>
          <w:u w:val="single" w:color="1F4E79"/>
        </w:rPr>
        <w:t xml:space="preserve"> </w:t>
      </w:r>
      <w:r w:rsidRPr="00466388">
        <w:rPr>
          <w:rStyle w:val="None"/>
          <w:color w:val="1F4E79"/>
          <w:u w:val="single" w:color="1F4E79"/>
          <w:lang w:val="it-IT"/>
        </w:rPr>
        <w:t>Questions</w:t>
      </w:r>
      <w:r w:rsidRPr="00466388">
        <w:rPr>
          <w:rStyle w:val="None"/>
          <w:color w:val="1F4E79"/>
          <w:u w:val="single" w:color="1F4E79"/>
        </w:rPr>
        <w:t xml:space="preserve"> with </w:t>
      </w:r>
      <w:r w:rsidRPr="00466388">
        <w:rPr>
          <w:rStyle w:val="None"/>
          <w:color w:val="1F4E79"/>
          <w:u w:val="single" w:color="1F4E79"/>
          <w:lang w:val="fr-FR"/>
        </w:rPr>
        <w:t>Solutions</w:t>
      </w:r>
    </w:p>
    <w:p w14:paraId="6563D182" w14:textId="77777777" w:rsidR="00227F8B" w:rsidRDefault="00000000">
      <w:pPr>
        <w:pStyle w:val="Heading5"/>
        <w:spacing w:before="219"/>
      </w:pPr>
      <w:bookmarkStart w:id="35" w:name="Q1.WhatIsADecisionTreeAndHowDoe"/>
      <w:bookmarkEnd w:id="35"/>
      <w:r>
        <w:rPr>
          <w:rStyle w:val="None"/>
        </w:rPr>
        <w:t>Q1. What is a Decision Tree, and how does it make predictions?</w:t>
      </w:r>
    </w:p>
    <w:p w14:paraId="41695326" w14:textId="77777777" w:rsidR="00227F8B" w:rsidRDefault="00000000">
      <w:pPr>
        <w:pStyle w:val="BodyText"/>
        <w:spacing w:before="238" w:line="228" w:lineRule="auto"/>
        <w:ind w:right="85"/>
      </w:pPr>
      <w:bookmarkStart w:id="36" w:name="AnsADecisionTreeIsASupervisedLea"/>
      <w:bookmarkEnd w:id="36"/>
      <w:r>
        <w:rPr>
          <w:rStyle w:val="None"/>
        </w:rPr>
        <w:t>Ans: A Decision Tree is a supervised learning algorithm that represents decisions in a tree-like structure, where internal nodes are tests on features, branches are outcomes of these tests, and leaf nodes are class labels. To make a prediction, a new sample traverses the tree from the root, following the branch corresponding to the value of each tested feature, until it reaches a leaf node, whose class label is returned as the prediction.</w:t>
      </w:r>
    </w:p>
    <w:p w14:paraId="00A7BA5E" w14:textId="77777777" w:rsidR="00227F8B" w:rsidRDefault="00000000">
      <w:pPr>
        <w:pStyle w:val="Heading5"/>
      </w:pPr>
      <w:bookmarkStart w:id="37" w:name="Q2.WhatAreEntropyAndInformationGai"/>
      <w:bookmarkEnd w:id="37"/>
      <w:r>
        <w:rPr>
          <w:rStyle w:val="None"/>
          <w:rFonts w:eastAsia="Arial Unicode MS" w:cs="Arial Unicode MS"/>
        </w:rPr>
        <w:t>Q2.</w:t>
      </w:r>
      <w:r>
        <w:rPr>
          <w:rStyle w:val="None"/>
          <w:rFonts w:eastAsia="Arial Unicode MS" w:cs="Arial Unicode MS"/>
          <w:spacing w:val="-10"/>
        </w:rPr>
        <w:t xml:space="preserve"> </w:t>
      </w:r>
      <w:r>
        <w:rPr>
          <w:rStyle w:val="None"/>
          <w:rFonts w:eastAsia="Arial Unicode MS" w:cs="Arial Unicode MS"/>
        </w:rPr>
        <w:t>What</w:t>
      </w:r>
      <w:r>
        <w:rPr>
          <w:rStyle w:val="None"/>
          <w:rFonts w:eastAsia="Arial Unicode MS" w:cs="Arial Unicode MS"/>
          <w:spacing w:val="-1"/>
        </w:rPr>
        <w:t xml:space="preserve"> </w:t>
      </w:r>
      <w:r>
        <w:rPr>
          <w:rStyle w:val="None"/>
          <w:rFonts w:eastAsia="Arial Unicode MS" w:cs="Arial Unicode MS"/>
        </w:rPr>
        <w:t>are</w:t>
      </w:r>
      <w:r>
        <w:rPr>
          <w:rStyle w:val="None"/>
          <w:rFonts w:eastAsia="Arial Unicode MS" w:cs="Arial Unicode MS"/>
          <w:spacing w:val="-3"/>
        </w:rPr>
        <w:t xml:space="preserve"> </w:t>
      </w:r>
      <w:r>
        <w:rPr>
          <w:rStyle w:val="None"/>
          <w:rFonts w:eastAsia="Arial Unicode MS" w:cs="Arial Unicode MS"/>
        </w:rPr>
        <w:t>Entropy</w:t>
      </w:r>
      <w:r>
        <w:rPr>
          <w:rStyle w:val="None"/>
          <w:rFonts w:eastAsia="Arial Unicode MS" w:cs="Arial Unicode MS"/>
          <w:spacing w:val="-1"/>
        </w:rPr>
        <w:t xml:space="preserve"> </w:t>
      </w:r>
      <w:r>
        <w:rPr>
          <w:rStyle w:val="None"/>
          <w:rFonts w:eastAsia="Arial Unicode MS" w:cs="Arial Unicode MS"/>
        </w:rPr>
        <w:t>and</w:t>
      </w:r>
      <w:r>
        <w:rPr>
          <w:rStyle w:val="None"/>
          <w:rFonts w:eastAsia="Arial Unicode MS" w:cs="Arial Unicode MS"/>
          <w:spacing w:val="-1"/>
        </w:rPr>
        <w:t xml:space="preserve"> </w:t>
      </w:r>
      <w:r>
        <w:rPr>
          <w:rStyle w:val="None"/>
          <w:rFonts w:eastAsia="Arial Unicode MS" w:cs="Arial Unicode MS"/>
        </w:rPr>
        <w:t>Information</w:t>
      </w:r>
      <w:r>
        <w:rPr>
          <w:rStyle w:val="None"/>
          <w:rFonts w:eastAsia="Arial Unicode MS" w:cs="Arial Unicode MS"/>
          <w:spacing w:val="-1"/>
        </w:rPr>
        <w:t xml:space="preserve"> </w:t>
      </w:r>
      <w:r>
        <w:rPr>
          <w:rStyle w:val="None"/>
          <w:rFonts w:eastAsia="Arial Unicode MS" w:cs="Arial Unicode MS"/>
        </w:rPr>
        <w:t>Gain,</w:t>
      </w:r>
      <w:r>
        <w:rPr>
          <w:rStyle w:val="None"/>
          <w:rFonts w:eastAsia="Arial Unicode MS" w:cs="Arial Unicode MS"/>
          <w:spacing w:val="-3"/>
        </w:rPr>
        <w:t xml:space="preserve"> </w:t>
      </w:r>
      <w:r>
        <w:rPr>
          <w:rStyle w:val="None"/>
          <w:rFonts w:eastAsia="Arial Unicode MS" w:cs="Arial Unicode MS"/>
        </w:rPr>
        <w:t>and</w:t>
      </w:r>
      <w:r>
        <w:rPr>
          <w:rStyle w:val="None"/>
          <w:rFonts w:eastAsia="Arial Unicode MS" w:cs="Arial Unicode MS"/>
          <w:spacing w:val="-1"/>
        </w:rPr>
        <w:t xml:space="preserve"> </w:t>
      </w:r>
      <w:r>
        <w:rPr>
          <w:rStyle w:val="None"/>
          <w:rFonts w:eastAsia="Arial Unicode MS" w:cs="Arial Unicode MS"/>
        </w:rPr>
        <w:t>why</w:t>
      </w:r>
      <w:r>
        <w:rPr>
          <w:rStyle w:val="None"/>
          <w:rFonts w:eastAsia="Arial Unicode MS" w:cs="Arial Unicode MS"/>
          <w:spacing w:val="-1"/>
        </w:rPr>
        <w:t xml:space="preserve"> </w:t>
      </w:r>
      <w:r>
        <w:rPr>
          <w:rStyle w:val="None"/>
          <w:rFonts w:eastAsia="Arial Unicode MS" w:cs="Arial Unicode MS"/>
        </w:rPr>
        <w:t>are</w:t>
      </w:r>
      <w:r>
        <w:rPr>
          <w:rStyle w:val="None"/>
          <w:rFonts w:eastAsia="Arial Unicode MS" w:cs="Arial Unicode MS"/>
          <w:spacing w:val="-3"/>
        </w:rPr>
        <w:t xml:space="preserve"> </w:t>
      </w:r>
      <w:r>
        <w:rPr>
          <w:rStyle w:val="None"/>
          <w:rFonts w:eastAsia="Arial Unicode MS" w:cs="Arial Unicode MS"/>
        </w:rPr>
        <w:t>they</w:t>
      </w:r>
      <w:r>
        <w:rPr>
          <w:rStyle w:val="None"/>
          <w:rFonts w:eastAsia="Arial Unicode MS" w:cs="Arial Unicode MS"/>
          <w:spacing w:val="-1"/>
        </w:rPr>
        <w:t xml:space="preserve"> used?</w:t>
      </w:r>
    </w:p>
    <w:p w14:paraId="3DA5484B" w14:textId="77777777" w:rsidR="00227F8B" w:rsidRDefault="00000000">
      <w:pPr>
        <w:pStyle w:val="BodyText"/>
        <w:spacing w:before="237" w:line="228" w:lineRule="auto"/>
      </w:pPr>
      <w:bookmarkStart w:id="38" w:name="AnsEntropyMeasuresTheImpurityOrDi"/>
      <w:bookmarkEnd w:id="38"/>
      <w:r>
        <w:rPr>
          <w:rStyle w:val="None"/>
        </w:rPr>
        <w:t>Ans: Entropy measures the impurity or disorder in a set of samples with respect to their class labels; it is 0 for a perfectly pure node and maximum when classes are equally mixed. Information Gain is the reduction in entropy achieved after splitting a node on a particular feature. The Decision Tree algorithm selects, at each node, the feature and split point that maximize information gain, thereby producing the purest possible child nodes.</w:t>
      </w:r>
    </w:p>
    <w:p w14:paraId="08D33C2B" w14:textId="77777777" w:rsidR="00227F8B" w:rsidRDefault="00000000">
      <w:pPr>
        <w:pStyle w:val="Heading5"/>
      </w:pPr>
      <w:bookmarkStart w:id="39" w:name="Q3.WhatIsTheDifferenceBetweenTheG"/>
      <w:bookmarkEnd w:id="39"/>
      <w:r>
        <w:rPr>
          <w:rStyle w:val="None"/>
          <w:rFonts w:eastAsia="Arial Unicode MS" w:cs="Arial Unicode MS"/>
        </w:rPr>
        <w:t>Q3.</w:t>
      </w:r>
      <w:r>
        <w:rPr>
          <w:rStyle w:val="None"/>
          <w:rFonts w:eastAsia="Arial Unicode MS" w:cs="Arial Unicode MS"/>
          <w:spacing w:val="-7"/>
        </w:rPr>
        <w:t xml:space="preserve"> </w:t>
      </w:r>
      <w:r>
        <w:rPr>
          <w:rStyle w:val="None"/>
          <w:rFonts w:eastAsia="Arial Unicode MS" w:cs="Arial Unicode MS"/>
        </w:rPr>
        <w:t>What</w:t>
      </w:r>
      <w:r>
        <w:rPr>
          <w:rStyle w:val="None"/>
          <w:rFonts w:eastAsia="Arial Unicode MS" w:cs="Arial Unicode MS"/>
          <w:spacing w:val="-1"/>
        </w:rPr>
        <w:t xml:space="preserve"> </w:t>
      </w:r>
      <w:r>
        <w:rPr>
          <w:rStyle w:val="None"/>
          <w:rFonts w:eastAsia="Arial Unicode MS" w:cs="Arial Unicode MS"/>
        </w:rPr>
        <w:t>is</w:t>
      </w:r>
      <w:r>
        <w:rPr>
          <w:rStyle w:val="None"/>
          <w:rFonts w:eastAsia="Arial Unicode MS" w:cs="Arial Unicode MS"/>
          <w:spacing w:val="-1"/>
        </w:rPr>
        <w:t xml:space="preserve"> </w:t>
      </w:r>
      <w:r>
        <w:rPr>
          <w:rStyle w:val="None"/>
          <w:rFonts w:eastAsia="Arial Unicode MS" w:cs="Arial Unicode MS"/>
        </w:rPr>
        <w:t>the</w:t>
      </w:r>
      <w:r>
        <w:rPr>
          <w:rStyle w:val="None"/>
          <w:rFonts w:eastAsia="Arial Unicode MS" w:cs="Arial Unicode MS"/>
          <w:spacing w:val="-3"/>
        </w:rPr>
        <w:t xml:space="preserve"> </w:t>
      </w:r>
      <w:r>
        <w:rPr>
          <w:rStyle w:val="None"/>
          <w:rFonts w:eastAsia="Arial Unicode MS" w:cs="Arial Unicode MS"/>
        </w:rPr>
        <w:t>difference</w:t>
      </w:r>
      <w:r>
        <w:rPr>
          <w:rStyle w:val="None"/>
          <w:rFonts w:eastAsia="Arial Unicode MS" w:cs="Arial Unicode MS"/>
          <w:spacing w:val="-3"/>
        </w:rPr>
        <w:t xml:space="preserve"> </w:t>
      </w:r>
      <w:r>
        <w:rPr>
          <w:rStyle w:val="None"/>
          <w:rFonts w:eastAsia="Arial Unicode MS" w:cs="Arial Unicode MS"/>
        </w:rPr>
        <w:t>between</w:t>
      </w:r>
      <w:r>
        <w:rPr>
          <w:rStyle w:val="None"/>
          <w:rFonts w:eastAsia="Arial Unicode MS" w:cs="Arial Unicode MS"/>
          <w:spacing w:val="-1"/>
        </w:rPr>
        <w:t xml:space="preserve"> </w:t>
      </w:r>
      <w:r>
        <w:rPr>
          <w:rStyle w:val="None"/>
          <w:rFonts w:eastAsia="Arial Unicode MS" w:cs="Arial Unicode MS"/>
        </w:rPr>
        <w:t>the</w:t>
      </w:r>
      <w:r>
        <w:rPr>
          <w:rStyle w:val="None"/>
          <w:rFonts w:eastAsia="Arial Unicode MS" w:cs="Arial Unicode MS"/>
          <w:spacing w:val="-3"/>
        </w:rPr>
        <w:t xml:space="preserve"> </w:t>
      </w:r>
      <w:r>
        <w:rPr>
          <w:rStyle w:val="None"/>
          <w:rFonts w:eastAsia="Arial Unicode MS" w:cs="Arial Unicode MS"/>
        </w:rPr>
        <w:t>Gini</w:t>
      </w:r>
      <w:r>
        <w:rPr>
          <w:rStyle w:val="None"/>
          <w:rFonts w:eastAsia="Arial Unicode MS" w:cs="Arial Unicode MS"/>
          <w:spacing w:val="-1"/>
        </w:rPr>
        <w:t xml:space="preserve"> </w:t>
      </w:r>
      <w:r>
        <w:rPr>
          <w:rStyle w:val="None"/>
          <w:rFonts w:eastAsia="Arial Unicode MS" w:cs="Arial Unicode MS"/>
        </w:rPr>
        <w:t>Index</w:t>
      </w:r>
      <w:r>
        <w:rPr>
          <w:rStyle w:val="None"/>
          <w:rFonts w:eastAsia="Arial Unicode MS" w:cs="Arial Unicode MS"/>
          <w:spacing w:val="-1"/>
        </w:rPr>
        <w:t xml:space="preserve"> </w:t>
      </w:r>
      <w:r>
        <w:rPr>
          <w:rStyle w:val="None"/>
          <w:rFonts w:eastAsia="Arial Unicode MS" w:cs="Arial Unicode MS"/>
        </w:rPr>
        <w:t>and</w:t>
      </w:r>
      <w:r>
        <w:rPr>
          <w:rStyle w:val="None"/>
          <w:rFonts w:eastAsia="Arial Unicode MS" w:cs="Arial Unicode MS"/>
          <w:spacing w:val="-1"/>
        </w:rPr>
        <w:t xml:space="preserve"> </w:t>
      </w:r>
      <w:r>
        <w:rPr>
          <w:rStyle w:val="None"/>
          <w:rFonts w:eastAsia="Arial Unicode MS" w:cs="Arial Unicode MS"/>
        </w:rPr>
        <w:t>Entropy</w:t>
      </w:r>
      <w:r>
        <w:rPr>
          <w:rStyle w:val="None"/>
          <w:rFonts w:eastAsia="Arial Unicode MS" w:cs="Arial Unicode MS"/>
          <w:spacing w:val="-1"/>
        </w:rPr>
        <w:t xml:space="preserve"> </w:t>
      </w:r>
      <w:r>
        <w:rPr>
          <w:rStyle w:val="None"/>
          <w:rFonts w:eastAsia="Arial Unicode MS" w:cs="Arial Unicode MS"/>
        </w:rPr>
        <w:t>as</w:t>
      </w:r>
      <w:r>
        <w:rPr>
          <w:rStyle w:val="None"/>
          <w:rFonts w:eastAsia="Arial Unicode MS" w:cs="Arial Unicode MS"/>
          <w:spacing w:val="-1"/>
        </w:rPr>
        <w:t xml:space="preserve"> </w:t>
      </w:r>
      <w:r>
        <w:rPr>
          <w:rStyle w:val="None"/>
          <w:rFonts w:eastAsia="Arial Unicode MS" w:cs="Arial Unicode MS"/>
        </w:rPr>
        <w:t xml:space="preserve">splitting </w:t>
      </w:r>
      <w:r>
        <w:rPr>
          <w:rStyle w:val="None"/>
          <w:rFonts w:eastAsia="Arial Unicode MS" w:cs="Arial Unicode MS"/>
          <w:spacing w:val="-1"/>
        </w:rPr>
        <w:t>criteria?</w:t>
      </w:r>
    </w:p>
    <w:p w14:paraId="2AB7F12C" w14:textId="77777777" w:rsidR="00227F8B" w:rsidRDefault="00000000">
      <w:pPr>
        <w:pStyle w:val="BodyText"/>
        <w:spacing w:before="237" w:line="228" w:lineRule="auto"/>
      </w:pPr>
      <w:bookmarkStart w:id="40" w:name="AnsBothAreImpurityMeasuresUsedTo"/>
      <w:bookmarkEnd w:id="40"/>
      <w:r>
        <w:rPr>
          <w:rStyle w:val="None"/>
        </w:rPr>
        <w:t>Ans:</w:t>
      </w:r>
      <w:r>
        <w:rPr>
          <w:rStyle w:val="Hyperlink0"/>
        </w:rPr>
        <w:t xml:space="preserve"> </w:t>
      </w:r>
      <w:r>
        <w:rPr>
          <w:rStyle w:val="None"/>
        </w:rPr>
        <w:t>Both</w:t>
      </w:r>
      <w:r>
        <w:rPr>
          <w:rStyle w:val="Hyperlink0"/>
        </w:rPr>
        <w:t xml:space="preserve"> </w:t>
      </w:r>
      <w:r>
        <w:rPr>
          <w:rStyle w:val="None"/>
        </w:rPr>
        <w:t>are impurity</w:t>
      </w:r>
      <w:r>
        <w:rPr>
          <w:rStyle w:val="Hyperlink0"/>
        </w:rPr>
        <w:t xml:space="preserve"> </w:t>
      </w:r>
      <w:r>
        <w:rPr>
          <w:rStyle w:val="None"/>
        </w:rPr>
        <w:t>measures</w:t>
      </w:r>
      <w:r>
        <w:rPr>
          <w:rStyle w:val="Hyperlink0"/>
        </w:rPr>
        <w:t xml:space="preserve"> </w:t>
      </w:r>
      <w:r>
        <w:rPr>
          <w:rStyle w:val="None"/>
        </w:rPr>
        <w:t>used</w:t>
      </w:r>
      <w:r>
        <w:rPr>
          <w:rStyle w:val="Hyperlink0"/>
        </w:rPr>
        <w:t xml:space="preserve"> </w:t>
      </w:r>
      <w:r>
        <w:rPr>
          <w:rStyle w:val="None"/>
        </w:rPr>
        <w:t>to</w:t>
      </w:r>
      <w:r>
        <w:rPr>
          <w:rStyle w:val="Hyperlink0"/>
        </w:rPr>
        <w:t xml:space="preserve"> </w:t>
      </w:r>
      <w:r>
        <w:rPr>
          <w:rStyle w:val="None"/>
        </w:rPr>
        <w:t>decide the best</w:t>
      </w:r>
      <w:r>
        <w:rPr>
          <w:rStyle w:val="Hyperlink0"/>
        </w:rPr>
        <w:t xml:space="preserve"> </w:t>
      </w:r>
      <w:r>
        <w:rPr>
          <w:rStyle w:val="None"/>
        </w:rPr>
        <w:t>split,</w:t>
      </w:r>
      <w:r>
        <w:rPr>
          <w:rStyle w:val="Hyperlink0"/>
        </w:rPr>
        <w:t xml:space="preserve"> </w:t>
      </w:r>
      <w:r>
        <w:rPr>
          <w:rStyle w:val="None"/>
        </w:rPr>
        <w:t>but</w:t>
      </w:r>
      <w:r>
        <w:rPr>
          <w:rStyle w:val="Hyperlink0"/>
        </w:rPr>
        <w:t xml:space="preserve"> </w:t>
      </w:r>
      <w:r>
        <w:rPr>
          <w:rStyle w:val="None"/>
        </w:rPr>
        <w:t>Entropy</w:t>
      </w:r>
      <w:r>
        <w:rPr>
          <w:rStyle w:val="Hyperlink0"/>
        </w:rPr>
        <w:t xml:space="preserve"> </w:t>
      </w:r>
      <w:r>
        <w:rPr>
          <w:rStyle w:val="None"/>
        </w:rPr>
        <w:t>uses</w:t>
      </w:r>
      <w:r>
        <w:rPr>
          <w:rStyle w:val="Hyperlink0"/>
        </w:rPr>
        <w:t xml:space="preserve"> </w:t>
      </w:r>
      <w:r>
        <w:rPr>
          <w:rStyle w:val="None"/>
        </w:rPr>
        <w:t>logarithms</w:t>
      </w:r>
      <w:r>
        <w:rPr>
          <w:rStyle w:val="Hyperlink0"/>
        </w:rPr>
        <w:t xml:space="preserve"> </w:t>
      </w:r>
      <w:r>
        <w:rPr>
          <w:rStyle w:val="None"/>
        </w:rPr>
        <w:t>(Entropy</w:t>
      </w:r>
      <w:r>
        <w:rPr>
          <w:rStyle w:val="Hyperlink0"/>
        </w:rPr>
        <w:t xml:space="preserve"> </w:t>
      </w:r>
      <w:r>
        <w:rPr>
          <w:rStyle w:val="None"/>
        </w:rPr>
        <w:t>=</w:t>
      </w:r>
      <w:r>
        <w:rPr>
          <w:rStyle w:val="Hyperlink0"/>
        </w:rPr>
        <w:t xml:space="preserve"> </w:t>
      </w:r>
      <w:r>
        <w:rPr>
          <w:rStyle w:val="None"/>
        </w:rPr>
        <w:t>-Σ</w:t>
      </w:r>
      <w:r>
        <w:rPr>
          <w:rStyle w:val="Hyperlink0"/>
        </w:rPr>
        <w:t xml:space="preserve"> </w:t>
      </w:r>
      <w:r>
        <w:rPr>
          <w:rStyle w:val="None"/>
        </w:rPr>
        <w:t>pi</w:t>
      </w:r>
      <w:r>
        <w:rPr>
          <w:rStyle w:val="Hyperlink0"/>
        </w:rPr>
        <w:t xml:space="preserve"> </w:t>
      </w:r>
      <w:r>
        <w:rPr>
          <w:rStyle w:val="None"/>
        </w:rPr>
        <w:t>log2 pi) making it computationally more expensive, while the Gini Index (Gini = 1 - Σ pi^2) is simpler and faster to</w:t>
      </w:r>
    </w:p>
    <w:p w14:paraId="6DABFD9F" w14:textId="77777777" w:rsidR="00227F8B" w:rsidRDefault="00227F8B">
      <w:pPr>
        <w:pStyle w:val="BodyText"/>
        <w:spacing w:line="228" w:lineRule="auto"/>
        <w:sectPr w:rsidR="00227F8B">
          <w:headerReference w:type="default" r:id="rId21"/>
          <w:pgSz w:w="12240" w:h="15840"/>
          <w:pgMar w:top="960" w:right="1080" w:bottom="900" w:left="1080" w:header="713" w:footer="718" w:gutter="0"/>
          <w:cols w:space="720"/>
        </w:sectPr>
      </w:pPr>
    </w:p>
    <w:p w14:paraId="7A2DB864" w14:textId="77777777" w:rsidR="00227F8B" w:rsidRDefault="00000000">
      <w:pPr>
        <w:pStyle w:val="BodyText"/>
        <w:spacing w:before="91" w:line="228" w:lineRule="auto"/>
      </w:pPr>
      <w:r>
        <w:rPr>
          <w:rStyle w:val="None"/>
        </w:rPr>
        <w:lastRenderedPageBreak/>
        <w:t>compute since it</w:t>
      </w:r>
      <w:r>
        <w:rPr>
          <w:rStyle w:val="Hyperlink0"/>
        </w:rPr>
        <w:t xml:space="preserve"> </w:t>
      </w:r>
      <w:r>
        <w:rPr>
          <w:rStyle w:val="None"/>
        </w:rPr>
        <w:t>avoids</w:t>
      </w:r>
      <w:r>
        <w:rPr>
          <w:rStyle w:val="Hyperlink0"/>
        </w:rPr>
        <w:t xml:space="preserve"> </w:t>
      </w:r>
      <w:r>
        <w:rPr>
          <w:rStyle w:val="None"/>
        </w:rPr>
        <w:t>logarithms.</w:t>
      </w:r>
      <w:r>
        <w:rPr>
          <w:rStyle w:val="Hyperlink0"/>
        </w:rPr>
        <w:t xml:space="preserve"> </w:t>
      </w:r>
      <w:r>
        <w:rPr>
          <w:rStyle w:val="None"/>
        </w:rPr>
        <w:t>In</w:t>
      </w:r>
      <w:r>
        <w:rPr>
          <w:rStyle w:val="Hyperlink0"/>
        </w:rPr>
        <w:t xml:space="preserve"> </w:t>
      </w:r>
      <w:r>
        <w:rPr>
          <w:rStyle w:val="None"/>
        </w:rPr>
        <w:t>practice,</w:t>
      </w:r>
      <w:r>
        <w:rPr>
          <w:rStyle w:val="Hyperlink0"/>
        </w:rPr>
        <w:t xml:space="preserve"> </w:t>
      </w:r>
      <w:r>
        <w:rPr>
          <w:rStyle w:val="None"/>
        </w:rPr>
        <w:t>both</w:t>
      </w:r>
      <w:r>
        <w:rPr>
          <w:rStyle w:val="Hyperlink0"/>
        </w:rPr>
        <w:t xml:space="preserve"> </w:t>
      </w:r>
      <w:r>
        <w:rPr>
          <w:rStyle w:val="None"/>
        </w:rPr>
        <w:t>usually</w:t>
      </w:r>
      <w:r>
        <w:rPr>
          <w:rStyle w:val="Hyperlink0"/>
        </w:rPr>
        <w:t xml:space="preserve"> </w:t>
      </w:r>
      <w:r>
        <w:rPr>
          <w:rStyle w:val="None"/>
        </w:rPr>
        <w:t>produce similar</w:t>
      </w:r>
      <w:r>
        <w:rPr>
          <w:rStyle w:val="Hyperlink0"/>
        </w:rPr>
        <w:t xml:space="preserve"> </w:t>
      </w:r>
      <w:r>
        <w:rPr>
          <w:rStyle w:val="None"/>
        </w:rPr>
        <w:t>trees;</w:t>
      </w:r>
      <w:r>
        <w:rPr>
          <w:rStyle w:val="Hyperlink0"/>
        </w:rPr>
        <w:t xml:space="preserve"> </w:t>
      </w:r>
      <w:r>
        <w:rPr>
          <w:rStyle w:val="None"/>
        </w:rPr>
        <w:t>Gini</w:t>
      </w:r>
      <w:r>
        <w:rPr>
          <w:rStyle w:val="Hyperlink0"/>
        </w:rPr>
        <w:t xml:space="preserve"> </w:t>
      </w:r>
      <w:r>
        <w:rPr>
          <w:rStyle w:val="None"/>
        </w:rPr>
        <w:t>tends</w:t>
      </w:r>
      <w:r>
        <w:rPr>
          <w:rStyle w:val="Hyperlink0"/>
        </w:rPr>
        <w:t xml:space="preserve"> </w:t>
      </w:r>
      <w:r>
        <w:rPr>
          <w:rStyle w:val="None"/>
        </w:rPr>
        <w:t>to</w:t>
      </w:r>
      <w:r>
        <w:rPr>
          <w:rStyle w:val="Hyperlink0"/>
        </w:rPr>
        <w:t xml:space="preserve"> </w:t>
      </w:r>
      <w:r>
        <w:rPr>
          <w:rStyle w:val="None"/>
        </w:rPr>
        <w:t>isolate the most frequent class in its own branch, while Entropy is slightly more sensitive to class distribution changes.</w:t>
      </w:r>
    </w:p>
    <w:p w14:paraId="4707C971" w14:textId="77777777" w:rsidR="00227F8B" w:rsidRDefault="00000000">
      <w:pPr>
        <w:pStyle w:val="Heading5"/>
      </w:pPr>
      <w:bookmarkStart w:id="41" w:name="Q4.WhyDoesADecisionTreeOverfitAn"/>
      <w:bookmarkEnd w:id="41"/>
      <w:r>
        <w:rPr>
          <w:rStyle w:val="None"/>
          <w:rFonts w:eastAsia="Arial Unicode MS" w:cs="Arial Unicode MS"/>
        </w:rPr>
        <w:t>Q4.</w:t>
      </w:r>
      <w:r>
        <w:rPr>
          <w:rStyle w:val="None"/>
          <w:rFonts w:eastAsia="Arial Unicode MS" w:cs="Arial Unicode MS"/>
          <w:spacing w:val="-10"/>
        </w:rPr>
        <w:t xml:space="preserve"> </w:t>
      </w:r>
      <w:r>
        <w:rPr>
          <w:rStyle w:val="None"/>
          <w:rFonts w:eastAsia="Arial Unicode MS" w:cs="Arial Unicode MS"/>
        </w:rPr>
        <w:t>Why</w:t>
      </w:r>
      <w:r>
        <w:rPr>
          <w:rStyle w:val="None"/>
          <w:rFonts w:eastAsia="Arial Unicode MS" w:cs="Arial Unicode MS"/>
          <w:spacing w:val="-3"/>
        </w:rPr>
        <w:t xml:space="preserve"> </w:t>
      </w:r>
      <w:r>
        <w:rPr>
          <w:rStyle w:val="None"/>
          <w:rFonts w:eastAsia="Arial Unicode MS" w:cs="Arial Unicode MS"/>
        </w:rPr>
        <w:t>does</w:t>
      </w:r>
      <w:r>
        <w:rPr>
          <w:rStyle w:val="None"/>
          <w:rFonts w:eastAsia="Arial Unicode MS" w:cs="Arial Unicode MS"/>
          <w:spacing w:val="-3"/>
        </w:rPr>
        <w:t xml:space="preserve"> </w:t>
      </w:r>
      <w:r>
        <w:rPr>
          <w:rStyle w:val="None"/>
          <w:rFonts w:eastAsia="Arial Unicode MS" w:cs="Arial Unicode MS"/>
        </w:rPr>
        <w:t>a</w:t>
      </w:r>
      <w:r>
        <w:rPr>
          <w:rStyle w:val="None"/>
          <w:rFonts w:eastAsia="Arial Unicode MS" w:cs="Arial Unicode MS"/>
          <w:spacing w:val="-3"/>
        </w:rPr>
        <w:t xml:space="preserve"> </w:t>
      </w:r>
      <w:r>
        <w:rPr>
          <w:rStyle w:val="None"/>
          <w:rFonts w:eastAsia="Arial Unicode MS" w:cs="Arial Unicode MS"/>
        </w:rPr>
        <w:t>Decision</w:t>
      </w:r>
      <w:r>
        <w:rPr>
          <w:rStyle w:val="None"/>
          <w:rFonts w:eastAsia="Arial Unicode MS" w:cs="Arial Unicode MS"/>
          <w:spacing w:val="-7"/>
        </w:rPr>
        <w:t xml:space="preserve"> </w:t>
      </w:r>
      <w:r>
        <w:rPr>
          <w:rStyle w:val="None"/>
          <w:rFonts w:eastAsia="Arial Unicode MS" w:cs="Arial Unicode MS"/>
        </w:rPr>
        <w:t>Tree</w:t>
      </w:r>
      <w:r>
        <w:rPr>
          <w:rStyle w:val="None"/>
          <w:rFonts w:eastAsia="Arial Unicode MS" w:cs="Arial Unicode MS"/>
          <w:spacing w:val="-3"/>
        </w:rPr>
        <w:t xml:space="preserve"> </w:t>
      </w:r>
      <w:r>
        <w:rPr>
          <w:rStyle w:val="None"/>
          <w:rFonts w:eastAsia="Arial Unicode MS" w:cs="Arial Unicode MS"/>
        </w:rPr>
        <w:t>overfit,</w:t>
      </w:r>
      <w:r>
        <w:rPr>
          <w:rStyle w:val="None"/>
          <w:rFonts w:eastAsia="Arial Unicode MS" w:cs="Arial Unicode MS"/>
          <w:spacing w:val="-3"/>
        </w:rPr>
        <w:t xml:space="preserve"> </w:t>
      </w:r>
      <w:r>
        <w:rPr>
          <w:rStyle w:val="None"/>
          <w:rFonts w:eastAsia="Arial Unicode MS" w:cs="Arial Unicode MS"/>
        </w:rPr>
        <w:t>and</w:t>
      </w:r>
      <w:r>
        <w:rPr>
          <w:rStyle w:val="None"/>
          <w:rFonts w:eastAsia="Arial Unicode MS" w:cs="Arial Unicode MS"/>
          <w:spacing w:val="-3"/>
        </w:rPr>
        <w:t xml:space="preserve"> </w:t>
      </w:r>
      <w:r>
        <w:rPr>
          <w:rStyle w:val="None"/>
          <w:rFonts w:eastAsia="Arial Unicode MS" w:cs="Arial Unicode MS"/>
        </w:rPr>
        <w:t>how</w:t>
      </w:r>
      <w:r>
        <w:rPr>
          <w:rStyle w:val="None"/>
          <w:rFonts w:eastAsia="Arial Unicode MS" w:cs="Arial Unicode MS"/>
          <w:spacing w:val="-3"/>
        </w:rPr>
        <w:t xml:space="preserve"> </w:t>
      </w:r>
      <w:r>
        <w:rPr>
          <w:rStyle w:val="None"/>
          <w:rFonts w:eastAsia="Arial Unicode MS" w:cs="Arial Unicode MS"/>
        </w:rPr>
        <w:t>can</w:t>
      </w:r>
      <w:r>
        <w:rPr>
          <w:rStyle w:val="None"/>
          <w:rFonts w:eastAsia="Arial Unicode MS" w:cs="Arial Unicode MS"/>
          <w:spacing w:val="-3"/>
        </w:rPr>
        <w:t xml:space="preserve"> </w:t>
      </w:r>
      <w:r>
        <w:rPr>
          <w:rStyle w:val="None"/>
          <w:rFonts w:eastAsia="Arial Unicode MS" w:cs="Arial Unicode MS"/>
        </w:rPr>
        <w:t>this</w:t>
      </w:r>
      <w:r>
        <w:rPr>
          <w:rStyle w:val="None"/>
          <w:rFonts w:eastAsia="Arial Unicode MS" w:cs="Arial Unicode MS"/>
          <w:spacing w:val="-3"/>
        </w:rPr>
        <w:t xml:space="preserve"> </w:t>
      </w:r>
      <w:r>
        <w:rPr>
          <w:rStyle w:val="None"/>
          <w:rFonts w:eastAsia="Arial Unicode MS" w:cs="Arial Unicode MS"/>
        </w:rPr>
        <w:t>be</w:t>
      </w:r>
      <w:r>
        <w:rPr>
          <w:rStyle w:val="None"/>
          <w:rFonts w:eastAsia="Arial Unicode MS" w:cs="Arial Unicode MS"/>
          <w:spacing w:val="-3"/>
        </w:rPr>
        <w:t xml:space="preserve"> </w:t>
      </w:r>
      <w:r>
        <w:rPr>
          <w:rStyle w:val="None"/>
          <w:rFonts w:eastAsia="Arial Unicode MS" w:cs="Arial Unicode MS"/>
          <w:spacing w:val="-1"/>
        </w:rPr>
        <w:t>prevented?</w:t>
      </w:r>
    </w:p>
    <w:p w14:paraId="10C7CA4C" w14:textId="77777777" w:rsidR="00227F8B" w:rsidRDefault="00000000">
      <w:pPr>
        <w:pStyle w:val="BodyText"/>
        <w:spacing w:before="237" w:line="228" w:lineRule="auto"/>
        <w:ind w:right="15"/>
      </w:pPr>
      <w:bookmarkStart w:id="42" w:name="AnsAFullyGrownDecisionTreeKeepsS"/>
      <w:bookmarkEnd w:id="42"/>
      <w:r>
        <w:rPr>
          <w:rStyle w:val="None"/>
        </w:rPr>
        <w:t>Ans: A fully grown Decision Tree</w:t>
      </w:r>
      <w:r>
        <w:rPr>
          <w:rStyle w:val="Hyperlink0"/>
        </w:rPr>
        <w:t xml:space="preserve"> </w:t>
      </w:r>
      <w:r>
        <w:rPr>
          <w:rStyle w:val="None"/>
        </w:rPr>
        <w:t>keeps splitting until nodes become</w:t>
      </w:r>
      <w:r>
        <w:rPr>
          <w:rStyle w:val="Hyperlink0"/>
        </w:rPr>
        <w:t xml:space="preserve"> </w:t>
      </w:r>
      <w:r>
        <w:rPr>
          <w:rStyle w:val="None"/>
        </w:rPr>
        <w:t>pure, which causes it to memorize</w:t>
      </w:r>
      <w:r>
        <w:rPr>
          <w:rStyle w:val="Hyperlink0"/>
        </w:rPr>
        <w:t xml:space="preserve"> </w:t>
      </w:r>
      <w:r>
        <w:rPr>
          <w:rStyle w:val="None"/>
        </w:rPr>
        <w:t>noise</w:t>
      </w:r>
      <w:r>
        <w:rPr>
          <w:rStyle w:val="Hyperlink0"/>
        </w:rPr>
        <w:t xml:space="preserve"> </w:t>
      </w:r>
      <w:r>
        <w:rPr>
          <w:rStyle w:val="None"/>
        </w:rPr>
        <w:t>and outliers in the training data, resulting in very high training accuracy but poor generalization on unseen/test data, as seen in this lab (100% training accuracy vs ~49.6% test accuracy). Overfitting can be prevented by pruning the tree — restricting maximum depth (</w:t>
      </w:r>
      <w:proofErr w:type="spellStart"/>
      <w:r>
        <w:rPr>
          <w:rStyle w:val="None"/>
        </w:rPr>
        <w:t>max_depth</w:t>
      </w:r>
      <w:proofErr w:type="spellEnd"/>
      <w:r>
        <w:rPr>
          <w:rStyle w:val="None"/>
        </w:rPr>
        <w:t>), setting a minimum number of samples required to split a node (</w:t>
      </w:r>
      <w:proofErr w:type="spellStart"/>
      <w:r>
        <w:rPr>
          <w:rStyle w:val="None"/>
        </w:rPr>
        <w:t>min_samples_split</w:t>
      </w:r>
      <w:proofErr w:type="spellEnd"/>
      <w:r>
        <w:rPr>
          <w:rStyle w:val="None"/>
        </w:rPr>
        <w:t>) or to form a leaf (</w:t>
      </w:r>
      <w:proofErr w:type="spellStart"/>
      <w:r>
        <w:rPr>
          <w:rStyle w:val="None"/>
        </w:rPr>
        <w:t>min_samples_leaf</w:t>
      </w:r>
      <w:proofErr w:type="spellEnd"/>
      <w:r>
        <w:rPr>
          <w:rStyle w:val="None"/>
        </w:rPr>
        <w:t xml:space="preserve">), or by using cost-complexity pruning and hyperparameter tuning (e.g., </w:t>
      </w:r>
      <w:proofErr w:type="spellStart"/>
      <w:r>
        <w:rPr>
          <w:rStyle w:val="None"/>
        </w:rPr>
        <w:t>GridSearchCV</w:t>
      </w:r>
      <w:proofErr w:type="spellEnd"/>
      <w:r>
        <w:rPr>
          <w:rStyle w:val="None"/>
        </w:rPr>
        <w:t>) combined with cross-validation.</w:t>
      </w:r>
    </w:p>
    <w:p w14:paraId="5BA87BB5" w14:textId="77777777" w:rsidR="00227F8B" w:rsidRDefault="00000000">
      <w:pPr>
        <w:pStyle w:val="Heading5"/>
        <w:spacing w:before="216"/>
      </w:pPr>
      <w:bookmarkStart w:id="43" w:name="Q5.WhatAreTheAdvantagesAndDisadvan"/>
      <w:bookmarkEnd w:id="43"/>
      <w:r>
        <w:rPr>
          <w:rStyle w:val="None"/>
        </w:rPr>
        <w:t>Q5. What are the advantages and disadvantages of Decision Trees?</w:t>
      </w:r>
    </w:p>
    <w:p w14:paraId="699EAE23" w14:textId="77777777" w:rsidR="00227F8B" w:rsidRDefault="00000000">
      <w:pPr>
        <w:pStyle w:val="BodyText"/>
        <w:spacing w:before="238" w:line="228" w:lineRule="auto"/>
      </w:pPr>
      <w:bookmarkStart w:id="44" w:name="AnsAdvantagesTheyAreEasyToUnders"/>
      <w:bookmarkEnd w:id="44"/>
      <w:r>
        <w:rPr>
          <w:rStyle w:val="None"/>
        </w:rPr>
        <w:t>Ans: Advantages: they are easy to understand and visualize, require little data preprocessing (no feature scaling needed), can handle both numerical and categorical data, and naturally capture non-linear relationships.</w:t>
      </w:r>
    </w:p>
    <w:p w14:paraId="078B5753" w14:textId="77777777" w:rsidR="00227F8B" w:rsidRDefault="00000000">
      <w:pPr>
        <w:pStyle w:val="BodyText"/>
        <w:spacing w:line="228" w:lineRule="auto"/>
      </w:pPr>
      <w:r>
        <w:rPr>
          <w:rStyle w:val="None"/>
        </w:rPr>
        <w:t>Disadvantages: they are prone to overfitting on noisy or high-dimensional data, can be unstable (small changes in data can produce a very different tree), and can create biased trees if some classes are imbalanced, as observed with the minority quality classes (3, 4 and 8) in this lab.</w:t>
      </w:r>
    </w:p>
    <w:sectPr w:rsidR="00227F8B">
      <w:headerReference w:type="default" r:id="rId22"/>
      <w:pgSz w:w="12240" w:h="15840"/>
      <w:pgMar w:top="960" w:right="1080" w:bottom="900" w:left="1080" w:header="713"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6C86" w14:textId="77777777" w:rsidR="00AC2FB3" w:rsidRDefault="00AC2FB3">
      <w:r>
        <w:separator/>
      </w:r>
    </w:p>
  </w:endnote>
  <w:endnote w:type="continuationSeparator" w:id="0">
    <w:p w14:paraId="1C18C0E3" w14:textId="77777777" w:rsidR="00AC2FB3" w:rsidRDefault="00AC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041F" w14:textId="77777777" w:rsidR="00227F8B" w:rsidRDefault="00227F8B">
    <w:pPr>
      <w:pStyle w:val="BodyText"/>
      <w:spacing w:line="2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B6F26" w14:textId="77777777" w:rsidR="00AC2FB3" w:rsidRDefault="00AC2FB3">
      <w:r>
        <w:separator/>
      </w:r>
    </w:p>
  </w:footnote>
  <w:footnote w:type="continuationSeparator" w:id="0">
    <w:p w14:paraId="24BEE4D4" w14:textId="77777777" w:rsidR="00AC2FB3" w:rsidRDefault="00AC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80D47" w14:textId="77777777" w:rsidR="00227F8B" w:rsidRDefault="00000000">
    <w:pPr>
      <w:pStyle w:val="BodyText"/>
      <w:spacing w:line="24" w:lineRule="auto"/>
    </w:pPr>
    <w:r>
      <w:rPr>
        <w:noProof/>
      </w:rPr>
      <mc:AlternateContent>
        <mc:Choice Requires="wps">
          <w:drawing>
            <wp:anchor distT="152400" distB="152400" distL="152400" distR="152400" simplePos="0" relativeHeight="251649024" behindDoc="1" locked="0" layoutInCell="1" allowOverlap="1" wp14:anchorId="14DF0382" wp14:editId="4A965A62">
              <wp:simplePos x="0" y="0"/>
              <wp:positionH relativeFrom="page">
                <wp:posOffset>673099</wp:posOffset>
              </wp:positionH>
              <wp:positionV relativeFrom="page">
                <wp:posOffset>440220</wp:posOffset>
              </wp:positionV>
              <wp:extent cx="3500121" cy="158750"/>
              <wp:effectExtent l="0" t="0" r="0" b="0"/>
              <wp:wrapNone/>
              <wp:docPr id="1073741825" name="officeArt object" descr="Textbox 1"/>
              <wp:cNvGraphicFramePr/>
              <a:graphic xmlns:a="http://schemas.openxmlformats.org/drawingml/2006/main">
                <a:graphicData uri="http://schemas.microsoft.com/office/word/2010/wordprocessingShape">
                  <wps:wsp>
                    <wps:cNvSpPr txBox="1"/>
                    <wps:spPr>
                      <a:xfrm>
                        <a:off x="0" y="0"/>
                        <a:ext cx="3500121" cy="158750"/>
                      </a:xfrm>
                      <a:prstGeom prst="rect">
                        <a:avLst/>
                      </a:prstGeom>
                      <a:noFill/>
                      <a:ln w="12700" cap="flat">
                        <a:noFill/>
                        <a:miter lim="400000"/>
                      </a:ln>
                      <a:effectLst/>
                    </wps:spPr>
                    <wps:txbx>
                      <w:txbxContent>
                        <w:p w14:paraId="1F2FC3D4" w14:textId="5765327B" w:rsidR="00227F8B" w:rsidRDefault="00000000">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sidR="00466388">
                            <w:rPr>
                              <w:rFonts w:ascii="Arial" w:hAnsi="Arial"/>
                              <w:color w:val="555555"/>
                              <w:sz w:val="18"/>
                              <w:szCs w:val="18"/>
                              <w:u w:color="555555"/>
                            </w:rPr>
                            <w:t>54</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sidR="00466388">
                            <w:rPr>
                              <w:rFonts w:ascii="Arial" w:hAnsi="Arial"/>
                              <w:color w:val="555555"/>
                              <w:sz w:val="18"/>
                              <w:szCs w:val="18"/>
                              <w:u w:color="555555"/>
                            </w:rPr>
                            <w:t>yahya</w:t>
                          </w:r>
                          <w:proofErr w:type="spellEnd"/>
                          <w:r w:rsidR="00466388">
                            <w:rPr>
                              <w:rFonts w:ascii="Arial" w:hAnsi="Arial"/>
                              <w:color w:val="555555"/>
                              <w:sz w:val="18"/>
                              <w:szCs w:val="18"/>
                              <w:u w:color="555555"/>
                            </w:rPr>
                            <w:t xml:space="preserve"> </w:t>
                          </w:r>
                          <w:proofErr w:type="spellStart"/>
                          <w:r w:rsidR="00466388">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32629538" w14:textId="77777777" w:rsidR="00466388" w:rsidRDefault="00466388"/>
                      </w:txbxContent>
                    </wps:txbx>
                    <wps:bodyPr wrap="square" lIns="0" tIns="0" rIns="0" bIns="0" numCol="1" anchor="t">
                      <a:noAutofit/>
                    </wps:bodyPr>
                  </wps:wsp>
                </a:graphicData>
              </a:graphic>
            </wp:anchor>
          </w:drawing>
        </mc:Choice>
        <mc:Fallback>
          <w:pict>
            <v:shapetype w14:anchorId="14DF0382" id="_x0000_t202" coordsize="21600,21600" o:spt="202" path="m,l,21600r21600,l21600,xe">
              <v:stroke joinstyle="miter"/>
              <v:path gradientshapeok="t" o:connecttype="rect"/>
            </v:shapetype>
            <v:shape id="officeArt object" o:spid="_x0000_s1026" type="#_x0000_t202" alt="Textbox 1" style="position:absolute;margin-left:53pt;margin-top:34.65pt;width:275.6pt;height:12.5pt;z-index:-25166745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" filled="f" stroked="f" strokeweight="1pt">
              <v:stroke miterlimit="4"/>
              <v:textbox inset="0,0,0,0">
                <w:txbxContent>
                  <w:p w14:paraId="1F2FC3D4" w14:textId="5765327B" w:rsidR="00227F8B" w:rsidRDefault="00000000">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sidR="00466388">
                      <w:rPr>
                        <w:rFonts w:ascii="Arial" w:hAnsi="Arial"/>
                        <w:color w:val="555555"/>
                        <w:sz w:val="18"/>
                        <w:szCs w:val="18"/>
                        <w:u w:color="555555"/>
                      </w:rPr>
                      <w:t>54</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sidR="00466388">
                      <w:rPr>
                        <w:rFonts w:ascii="Arial" w:hAnsi="Arial"/>
                        <w:color w:val="555555"/>
                        <w:sz w:val="18"/>
                        <w:szCs w:val="18"/>
                        <w:u w:color="555555"/>
                      </w:rPr>
                      <w:t>yahya</w:t>
                    </w:r>
                    <w:proofErr w:type="spellEnd"/>
                    <w:r w:rsidR="00466388">
                      <w:rPr>
                        <w:rFonts w:ascii="Arial" w:hAnsi="Arial"/>
                        <w:color w:val="555555"/>
                        <w:sz w:val="18"/>
                        <w:szCs w:val="18"/>
                        <w:u w:color="555555"/>
                      </w:rPr>
                      <w:t xml:space="preserve"> </w:t>
                    </w:r>
                    <w:proofErr w:type="spellStart"/>
                    <w:r w:rsidR="00466388">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32629538" w14:textId="77777777" w:rsidR="00466388" w:rsidRDefault="00466388"/>
                </w:txbxContent>
              </v:textbox>
              <w10:wrap anchorx="page" anchory="page"/>
            </v:shape>
          </w:pict>
        </mc:Fallback>
      </mc:AlternateContent>
    </w:r>
    <w:r>
      <w:rPr>
        <w:noProof/>
      </w:rPr>
      <mc:AlternateContent>
        <mc:Choice Requires="wps">
          <w:drawing>
            <wp:anchor distT="152400" distB="152400" distL="152400" distR="152400" simplePos="0" relativeHeight="251658240" behindDoc="1" locked="0" layoutInCell="1" allowOverlap="1" wp14:anchorId="0516385F" wp14:editId="407D5506">
              <wp:simplePos x="0" y="0"/>
              <wp:positionH relativeFrom="page">
                <wp:posOffset>673099</wp:posOffset>
              </wp:positionH>
              <wp:positionV relativeFrom="page">
                <wp:posOffset>9462960</wp:posOffset>
              </wp:positionV>
              <wp:extent cx="421641" cy="158750"/>
              <wp:effectExtent l="0" t="0" r="0" b="0"/>
              <wp:wrapNone/>
              <wp:docPr id="1073741826" name="officeArt object" descr="Textbox 2"/>
              <wp:cNvGraphicFramePr/>
              <a:graphic xmlns:a="http://schemas.openxmlformats.org/drawingml/2006/main">
                <a:graphicData uri="http://schemas.microsoft.com/office/word/2010/wordprocessingShape">
                  <wps:wsp>
                    <wps:cNvSpPr txBox="1"/>
                    <wps:spPr>
                      <a:xfrm>
                        <a:off x="0" y="0"/>
                        <a:ext cx="421641" cy="158750"/>
                      </a:xfrm>
                      <a:prstGeom prst="rect">
                        <a:avLst/>
                      </a:prstGeom>
                      <a:noFill/>
                      <a:ln w="12700" cap="flat">
                        <a:noFill/>
                        <a:miter lim="400000"/>
                      </a:ln>
                      <a:effectLst/>
                    </wps:spPr>
                    <wps:txbx>
                      <w:txbxContent>
                        <w:p w14:paraId="51C4D87A" w14:textId="77777777" w:rsidR="00227F8B" w:rsidRDefault="00000000">
                          <w:pPr>
                            <w:pStyle w:val="Body"/>
                            <w:spacing w:before="22"/>
                            <w:ind w:left="20"/>
                          </w:pPr>
                          <w:r>
                            <w:rPr>
                              <w:rFonts w:ascii="Arial" w:hAnsi="Arial"/>
                              <w:color w:val="555555"/>
                              <w:sz w:val="18"/>
                              <w:szCs w:val="18"/>
                              <w:u w:color="555555"/>
                              <w:lang w:val="pt-PT"/>
                            </w:rPr>
                            <w:t>Page</w:t>
                          </w:r>
                          <w:r>
                            <w:rPr>
                              <w:rFonts w:ascii="Arial" w:hAnsi="Arial"/>
                              <w:color w:val="555555"/>
                              <w:spacing w:val="-9"/>
                              <w:sz w:val="18"/>
                              <w:szCs w:val="18"/>
                              <w:u w:color="555555"/>
                            </w:rPr>
                            <w:t xml:space="preserve"> </w:t>
                          </w:r>
                          <w:r>
                            <w:rPr>
                              <w:rFonts w:ascii="Arial" w:eastAsia="Arial" w:hAnsi="Arial" w:cs="Arial"/>
                              <w:color w:val="555555"/>
                              <w:spacing w:val="-10"/>
                              <w:sz w:val="18"/>
                              <w:szCs w:val="18"/>
                              <w:u w:color="555555"/>
                            </w:rPr>
                            <w:fldChar w:fldCharType="begin"/>
                          </w:r>
                          <w:r>
                            <w:rPr>
                              <w:rFonts w:ascii="Arial" w:eastAsia="Arial" w:hAnsi="Arial" w:cs="Arial"/>
                              <w:color w:val="555555"/>
                              <w:spacing w:val="-10"/>
                              <w:sz w:val="18"/>
                              <w:szCs w:val="18"/>
                              <w:u w:color="555555"/>
                            </w:rPr>
                            <w:instrText xml:space="preserve"> PAGE </w:instrText>
                          </w:r>
                          <w:r>
                            <w:rPr>
                              <w:rFonts w:ascii="Arial" w:eastAsia="Arial" w:hAnsi="Arial" w:cs="Arial"/>
                              <w:color w:val="555555"/>
                              <w:spacing w:val="-10"/>
                              <w:sz w:val="18"/>
                              <w:szCs w:val="18"/>
                              <w:u w:color="555555"/>
                            </w:rPr>
                            <w:fldChar w:fldCharType="separate"/>
                          </w:r>
                          <w:r>
                            <w:rPr>
                              <w:rFonts w:ascii="Arial" w:eastAsia="Arial" w:hAnsi="Arial" w:cs="Arial"/>
                              <w:color w:val="555555"/>
                              <w:spacing w:val="-10"/>
                              <w:sz w:val="18"/>
                              <w:szCs w:val="18"/>
                              <w:u w:color="555555"/>
                            </w:rPr>
                            <w:t>1</w:t>
                          </w:r>
                          <w:r>
                            <w:rPr>
                              <w:rFonts w:ascii="Arial" w:eastAsia="Arial" w:hAnsi="Arial" w:cs="Arial"/>
                              <w:color w:val="555555"/>
                              <w:spacing w:val="-10"/>
                              <w:sz w:val="18"/>
                              <w:szCs w:val="18"/>
                              <w:u w:color="555555"/>
                            </w:rPr>
                            <w:fldChar w:fldCharType="end"/>
                          </w:r>
                        </w:p>
                      </w:txbxContent>
                    </wps:txbx>
                    <wps:bodyPr wrap="square" lIns="0" tIns="0" rIns="0" bIns="0" numCol="1" anchor="t">
                      <a:noAutofit/>
                    </wps:bodyPr>
                  </wps:wsp>
                </a:graphicData>
              </a:graphic>
            </wp:anchor>
          </w:drawing>
        </mc:Choice>
        <mc:Fallback>
          <w:pict>
            <v:shape id="_x0000_s1027" type="#_x0000_t202" style="visibility:visible;position:absolute;margin-left:53.0pt;margin-top:745.1pt;width:33.2pt;height:12.5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22"/>
                      <w:ind w:left="20" w:firstLine="0"/>
                    </w:pPr>
                    <w:r>
                      <w:rPr>
                        <w:rFonts w:ascii="Arial" w:hAnsi="Arial"/>
                        <w:outline w:val="0"/>
                        <w:color w:val="555555"/>
                        <w:sz w:val="18"/>
                        <w:szCs w:val="18"/>
                        <w:u w:color="555555"/>
                        <w:rtl w:val="0"/>
                        <w:lang w:val="pt-PT"/>
                        <w14:textFill>
                          <w14:solidFill>
                            <w14:srgbClr w14:val="555555"/>
                          </w14:solidFill>
                        </w14:textFill>
                      </w:rPr>
                      <w:t>Page</w:t>
                    </w:r>
                    <w:r>
                      <w:rPr>
                        <w:rFonts w:ascii="Arial" w:hAnsi="Arial"/>
                        <w:outline w:val="0"/>
                        <w:color w:val="555555"/>
                        <w:spacing w:val="-9"/>
                        <w:sz w:val="18"/>
                        <w:szCs w:val="18"/>
                        <w:u w:color="555555"/>
                        <w:rtl w:val="0"/>
                        <w14:textFill>
                          <w14:solidFill>
                            <w14:srgbClr w14:val="555555"/>
                          </w14:solidFill>
                        </w14:textFill>
                      </w:rPr>
                      <w:t xml:space="preserve"> </w:t>
                    </w:r>
                    <w:r>
                      <w:rPr>
                        <w:rFonts w:ascii="Arial" w:cs="Arial" w:hAnsi="Arial" w:eastAsia="Arial"/>
                        <w:outline w:val="0"/>
                        <w:color w:val="555555"/>
                        <w:spacing w:val="-10"/>
                        <w:sz w:val="18"/>
                        <w:szCs w:val="18"/>
                        <w:u w:color="555555"/>
                        <w:rtl w:val="0"/>
                        <w14:textFill>
                          <w14:solidFill>
                            <w14:srgbClr w14:val="555555"/>
                          </w14:solidFill>
                        </w14:textFill>
                      </w:rPr>
                      <w:fldChar w:fldCharType="begin" w:fldLock="0"/>
                    </w:r>
                    <w:r>
                      <w:rPr>
                        <w:rFonts w:ascii="Arial" w:cs="Arial" w:hAnsi="Arial" w:eastAsia="Arial"/>
                        <w:outline w:val="0"/>
                        <w:color w:val="555555"/>
                        <w:spacing w:val="-10"/>
                        <w:sz w:val="18"/>
                        <w:szCs w:val="18"/>
                        <w:u w:color="555555"/>
                        <w:rtl w:val="0"/>
                        <w14:textFill>
                          <w14:solidFill>
                            <w14:srgbClr w14:val="555555"/>
                          </w14:solidFill>
                        </w14:textFill>
                      </w:rPr>
                      <w:instrText xml:space="preserve"> PAGE </w:instrText>
                    </w:r>
                    <w:r>
                      <w:rPr>
                        <w:rFonts w:ascii="Arial" w:cs="Arial" w:hAnsi="Arial" w:eastAsia="Arial"/>
                        <w:outline w:val="0"/>
                        <w:color w:val="555555"/>
                        <w:spacing w:val="-10"/>
                        <w:sz w:val="18"/>
                        <w:szCs w:val="18"/>
                        <w:u w:color="555555"/>
                        <w:rtl w:val="0"/>
                        <w14:textFill>
                          <w14:solidFill>
                            <w14:srgbClr w14:val="555555"/>
                          </w14:solidFill>
                        </w14:textFill>
                      </w:rPr>
                      <w:fldChar w:fldCharType="separate" w:fldLock="0"/>
                    </w:r>
                    <w:r>
                      <w:rPr>
                        <w:rFonts w:ascii="Arial" w:cs="Arial" w:hAnsi="Arial" w:eastAsia="Arial"/>
                        <w:outline w:val="0"/>
                        <w:color w:val="555555"/>
                        <w:spacing w:val="-10"/>
                        <w:sz w:val="18"/>
                        <w:szCs w:val="18"/>
                        <w:u w:color="555555"/>
                        <w:rtl w:val="0"/>
                        <w14:textFill>
                          <w14:solidFill>
                            <w14:srgbClr w14:val="555555"/>
                          </w14:solidFill>
                        </w14:textFill>
                      </w:rPr>
                      <w:t>1</w:t>
                    </w:r>
                    <w:r>
                      <w:rPr>
                        <w:rFonts w:ascii="Arial" w:cs="Arial" w:hAnsi="Arial" w:eastAsia="Arial"/>
                        <w:outline w:val="0"/>
                        <w:color w:val="555555"/>
                        <w:spacing w:val="-10"/>
                        <w:sz w:val="18"/>
                        <w:szCs w:val="18"/>
                        <w:u w:color="555555"/>
                        <w:rtl w:val="0"/>
                        <w14:textFill>
                          <w14:solidFill>
                            <w14:srgbClr w14:val="555555"/>
                          </w14:solidFill>
                        </w14:textFill>
                      </w:rPr>
                      <w:fldChar w:fldCharType="end" w:fldLock="0"/>
                    </w:r>
                  </w:p>
                </w:txbxContent>
              </v:textbox>
              <w10:wrap type="none" side="bothSides"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DB08"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5430E31A" w14:textId="761D4221" w:rsidR="00227F8B" w:rsidRPr="00466388" w:rsidRDefault="00227F8B" w:rsidP="004663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3320"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7F96B11D" w14:textId="2CA5A33D" w:rsidR="00227F8B" w:rsidRPr="00466388" w:rsidRDefault="00227F8B" w:rsidP="004663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D29C"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7FE31CA5" w14:textId="29DA35E8" w:rsidR="00227F8B" w:rsidRPr="00466388" w:rsidRDefault="00227F8B" w:rsidP="004663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8B78"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0B70FEFB" w14:textId="0B666F89" w:rsidR="00227F8B" w:rsidRPr="00466388" w:rsidRDefault="00227F8B" w:rsidP="004663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57175"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5E62395E" w14:textId="48E07D58" w:rsidR="00227F8B" w:rsidRPr="00466388" w:rsidRDefault="00227F8B" w:rsidP="0046638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125E"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1944B41C" w14:textId="084E8334" w:rsidR="00227F8B" w:rsidRPr="00466388" w:rsidRDefault="00227F8B" w:rsidP="0046638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2E0E"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526C0551" w14:textId="35298DFF" w:rsidR="00227F8B" w:rsidRPr="00466388" w:rsidRDefault="00227F8B" w:rsidP="0046638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EBAF" w14:textId="77777777" w:rsidR="00466388" w:rsidRDefault="00466388" w:rsidP="00466388">
    <w:pPr>
      <w:pStyle w:val="Body"/>
      <w:spacing w:before="22"/>
      <w:ind w:left="20"/>
    </w:pPr>
    <w:r>
      <w:rPr>
        <w:rFonts w:ascii="Arial" w:hAnsi="Arial"/>
        <w:color w:val="555555"/>
        <w:sz w:val="18"/>
        <w:szCs w:val="18"/>
        <w:u w:color="555555"/>
      </w:rPr>
      <w:t>Section:</w:t>
    </w:r>
    <w:r>
      <w:rPr>
        <w:rFonts w:ascii="Arial" w:hAnsi="Arial"/>
        <w:color w:val="555555"/>
        <w:spacing w:val="-1"/>
        <w:sz w:val="18"/>
        <w:szCs w:val="18"/>
        <w:u w:color="555555"/>
      </w:rPr>
      <w:t xml:space="preserve"> </w:t>
    </w:r>
    <w:r>
      <w:rPr>
        <w:rFonts w:ascii="Arial" w:hAnsi="Arial"/>
        <w:color w:val="555555"/>
        <w:sz w:val="18"/>
        <w:szCs w:val="18"/>
        <w:u w:color="555555"/>
      </w:rPr>
      <w:t>C</w:t>
    </w:r>
    <w:r>
      <w:rPr>
        <w:rFonts w:ascii="Arial" w:hAnsi="Arial"/>
        <w:color w:val="555555"/>
        <w:spacing w:val="48"/>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lang w:val="de-DE"/>
      </w:rPr>
      <w:t>Roll</w:t>
    </w:r>
    <w:r>
      <w:rPr>
        <w:rFonts w:ascii="Arial" w:hAnsi="Arial"/>
        <w:color w:val="555555"/>
        <w:spacing w:val="-1"/>
        <w:sz w:val="18"/>
        <w:szCs w:val="18"/>
        <w:u w:color="555555"/>
      </w:rPr>
      <w:t xml:space="preserve"> </w:t>
    </w:r>
    <w:r>
      <w:rPr>
        <w:rFonts w:ascii="Arial" w:hAnsi="Arial"/>
        <w:color w:val="555555"/>
        <w:sz w:val="18"/>
        <w:szCs w:val="18"/>
        <w:u w:color="555555"/>
      </w:rPr>
      <w:t>No:</w:t>
    </w:r>
    <w:r>
      <w:rPr>
        <w:rFonts w:ascii="Arial" w:hAnsi="Arial"/>
        <w:color w:val="555555"/>
        <w:spacing w:val="-1"/>
        <w:sz w:val="18"/>
        <w:szCs w:val="18"/>
        <w:u w:color="555555"/>
      </w:rPr>
      <w:t xml:space="preserve"> </w:t>
    </w:r>
    <w:r>
      <w:rPr>
        <w:rFonts w:ascii="Arial" w:hAnsi="Arial"/>
        <w:color w:val="555555"/>
        <w:sz w:val="18"/>
        <w:szCs w:val="18"/>
        <w:u w:color="555555"/>
      </w:rPr>
      <w:t>54|</w:t>
    </w:r>
    <w:r>
      <w:rPr>
        <w:rFonts w:ascii="Arial" w:hAnsi="Arial"/>
        <w:color w:val="555555"/>
        <w:spacing w:val="72"/>
        <w:sz w:val="18"/>
        <w:szCs w:val="18"/>
        <w:u w:color="555555"/>
      </w:rPr>
      <w:t xml:space="preserve"> </w:t>
    </w:r>
    <w:r>
      <w:rPr>
        <w:rFonts w:ascii="Arial" w:hAnsi="Arial"/>
        <w:color w:val="555555"/>
        <w:sz w:val="18"/>
        <w:szCs w:val="18"/>
        <w:u w:color="555555"/>
        <w:lang w:val="de-DE"/>
      </w:rPr>
      <w:t>Name:</w:t>
    </w:r>
    <w:r>
      <w:rPr>
        <w:rFonts w:ascii="Arial" w:hAnsi="Arial"/>
        <w:color w:val="555555"/>
        <w:spacing w:val="-1"/>
        <w:sz w:val="18"/>
        <w:szCs w:val="18"/>
        <w:u w:color="555555"/>
      </w:rPr>
      <w:t xml:space="preserve"> </w:t>
    </w:r>
    <w:proofErr w:type="spellStart"/>
    <w:r>
      <w:rPr>
        <w:rFonts w:ascii="Arial" w:hAnsi="Arial"/>
        <w:color w:val="555555"/>
        <w:sz w:val="18"/>
        <w:szCs w:val="18"/>
        <w:u w:color="555555"/>
      </w:rPr>
      <w:t>yahya</w:t>
    </w:r>
    <w:proofErr w:type="spellEnd"/>
    <w:r>
      <w:rPr>
        <w:rFonts w:ascii="Arial" w:hAnsi="Arial"/>
        <w:color w:val="555555"/>
        <w:sz w:val="18"/>
        <w:szCs w:val="18"/>
        <w:u w:color="555555"/>
      </w:rPr>
      <w:t xml:space="preserve"> </w:t>
    </w:r>
    <w:proofErr w:type="spellStart"/>
    <w:r>
      <w:rPr>
        <w:rFonts w:ascii="Arial" w:hAnsi="Arial"/>
        <w:color w:val="555555"/>
        <w:sz w:val="18"/>
        <w:szCs w:val="18"/>
        <w:u w:color="555555"/>
      </w:rPr>
      <w:t>jamal</w:t>
    </w:r>
    <w:proofErr w:type="spellEnd"/>
    <w:r>
      <w:rPr>
        <w:rFonts w:ascii="Arial" w:hAnsi="Arial"/>
        <w:color w:val="555555"/>
        <w:spacing w:val="72"/>
        <w:sz w:val="18"/>
        <w:szCs w:val="18"/>
        <w:u w:color="555555"/>
      </w:rPr>
      <w:t xml:space="preserve"> </w:t>
    </w:r>
    <w:r>
      <w:rPr>
        <w:rFonts w:ascii="Arial" w:hAnsi="Arial"/>
        <w:color w:val="555555"/>
        <w:sz w:val="18"/>
        <w:szCs w:val="18"/>
        <w:u w:color="555555"/>
      </w:rPr>
      <w:t>|</w:t>
    </w:r>
    <w:r>
      <w:rPr>
        <w:rFonts w:ascii="Arial" w:hAnsi="Arial"/>
        <w:color w:val="555555"/>
        <w:spacing w:val="72"/>
        <w:sz w:val="18"/>
        <w:szCs w:val="18"/>
        <w:u w:color="555555"/>
      </w:rPr>
      <w:t xml:space="preserve"> </w:t>
    </w:r>
    <w:r>
      <w:rPr>
        <w:rFonts w:ascii="Arial" w:hAnsi="Arial"/>
        <w:color w:val="555555"/>
        <w:sz w:val="18"/>
        <w:szCs w:val="18"/>
        <w:u w:color="555555"/>
      </w:rPr>
      <w:t>Batch:</w:t>
    </w:r>
    <w:r>
      <w:rPr>
        <w:rFonts w:ascii="Arial" w:hAnsi="Arial"/>
        <w:color w:val="555555"/>
        <w:spacing w:val="-1"/>
        <w:sz w:val="18"/>
        <w:szCs w:val="18"/>
        <w:u w:color="555555"/>
      </w:rPr>
      <w:t xml:space="preserve"> </w:t>
    </w:r>
    <w:r>
      <w:rPr>
        <w:rFonts w:ascii="Arial" w:hAnsi="Arial"/>
        <w:color w:val="555555"/>
        <w:spacing w:val="-5"/>
        <w:sz w:val="18"/>
        <w:szCs w:val="18"/>
        <w:u w:color="555555"/>
      </w:rPr>
      <w:t>B4</w:t>
    </w:r>
  </w:p>
  <w:p w14:paraId="58BE6972" w14:textId="2AA88E54" w:rsidR="00227F8B" w:rsidRPr="00466388" w:rsidRDefault="00227F8B" w:rsidP="004663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C7759"/>
    <w:multiLevelType w:val="hybridMultilevel"/>
    <w:tmpl w:val="B5A86310"/>
    <w:styleLink w:val="ImportedStyle1"/>
    <w:lvl w:ilvl="0" w:tplc="D520D458">
      <w:start w:val="1"/>
      <w:numFmt w:val="bullet"/>
      <w:lvlText w:val="●"/>
      <w:lvlJc w:val="left"/>
      <w:pPr>
        <w:ind w:left="687"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01C9D72">
      <w:start w:val="1"/>
      <w:numFmt w:val="bullet"/>
      <w:lvlText w:val="•"/>
      <w:lvlJc w:val="left"/>
      <w:pPr>
        <w:tabs>
          <w:tab w:val="left" w:pos="687"/>
        </w:tabs>
        <w:ind w:left="162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1C41EB6">
      <w:start w:val="1"/>
      <w:numFmt w:val="bullet"/>
      <w:lvlText w:val="•"/>
      <w:lvlJc w:val="left"/>
      <w:pPr>
        <w:tabs>
          <w:tab w:val="left" w:pos="687"/>
        </w:tabs>
        <w:ind w:left="256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DA485FA">
      <w:start w:val="1"/>
      <w:numFmt w:val="bullet"/>
      <w:lvlText w:val="•"/>
      <w:lvlJc w:val="left"/>
      <w:pPr>
        <w:tabs>
          <w:tab w:val="left" w:pos="687"/>
        </w:tabs>
        <w:ind w:left="350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73EEFA0">
      <w:start w:val="1"/>
      <w:numFmt w:val="bullet"/>
      <w:lvlText w:val="•"/>
      <w:lvlJc w:val="left"/>
      <w:pPr>
        <w:tabs>
          <w:tab w:val="left" w:pos="687"/>
        </w:tabs>
        <w:ind w:left="444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CE64280">
      <w:start w:val="1"/>
      <w:numFmt w:val="bullet"/>
      <w:lvlText w:val="•"/>
      <w:lvlJc w:val="left"/>
      <w:pPr>
        <w:tabs>
          <w:tab w:val="left" w:pos="687"/>
        </w:tabs>
        <w:ind w:left="538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9181190">
      <w:start w:val="1"/>
      <w:numFmt w:val="bullet"/>
      <w:lvlText w:val="•"/>
      <w:lvlJc w:val="left"/>
      <w:pPr>
        <w:tabs>
          <w:tab w:val="left" w:pos="687"/>
        </w:tabs>
        <w:ind w:left="632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212B556">
      <w:start w:val="1"/>
      <w:numFmt w:val="bullet"/>
      <w:lvlText w:val="•"/>
      <w:lvlJc w:val="left"/>
      <w:pPr>
        <w:tabs>
          <w:tab w:val="left" w:pos="687"/>
        </w:tabs>
        <w:ind w:left="726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87495F6">
      <w:start w:val="1"/>
      <w:numFmt w:val="bullet"/>
      <w:lvlText w:val="•"/>
      <w:lvlJc w:val="left"/>
      <w:pPr>
        <w:tabs>
          <w:tab w:val="left" w:pos="687"/>
        </w:tabs>
        <w:ind w:left="820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4175A69"/>
    <w:multiLevelType w:val="multilevel"/>
    <w:tmpl w:val="2348E84C"/>
    <w:numStyleLink w:val="ImportedStyle2"/>
  </w:abstractNum>
  <w:abstractNum w:abstractNumId="2" w15:restartNumberingAfterBreak="0">
    <w:nsid w:val="19FB5C1C"/>
    <w:multiLevelType w:val="hybridMultilevel"/>
    <w:tmpl w:val="B5A86310"/>
    <w:numStyleLink w:val="ImportedStyle1"/>
  </w:abstractNum>
  <w:abstractNum w:abstractNumId="3" w15:restartNumberingAfterBreak="0">
    <w:nsid w:val="425E5306"/>
    <w:multiLevelType w:val="hybridMultilevel"/>
    <w:tmpl w:val="D41E097A"/>
    <w:numStyleLink w:val="ImportedStyle20"/>
  </w:abstractNum>
  <w:abstractNum w:abstractNumId="4" w15:restartNumberingAfterBreak="0">
    <w:nsid w:val="62650E16"/>
    <w:multiLevelType w:val="multilevel"/>
    <w:tmpl w:val="2348E84C"/>
    <w:styleLink w:val="ImportedStyle2"/>
    <w:lvl w:ilvl="0">
      <w:start w:val="1"/>
      <w:numFmt w:val="decimal"/>
      <w:lvlText w:val="%1."/>
      <w:lvlJc w:val="left"/>
      <w:pPr>
        <w:ind w:left="314" w:hanging="314"/>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 w:ilvl="1">
      <w:start w:val="1"/>
      <w:numFmt w:val="decimal"/>
      <w:suff w:val="nothing"/>
      <w:lvlText w:val="%1.%2."/>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 w:ilvl="2">
      <w:start w:val="1"/>
      <w:numFmt w:val="decimal"/>
      <w:suff w:val="nothing"/>
      <w:lvlText w:val="%1.%2.%3."/>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 w:ilvl="3">
      <w:start w:val="1"/>
      <w:numFmt w:val="decimal"/>
      <w:suff w:val="nothing"/>
      <w:lvlText w:val="%1.%2.%3.%4."/>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 w:ilvl="4">
      <w:start w:val="1"/>
      <w:numFmt w:val="decimal"/>
      <w:suff w:val="nothing"/>
      <w:lvlText w:val="%1.%2.%3.%4.%5."/>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 w:ilvl="5">
      <w:start w:val="1"/>
      <w:numFmt w:val="decimal"/>
      <w:suff w:val="nothing"/>
      <w:lvlText w:val="%1.%2.%3.%4.%5.%6."/>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 w:ilvl="6">
      <w:start w:val="1"/>
      <w:numFmt w:val="decimal"/>
      <w:suff w:val="nothing"/>
      <w:lvlText w:val="%1.%2.%3.%4.%5.%6.%7."/>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 w:ilvl="7">
      <w:start w:val="1"/>
      <w:numFmt w:val="decimal"/>
      <w:suff w:val="nothing"/>
      <w:lvlText w:val="%1.%2.%3.%4.%5.%6.%7.%8."/>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 w:ilvl="8">
      <w:start w:val="1"/>
      <w:numFmt w:val="decimal"/>
      <w:suff w:val="nothing"/>
      <w:lvlText w:val="%1.%2.%3.%4.%5.%6.%7.%8.%9."/>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abstractNum>
  <w:abstractNum w:abstractNumId="5" w15:restartNumberingAfterBreak="0">
    <w:nsid w:val="649907E7"/>
    <w:multiLevelType w:val="hybridMultilevel"/>
    <w:tmpl w:val="D41E097A"/>
    <w:styleLink w:val="ImportedStyle20"/>
    <w:lvl w:ilvl="0" w:tplc="D660C6E0">
      <w:start w:val="1"/>
      <w:numFmt w:val="bullet"/>
      <w:lvlText w:val="●"/>
      <w:lvlJc w:val="left"/>
      <w:pPr>
        <w:tabs>
          <w:tab w:val="left" w:pos="687"/>
        </w:tabs>
        <w:ind w:left="328" w:hanging="328"/>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sz w:val="20"/>
        <w:szCs w:val="20"/>
        <w:highlight w:val="none"/>
        <w:vertAlign w:val="baseline"/>
      </w:rPr>
    </w:lvl>
    <w:lvl w:ilvl="1" w:tplc="11FEA17A">
      <w:start w:val="1"/>
      <w:numFmt w:val="bullet"/>
      <w:lvlText w:val="●"/>
      <w:lvlJc w:val="left"/>
      <w:pPr>
        <w:tabs>
          <w:tab w:val="left" w:pos="687"/>
        </w:tabs>
        <w:ind w:left="507" w:hanging="328"/>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sz w:val="20"/>
        <w:szCs w:val="20"/>
        <w:highlight w:val="none"/>
        <w:vertAlign w:val="baseline"/>
      </w:rPr>
    </w:lvl>
    <w:lvl w:ilvl="2" w:tplc="62280E30">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4CE4A56">
      <w:start w:val="1"/>
      <w:numFmt w:val="bullet"/>
      <w:lvlText w:val="•"/>
      <w:lvlJc w:val="left"/>
      <w:pPr>
        <w:tabs>
          <w:tab w:val="left" w:pos="687"/>
        </w:tabs>
        <w:ind w:left="1855"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F1841E8">
      <w:start w:val="1"/>
      <w:numFmt w:val="bullet"/>
      <w:lvlText w:val="•"/>
      <w:lvlJc w:val="left"/>
      <w:pPr>
        <w:tabs>
          <w:tab w:val="left" w:pos="687"/>
        </w:tabs>
        <w:ind w:left="303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772DBF8">
      <w:start w:val="1"/>
      <w:numFmt w:val="bullet"/>
      <w:lvlText w:val="•"/>
      <w:lvlJc w:val="left"/>
      <w:pPr>
        <w:tabs>
          <w:tab w:val="left" w:pos="687"/>
        </w:tabs>
        <w:ind w:left="4205"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3B202AA">
      <w:start w:val="1"/>
      <w:numFmt w:val="bullet"/>
      <w:lvlText w:val="•"/>
      <w:lvlJc w:val="left"/>
      <w:pPr>
        <w:tabs>
          <w:tab w:val="left" w:pos="687"/>
        </w:tabs>
        <w:ind w:left="538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EE43E34">
      <w:start w:val="1"/>
      <w:numFmt w:val="bullet"/>
      <w:lvlText w:val="•"/>
      <w:lvlJc w:val="left"/>
      <w:pPr>
        <w:tabs>
          <w:tab w:val="left" w:pos="687"/>
        </w:tabs>
        <w:ind w:left="6555"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A22407E">
      <w:start w:val="1"/>
      <w:numFmt w:val="bullet"/>
      <w:lvlText w:val="•"/>
      <w:lvlJc w:val="left"/>
      <w:pPr>
        <w:tabs>
          <w:tab w:val="left" w:pos="687"/>
        </w:tabs>
        <w:ind w:left="773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64174449">
    <w:abstractNumId w:val="0"/>
  </w:num>
  <w:num w:numId="2" w16cid:durableId="828714293">
    <w:abstractNumId w:val="2"/>
  </w:num>
  <w:num w:numId="3" w16cid:durableId="1902859413">
    <w:abstractNumId w:val="2"/>
    <w:lvlOverride w:ilvl="0">
      <w:lvl w:ilvl="0" w:tplc="DE62000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2EFE4650">
        <w:start w:val="1"/>
        <w:numFmt w:val="bullet"/>
        <w:lvlText w:val="•"/>
        <w:lvlJc w:val="left"/>
        <w:pPr>
          <w:tabs>
            <w:tab w:val="left" w:pos="687"/>
          </w:tabs>
          <w:ind w:left="162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DCB6BF0E">
        <w:start w:val="1"/>
        <w:numFmt w:val="bullet"/>
        <w:lvlText w:val="•"/>
        <w:lvlJc w:val="left"/>
        <w:pPr>
          <w:tabs>
            <w:tab w:val="left" w:pos="687"/>
          </w:tabs>
          <w:ind w:left="256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2C2A38C">
        <w:start w:val="1"/>
        <w:numFmt w:val="bullet"/>
        <w:lvlText w:val="•"/>
        <w:lvlJc w:val="left"/>
        <w:pPr>
          <w:tabs>
            <w:tab w:val="left" w:pos="687"/>
          </w:tabs>
          <w:ind w:left="350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264231A">
        <w:start w:val="1"/>
        <w:numFmt w:val="bullet"/>
        <w:lvlText w:val="•"/>
        <w:lvlJc w:val="left"/>
        <w:pPr>
          <w:tabs>
            <w:tab w:val="left" w:pos="687"/>
          </w:tabs>
          <w:ind w:left="444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64417B6">
        <w:start w:val="1"/>
        <w:numFmt w:val="bullet"/>
        <w:lvlText w:val="•"/>
        <w:lvlJc w:val="left"/>
        <w:pPr>
          <w:tabs>
            <w:tab w:val="left" w:pos="687"/>
          </w:tabs>
          <w:ind w:left="538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A2E8076">
        <w:start w:val="1"/>
        <w:numFmt w:val="bullet"/>
        <w:lvlText w:val="•"/>
        <w:lvlJc w:val="left"/>
        <w:pPr>
          <w:tabs>
            <w:tab w:val="left" w:pos="687"/>
          </w:tabs>
          <w:ind w:left="632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8845E2C">
        <w:start w:val="1"/>
        <w:numFmt w:val="bullet"/>
        <w:lvlText w:val="•"/>
        <w:lvlJc w:val="left"/>
        <w:pPr>
          <w:tabs>
            <w:tab w:val="left" w:pos="687"/>
          </w:tabs>
          <w:ind w:left="726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7E01E54">
        <w:start w:val="1"/>
        <w:numFmt w:val="bullet"/>
        <w:lvlText w:val="•"/>
        <w:lvlJc w:val="left"/>
        <w:pPr>
          <w:tabs>
            <w:tab w:val="left" w:pos="687"/>
          </w:tabs>
          <w:ind w:left="8200"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980115038">
    <w:abstractNumId w:val="4"/>
  </w:num>
  <w:num w:numId="5" w16cid:durableId="806050829">
    <w:abstractNumId w:val="1"/>
  </w:num>
  <w:num w:numId="6" w16cid:durableId="1695810747">
    <w:abstractNumId w:val="1"/>
    <w:lvlOverride w:ilvl="0">
      <w:lvl w:ilvl="0">
        <w:start w:val="1"/>
        <w:numFmt w:val="decimal"/>
        <w:lvlText w:val="%1."/>
        <w:lvlJc w:val="left"/>
        <w:pPr>
          <w:ind w:left="320" w:hanging="320"/>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Override>
    <w:lvlOverride w:ilvl="1">
      <w:lvl w:ilvl="1">
        <w:start w:val="1"/>
        <w:numFmt w:val="decimal"/>
        <w:suff w:val="nothing"/>
        <w:lvlText w:val="%1.%2."/>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2">
      <w:lvl w:ilvl="2">
        <w:start w:val="1"/>
        <w:numFmt w:val="decimal"/>
        <w:suff w:val="nothing"/>
        <w:lvlText w:val="%1.%2.%3."/>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3">
      <w:lvl w:ilvl="3">
        <w:start w:val="1"/>
        <w:numFmt w:val="decimal"/>
        <w:suff w:val="nothing"/>
        <w:lvlText w:val="%1.%2.%3.%4."/>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4">
      <w:lvl w:ilvl="4">
        <w:start w:val="1"/>
        <w:numFmt w:val="decimal"/>
        <w:suff w:val="nothing"/>
        <w:lvlText w:val="%1.%2.%3.%4.%5."/>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5">
      <w:lvl w:ilvl="5">
        <w:start w:val="1"/>
        <w:numFmt w:val="decimal"/>
        <w:suff w:val="nothing"/>
        <w:lvlText w:val="%1.%2.%3.%4.%5.%6."/>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6">
      <w:lvl w:ilvl="6">
        <w:start w:val="1"/>
        <w:numFmt w:val="decimal"/>
        <w:suff w:val="nothing"/>
        <w:lvlText w:val="%1.%2.%3.%4.%5.%6.%7."/>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7">
      <w:lvl w:ilvl="7">
        <w:start w:val="1"/>
        <w:numFmt w:val="decimal"/>
        <w:suff w:val="nothing"/>
        <w:lvlText w:val="%1.%2.%3.%4.%5.%6.%7.%8."/>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8">
      <w:lvl w:ilvl="8">
        <w:start w:val="1"/>
        <w:numFmt w:val="decimal"/>
        <w:suff w:val="nothing"/>
        <w:lvlText w:val="%1.%2.%3.%4.%5.%6.%7.%8.%9."/>
        <w:lvlJc w:val="left"/>
        <w:pPr>
          <w:tabs>
            <w:tab w:val="left" w:pos="390"/>
          </w:tabs>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num>
  <w:num w:numId="7" w16cid:durableId="1597715873">
    <w:abstractNumId w:val="5"/>
  </w:num>
  <w:num w:numId="8" w16cid:durableId="917597281">
    <w:abstractNumId w:val="3"/>
  </w:num>
  <w:num w:numId="9" w16cid:durableId="1435200396">
    <w:abstractNumId w:val="1"/>
    <w:lvlOverride w:ilvl="0">
      <w:startOverride w:val="1"/>
      <w:lvl w:ilvl="0">
        <w:start w:val="1"/>
        <w:numFmt w:val="decimal"/>
        <w:lvlText w:val="%1."/>
        <w:lvlJc w:val="left"/>
        <w:pPr>
          <w:ind w:left="320" w:hanging="320"/>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Override>
    <w:lvlOverride w:ilvl="1">
      <w:startOverride w:val="2"/>
      <w:lvl w:ilvl="1">
        <w:start w:val="2"/>
        <w:numFmt w:val="decimal"/>
        <w:suff w:val="nothing"/>
        <w:lvlText w:val="%1.%2."/>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2">
      <w:startOverride w:val="1"/>
      <w:lvl w:ilvl="2">
        <w:start w:val="1"/>
        <w:numFmt w:val="decimal"/>
        <w:suff w:val="nothing"/>
        <w:lvlText w:val="%1.%2.%3."/>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3">
      <w:startOverride w:val="1"/>
      <w:lvl w:ilvl="3">
        <w:start w:val="1"/>
        <w:numFmt w:val="decimal"/>
        <w:suff w:val="nothing"/>
        <w:lvlText w:val="%1.%2.%3.%4."/>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4">
      <w:startOverride w:val="1"/>
      <w:lvl w:ilvl="4">
        <w:start w:val="1"/>
        <w:numFmt w:val="decimal"/>
        <w:suff w:val="nothing"/>
        <w:lvlText w:val="%1.%2.%3.%4.%5."/>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5">
      <w:startOverride w:val="1"/>
      <w:lvl w:ilvl="5">
        <w:start w:val="1"/>
        <w:numFmt w:val="decimal"/>
        <w:suff w:val="nothing"/>
        <w:lvlText w:val="%1.%2.%3.%4.%5.%6."/>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6">
      <w:startOverride w:val="1"/>
      <w:lvl w:ilvl="6">
        <w:start w:val="1"/>
        <w:numFmt w:val="decimal"/>
        <w:suff w:val="nothing"/>
        <w:lvlText w:val="%1.%2.%3.%4.%5.%6.%7."/>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num>
  <w:num w:numId="10" w16cid:durableId="262155360">
    <w:abstractNumId w:val="3"/>
    <w:lvlOverride w:ilvl="0">
      <w:lvl w:ilvl="0" w:tplc="99028210">
        <w:start w:val="1"/>
        <w:numFmt w:val="bullet"/>
        <w:lvlText w:val="●"/>
        <w:lvlJc w:val="left"/>
        <w:pPr>
          <w:ind w:left="328" w:hanging="328"/>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sz w:val="20"/>
          <w:szCs w:val="20"/>
          <w:highlight w:val="none"/>
          <w:vertAlign w:val="baseline"/>
        </w:rPr>
      </w:lvl>
    </w:lvlOverride>
    <w:lvlOverride w:ilvl="1">
      <w:lvl w:ilvl="1" w:tplc="1ABE5924">
        <w:start w:val="1"/>
        <w:numFmt w:val="bullet"/>
        <w:lvlText w:val="●"/>
        <w:lvlJc w:val="left"/>
        <w:pPr>
          <w:ind w:left="507" w:hanging="328"/>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sz w:val="20"/>
          <w:szCs w:val="20"/>
          <w:highlight w:val="none"/>
          <w:vertAlign w:val="baseline"/>
        </w:rPr>
      </w:lvl>
    </w:lvlOverride>
    <w:lvlOverride w:ilvl="2">
      <w:lvl w:ilvl="2" w:tplc="26920BB8">
        <w:start w:val="1"/>
        <w:numFmt w:val="bullet"/>
        <w:lvlText w:val="●"/>
        <w:lvlJc w:val="left"/>
        <w:pPr>
          <w:ind w:left="687"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ED94CD84">
        <w:start w:val="1"/>
        <w:numFmt w:val="bullet"/>
        <w:lvlText w:val="•"/>
        <w:lvlJc w:val="left"/>
        <w:pPr>
          <w:tabs>
            <w:tab w:val="left" w:pos="687"/>
          </w:tabs>
          <w:ind w:left="1855"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E469B30">
        <w:start w:val="1"/>
        <w:numFmt w:val="bullet"/>
        <w:lvlText w:val="•"/>
        <w:lvlJc w:val="left"/>
        <w:pPr>
          <w:tabs>
            <w:tab w:val="left" w:pos="687"/>
          </w:tabs>
          <w:ind w:left="303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9166736">
        <w:start w:val="1"/>
        <w:numFmt w:val="bullet"/>
        <w:lvlText w:val="•"/>
        <w:lvlJc w:val="left"/>
        <w:pPr>
          <w:tabs>
            <w:tab w:val="left" w:pos="687"/>
          </w:tabs>
          <w:ind w:left="4205"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A3C0772">
        <w:start w:val="1"/>
        <w:numFmt w:val="bullet"/>
        <w:lvlText w:val="•"/>
        <w:lvlJc w:val="left"/>
        <w:pPr>
          <w:tabs>
            <w:tab w:val="left" w:pos="687"/>
          </w:tabs>
          <w:ind w:left="538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0665D90">
        <w:start w:val="1"/>
        <w:numFmt w:val="bullet"/>
        <w:lvlText w:val="•"/>
        <w:lvlJc w:val="left"/>
        <w:pPr>
          <w:tabs>
            <w:tab w:val="left" w:pos="687"/>
          </w:tabs>
          <w:ind w:left="6555"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CABE5D46">
        <w:start w:val="1"/>
        <w:numFmt w:val="bullet"/>
        <w:lvlText w:val="•"/>
        <w:lvlJc w:val="left"/>
        <w:pPr>
          <w:tabs>
            <w:tab w:val="left" w:pos="687"/>
          </w:tabs>
          <w:ind w:left="7730" w:hanging="328"/>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6147828">
    <w:abstractNumId w:val="1"/>
    <w:lvlOverride w:ilvl="0">
      <w:startOverride w:val="4"/>
      <w:lvl w:ilvl="0">
        <w:start w:val="4"/>
        <w:numFmt w:val="decimal"/>
        <w:lvlText w:val="%1."/>
        <w:lvlJc w:val="left"/>
        <w:pPr>
          <w:ind w:left="320" w:hanging="320"/>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Override>
    <w:lvlOverride w:ilvl="1">
      <w:startOverride w:val="1"/>
      <w:lvl w:ilvl="1">
        <w:start w:val="1"/>
        <w:numFmt w:val="decimal"/>
        <w:suff w:val="nothing"/>
        <w:lvlText w:val="%1.%2."/>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2">
      <w:startOverride w:val="1"/>
      <w:lvl w:ilvl="2">
        <w:start w:val="1"/>
        <w:numFmt w:val="decimal"/>
        <w:suff w:val="nothing"/>
        <w:lvlText w:val="%1.%2.%3."/>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3">
      <w:startOverride w:val="1"/>
      <w:lvl w:ilvl="3">
        <w:start w:val="1"/>
        <w:numFmt w:val="decimal"/>
        <w:suff w:val="nothing"/>
        <w:lvlText w:val="%1.%2.%3.%4."/>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4">
      <w:startOverride w:val="1"/>
      <w:lvl w:ilvl="4">
        <w:start w:val="1"/>
        <w:numFmt w:val="decimal"/>
        <w:suff w:val="nothing"/>
        <w:lvlText w:val="%1.%2.%3.%4.%5."/>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5">
      <w:startOverride w:val="1"/>
      <w:lvl w:ilvl="5">
        <w:start w:val="1"/>
        <w:numFmt w:val="decimal"/>
        <w:suff w:val="nothing"/>
        <w:lvlText w:val="%1.%2.%3.%4.%5.%6."/>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6">
      <w:startOverride w:val="1"/>
      <w:lvl w:ilvl="6">
        <w:start w:val="1"/>
        <w:numFmt w:val="decimal"/>
        <w:suff w:val="nothing"/>
        <w:lvlText w:val="%1.%2.%3.%4.%5.%6.%7."/>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num>
  <w:num w:numId="12" w16cid:durableId="173493415">
    <w:abstractNumId w:val="1"/>
    <w:lvlOverride w:ilvl="0">
      <w:startOverride w:val="1"/>
      <w:lvl w:ilvl="0">
        <w:start w:val="1"/>
        <w:numFmt w:val="decimal"/>
        <w:lvlText w:val="%1."/>
        <w:lvlJc w:val="left"/>
        <w:pPr>
          <w:ind w:left="320" w:hanging="320"/>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Override>
    <w:lvlOverride w:ilvl="1">
      <w:startOverride w:val="3"/>
      <w:lvl w:ilvl="1">
        <w:start w:val="3"/>
        <w:numFmt w:val="decimal"/>
        <w:suff w:val="nothing"/>
        <w:lvlText w:val="%1.%2."/>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2">
      <w:startOverride w:val="1"/>
      <w:lvl w:ilvl="2">
        <w:start w:val="1"/>
        <w:numFmt w:val="decimal"/>
        <w:suff w:val="nothing"/>
        <w:lvlText w:val="%1.%2.%3."/>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3">
      <w:startOverride w:val="1"/>
      <w:lvl w:ilvl="3">
        <w:start w:val="1"/>
        <w:numFmt w:val="decimal"/>
        <w:suff w:val="nothing"/>
        <w:lvlText w:val="%1.%2.%3.%4."/>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4">
      <w:startOverride w:val="1"/>
      <w:lvl w:ilvl="4">
        <w:start w:val="1"/>
        <w:numFmt w:val="decimal"/>
        <w:suff w:val="nothing"/>
        <w:lvlText w:val="%1.%2.%3.%4.%5."/>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5">
      <w:startOverride w:val="1"/>
      <w:lvl w:ilvl="5">
        <w:start w:val="1"/>
        <w:numFmt w:val="decimal"/>
        <w:suff w:val="nothing"/>
        <w:lvlText w:val="%1.%2.%3.%4.%5.%6."/>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6">
      <w:startOverride w:val="1"/>
      <w:lvl w:ilvl="6">
        <w:start w:val="1"/>
        <w:numFmt w:val="decimal"/>
        <w:suff w:val="nothing"/>
        <w:lvlText w:val="%1.%2.%3.%4.%5.%6.%7."/>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num>
  <w:num w:numId="13" w16cid:durableId="1201934731">
    <w:abstractNumId w:val="1"/>
    <w:lvlOverride w:ilvl="0">
      <w:startOverride w:val="1"/>
      <w:lvl w:ilvl="0">
        <w:start w:val="1"/>
        <w:numFmt w:val="decimal"/>
        <w:lvlText w:val="%1."/>
        <w:lvlJc w:val="left"/>
        <w:pPr>
          <w:ind w:left="320" w:hanging="320"/>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Override>
    <w:lvlOverride w:ilvl="1">
      <w:startOverride w:val="4"/>
      <w:lvl w:ilvl="1">
        <w:start w:val="4"/>
        <w:numFmt w:val="decimal"/>
        <w:suff w:val="nothing"/>
        <w:lvlText w:val="%1.%2."/>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2">
      <w:startOverride w:val="1"/>
      <w:lvl w:ilvl="2">
        <w:start w:val="1"/>
        <w:numFmt w:val="decimal"/>
        <w:suff w:val="nothing"/>
        <w:lvlText w:val="%1.%2.%3."/>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3">
      <w:startOverride w:val="1"/>
      <w:lvl w:ilvl="3">
        <w:start w:val="1"/>
        <w:numFmt w:val="decimal"/>
        <w:suff w:val="nothing"/>
        <w:lvlText w:val="%1.%2.%3.%4."/>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4">
      <w:startOverride w:val="1"/>
      <w:lvl w:ilvl="4">
        <w:start w:val="1"/>
        <w:numFmt w:val="decimal"/>
        <w:suff w:val="nothing"/>
        <w:lvlText w:val="%1.%2.%3.%4.%5."/>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5">
      <w:startOverride w:val="1"/>
      <w:lvl w:ilvl="5">
        <w:start w:val="1"/>
        <w:numFmt w:val="decimal"/>
        <w:suff w:val="nothing"/>
        <w:lvlText w:val="%1.%2.%3.%4.%5.%6."/>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6">
      <w:startOverride w:val="1"/>
      <w:lvl w:ilvl="6">
        <w:start w:val="1"/>
        <w:numFmt w:val="decimal"/>
        <w:suff w:val="nothing"/>
        <w:lvlText w:val="%1.%2.%3.%4.%5.%6.%7."/>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num>
  <w:num w:numId="14" w16cid:durableId="609976219">
    <w:abstractNumId w:val="1"/>
    <w:lvlOverride w:ilvl="0">
      <w:startOverride w:val="1"/>
      <w:lvl w:ilvl="0">
        <w:start w:val="1"/>
        <w:numFmt w:val="decimal"/>
        <w:lvlText w:val="%1."/>
        <w:lvlJc w:val="left"/>
        <w:pPr>
          <w:ind w:left="320" w:hanging="320"/>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Override>
    <w:lvlOverride w:ilvl="1">
      <w:startOverride w:val="5"/>
      <w:lvl w:ilvl="1">
        <w:start w:val="5"/>
        <w:numFmt w:val="decimal"/>
        <w:suff w:val="nothing"/>
        <w:lvlText w:val="%1.%2."/>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2">
      <w:startOverride w:val="1"/>
      <w:lvl w:ilvl="2">
        <w:start w:val="1"/>
        <w:numFmt w:val="decimal"/>
        <w:suff w:val="nothing"/>
        <w:lvlText w:val="%1.%2.%3."/>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3">
      <w:startOverride w:val="1"/>
      <w:lvl w:ilvl="3">
        <w:start w:val="1"/>
        <w:numFmt w:val="decimal"/>
        <w:suff w:val="nothing"/>
        <w:lvlText w:val="%1.%2.%3.%4."/>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4">
      <w:startOverride w:val="1"/>
      <w:lvl w:ilvl="4">
        <w:start w:val="1"/>
        <w:numFmt w:val="decimal"/>
        <w:suff w:val="nothing"/>
        <w:lvlText w:val="%1.%2.%3.%4.%5."/>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5">
      <w:startOverride w:val="1"/>
      <w:lvl w:ilvl="5">
        <w:start w:val="1"/>
        <w:numFmt w:val="decimal"/>
        <w:suff w:val="nothing"/>
        <w:lvlText w:val="%1.%2.%3.%4.%5.%6."/>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6">
      <w:startOverride w:val="1"/>
      <w:lvl w:ilvl="6">
        <w:start w:val="1"/>
        <w:numFmt w:val="decimal"/>
        <w:suff w:val="nothing"/>
        <w:lvlText w:val="%1.%2.%3.%4.%5.%6.%7."/>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num>
  <w:num w:numId="15" w16cid:durableId="923952890">
    <w:abstractNumId w:val="1"/>
    <w:lvlOverride w:ilvl="0">
      <w:startOverride w:val="1"/>
      <w:lvl w:ilvl="0">
        <w:start w:val="1"/>
        <w:numFmt w:val="decimal"/>
        <w:lvlText w:val="%1."/>
        <w:lvlJc w:val="left"/>
        <w:pPr>
          <w:ind w:left="320" w:hanging="320"/>
        </w:pPr>
        <w:rPr>
          <w:rFonts w:ascii="Times New Roman" w:eastAsia="Times New Roman" w:hAnsi="Times New Roman" w:cs="Times New Roman"/>
          <w:b/>
          <w:bCs/>
          <w:i w:val="0"/>
          <w:iCs w:val="0"/>
          <w:caps w:val="0"/>
          <w:smallCaps w:val="0"/>
          <w:strike w:val="0"/>
          <w:dstrike w:val="0"/>
          <w:outline w:val="0"/>
          <w:emboss w:val="0"/>
          <w:imprint w:val="0"/>
          <w:color w:val="1F4E79"/>
          <w:spacing w:val="0"/>
          <w:w w:val="100"/>
          <w:kern w:val="0"/>
          <w:position w:val="0"/>
          <w:highlight w:val="none"/>
          <w:vertAlign w:val="baseline"/>
        </w:rPr>
      </w:lvl>
    </w:lvlOverride>
    <w:lvlOverride w:ilvl="1">
      <w:startOverride w:val="6"/>
      <w:lvl w:ilvl="1">
        <w:start w:val="6"/>
        <w:numFmt w:val="decimal"/>
        <w:suff w:val="nothing"/>
        <w:lvlText w:val="%1.%2."/>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2">
      <w:startOverride w:val="1"/>
      <w:lvl w:ilvl="2">
        <w:start w:val="1"/>
        <w:numFmt w:val="decimal"/>
        <w:suff w:val="nothing"/>
        <w:lvlText w:val="%1.%2.%3."/>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3">
      <w:startOverride w:val="1"/>
      <w:lvl w:ilvl="3">
        <w:start w:val="1"/>
        <w:numFmt w:val="decimal"/>
        <w:suff w:val="nothing"/>
        <w:lvlText w:val="%1.%2.%3.%4."/>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4">
      <w:startOverride w:val="1"/>
      <w:lvl w:ilvl="4">
        <w:start w:val="1"/>
        <w:numFmt w:val="decimal"/>
        <w:suff w:val="nothing"/>
        <w:lvlText w:val="%1.%2.%3.%4.%5."/>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5">
      <w:startOverride w:val="1"/>
      <w:lvl w:ilvl="5">
        <w:start w:val="1"/>
        <w:numFmt w:val="decimal"/>
        <w:suff w:val="nothing"/>
        <w:lvlText w:val="%1.%2.%3.%4.%5.%6."/>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6">
      <w:startOverride w:val="1"/>
      <w:lvl w:ilvl="6">
        <w:start w:val="1"/>
        <w:numFmt w:val="decimal"/>
        <w:suff w:val="nothing"/>
        <w:lvlText w:val="%1.%2.%3.%4.%5.%6.%7."/>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7">
      <w:startOverride w:val="1"/>
      <w:lvl w:ilvl="7">
        <w:start w:val="1"/>
        <w:numFmt w:val="decimal"/>
        <w:suff w:val="nothing"/>
        <w:lvlText w:val="%1.%2.%3.%4.%5.%6.%7.%8."/>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lvlOverride w:ilvl="8">
      <w:startOverride w:val="1"/>
      <w:lvl w:ilvl="8">
        <w:start w:val="1"/>
        <w:numFmt w:val="decimal"/>
        <w:suff w:val="nothing"/>
        <w:lvlText w:val="%1.%2.%3.%4.%5.%6.%7.%8.%9."/>
        <w:lvlJc w:val="left"/>
        <w:pPr>
          <w:ind w:left="390" w:hanging="390"/>
        </w:pPr>
        <w:rPr>
          <w:rFonts w:ascii="Times New Roman" w:eastAsia="Times New Roman" w:hAnsi="Times New Roman" w:cs="Times New Roman"/>
          <w:b/>
          <w:bCs/>
          <w:i w:val="0"/>
          <w:iCs w:val="0"/>
          <w:caps w:val="0"/>
          <w:smallCaps w:val="0"/>
          <w:strike w:val="0"/>
          <w:dstrike w:val="0"/>
          <w:outline w:val="0"/>
          <w:emboss w:val="0"/>
          <w:imprint w:val="0"/>
          <w:color w:val="2E75B6"/>
          <w:spacing w:val="0"/>
          <w:w w:val="100"/>
          <w:kern w:val="0"/>
          <w:position w:val="0"/>
          <w:highlight w:val="none"/>
          <w:vertAlign w:val="baseline"/>
        </w:rPr>
      </w:lvl>
    </w:lvlOverride>
  </w:num>
  <w:num w:numId="16" w16cid:durableId="650400741">
    <w:abstractNumId w:val="1"/>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F8B"/>
    <w:rsid w:val="00227F8B"/>
    <w:rsid w:val="00466388"/>
    <w:rsid w:val="00AC2FB3"/>
    <w:rsid w:val="00E0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6B13A"/>
  <w15:docId w15:val="{8489E931-9CF6-4FE5-A749-B24936AB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uiPriority w:val="9"/>
    <w:unhideWhenUsed/>
    <w:qFormat/>
    <w:pPr>
      <w:widowControl w:val="0"/>
      <w:spacing w:before="229"/>
      <w:ind w:left="320" w:hanging="320"/>
      <w:outlineLvl w:val="1"/>
    </w:pPr>
    <w:rPr>
      <w:rFonts w:eastAsia="Times New Roman"/>
      <w:b/>
      <w:bCs/>
      <w:color w:val="000000"/>
      <w:sz w:val="32"/>
      <w:szCs w:val="32"/>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220"/>
      <w:ind w:left="390" w:hanging="390"/>
      <w:outlineLvl w:val="2"/>
    </w:pPr>
    <w:rPr>
      <w:rFonts w:eastAsia="Times New Roman"/>
      <w:b/>
      <w:bCs/>
      <w:color w:val="000000"/>
      <w:sz w:val="26"/>
      <w:szCs w:val="26"/>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25" w:line="270" w:lineRule="exact"/>
      <w:outlineLvl w:val="3"/>
    </w:pPr>
    <w:rPr>
      <w:rFonts w:cs="Arial Unicode MS"/>
      <w:b/>
      <w:bCs/>
      <w:color w:val="000000"/>
      <w:sz w:val="24"/>
      <w:szCs w:val="24"/>
      <w:u w:color="000000"/>
    </w:rPr>
  </w:style>
  <w:style w:type="paragraph" w:styleId="Heading5">
    <w:name w:val="heading 5"/>
    <w:uiPriority w:val="9"/>
    <w:unhideWhenUsed/>
    <w:qFormat/>
    <w:pPr>
      <w:widowControl w:val="0"/>
      <w:spacing w:before="217"/>
      <w:outlineLvl w:val="4"/>
    </w:pPr>
    <w:rPr>
      <w:rFonts w:eastAsia="Times New Roman"/>
      <w:b/>
      <w:bCs/>
      <w:color w:val="000000"/>
      <w:sz w:val="23"/>
      <w:szCs w:val="23"/>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BodyText">
    <w:name w:val="Body Text"/>
    <w:pPr>
      <w:widowControl w:val="0"/>
    </w:pPr>
    <w:rPr>
      <w:rFonts w:cs="Arial Unicode MS"/>
      <w:color w:val="000000"/>
      <w:sz w:val="22"/>
      <w:szCs w:val="22"/>
      <w:u w:color="000000"/>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Heading">
    <w:name w:val="Heading"/>
    <w:pPr>
      <w:widowControl w:val="0"/>
      <w:spacing w:before="86"/>
      <w:outlineLvl w:val="0"/>
    </w:pPr>
    <w:rPr>
      <w:rFonts w:cs="Arial Unicode MS"/>
      <w:b/>
      <w:bCs/>
      <w:color w:val="000000"/>
      <w:sz w:val="40"/>
      <w:szCs w:val="40"/>
      <w:u w:color="000000"/>
      <w14:textOutline w14:w="0" w14:cap="flat" w14:cmpd="sng" w14:algn="ctr">
        <w14:noFill/>
        <w14:prstDash w14:val="solid"/>
        <w14:bevel/>
      </w14:textOutline>
    </w:rPr>
  </w:style>
  <w:style w:type="paragraph" w:styleId="ListParagraph">
    <w:name w:val="List Paragraph"/>
    <w:pPr>
      <w:widowControl w:val="0"/>
      <w:spacing w:before="220"/>
      <w:ind w:left="687" w:hanging="390"/>
    </w:pPr>
    <w:rPr>
      <w:rFonts w:cs="Arial Unicode MS"/>
      <w:color w:val="000000"/>
      <w:sz w:val="22"/>
      <w:szCs w:val="22"/>
      <w:u w:color="000000"/>
    </w:rPr>
  </w:style>
  <w:style w:type="numbering" w:customStyle="1" w:styleId="ImportedStyle1">
    <w:name w:val="Imported Style 1"/>
    <w:pPr>
      <w:numPr>
        <w:numId w:val="1"/>
      </w:numPr>
    </w:p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ImportedStyle2">
    <w:name w:val="Imported Style 2"/>
    <w:pPr>
      <w:numPr>
        <w:numId w:val="4"/>
      </w:numPr>
    </w:pPr>
  </w:style>
  <w:style w:type="character" w:customStyle="1" w:styleId="None">
    <w:name w:val="None"/>
  </w:style>
  <w:style w:type="character" w:customStyle="1" w:styleId="Hyperlink0">
    <w:name w:val="Hyperlink.0"/>
    <w:basedOn w:val="None"/>
    <w:rPr>
      <w:spacing w:val="0"/>
    </w:rPr>
  </w:style>
  <w:style w:type="numbering" w:customStyle="1" w:styleId="ImportedStyle20">
    <w:name w:val="Imported Style 2.0"/>
    <w:pPr>
      <w:numPr>
        <w:numId w:val="7"/>
      </w:numPr>
    </w:pPr>
  </w:style>
  <w:style w:type="paragraph" w:styleId="Header">
    <w:name w:val="header"/>
    <w:basedOn w:val="Normal"/>
    <w:link w:val="HeaderChar"/>
    <w:uiPriority w:val="99"/>
    <w:unhideWhenUsed/>
    <w:rsid w:val="00466388"/>
    <w:pPr>
      <w:tabs>
        <w:tab w:val="center" w:pos="4680"/>
        <w:tab w:val="right" w:pos="9360"/>
      </w:tabs>
    </w:pPr>
  </w:style>
  <w:style w:type="character" w:customStyle="1" w:styleId="HeaderChar">
    <w:name w:val="Header Char"/>
    <w:basedOn w:val="DefaultParagraphFont"/>
    <w:link w:val="Header"/>
    <w:uiPriority w:val="99"/>
    <w:rsid w:val="00466388"/>
    <w:rPr>
      <w:sz w:val="24"/>
      <w:szCs w:val="24"/>
    </w:rPr>
  </w:style>
  <w:style w:type="paragraph" w:styleId="Footer">
    <w:name w:val="footer"/>
    <w:basedOn w:val="Normal"/>
    <w:link w:val="FooterChar"/>
    <w:uiPriority w:val="99"/>
    <w:unhideWhenUsed/>
    <w:rsid w:val="00466388"/>
    <w:pPr>
      <w:tabs>
        <w:tab w:val="center" w:pos="4680"/>
        <w:tab w:val="right" w:pos="9360"/>
      </w:tabs>
    </w:pPr>
  </w:style>
  <w:style w:type="character" w:customStyle="1" w:styleId="FooterChar">
    <w:name w:val="Footer Char"/>
    <w:basedOn w:val="DefaultParagraphFont"/>
    <w:link w:val="Footer"/>
    <w:uiPriority w:val="99"/>
    <w:rsid w:val="00466388"/>
    <w:rPr>
      <w:sz w:val="24"/>
      <w:szCs w:val="24"/>
    </w:rPr>
  </w:style>
  <w:style w:type="character" w:styleId="UnresolvedMention">
    <w:name w:val="Unresolved Mention"/>
    <w:basedOn w:val="DefaultParagraphFont"/>
    <w:uiPriority w:val="99"/>
    <w:semiHidden/>
    <w:unhideWhenUsed/>
    <w:rsid w:val="00466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1814</Words>
  <Characters>10344</Characters>
  <Application>Microsoft Office Word</Application>
  <DocSecurity>0</DocSecurity>
  <Lines>86</Lines>
  <Paragraphs>24</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 JAMAL</cp:lastModifiedBy>
  <cp:revision>2</cp:revision>
  <dcterms:created xsi:type="dcterms:W3CDTF">2026-09-04T15:52:00Z</dcterms:created>
  <dcterms:modified xsi:type="dcterms:W3CDTF">2026-09-04T15:52:00Z</dcterms:modified>
</cp:coreProperties>
</file>