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F23BFB" w:rsidRPr="00F76DDD" w:rsidRDefault="00F23BFB" w:rsidP="00F23BFB">
      <w:pPr>
        <w:pBdr>
          <w:top w:val="thinThickSmallGap" w:sz="24" w:space="31" w:color="auto"/>
          <w:left w:val="thinThickSmallGap" w:sz="24" w:space="3" w:color="auto"/>
          <w:bottom w:val="thickThinSmallGap" w:sz="24" w:space="1" w:color="auto"/>
          <w:right w:val="thickThinSmallGap" w:sz="24" w:space="4" w:color="auto"/>
        </w:pBdr>
        <w:jc w:val="center"/>
        <w:rPr>
          <w:rFonts w:ascii="Times New Roman" w:hAnsi="Times New Roman" w:cs="Times New Roman"/>
          <w:szCs w:val="24"/>
        </w:rPr>
      </w:pPr>
      <w:r>
        <w:tab/>
      </w:r>
      <w:r>
        <w:tab/>
      </w:r>
      <w:r>
        <w:tab/>
      </w:r>
      <w:r>
        <w:tab/>
      </w:r>
      <w:r>
        <w:tab/>
      </w:r>
      <w:r>
        <w:tab/>
      </w:r>
      <w:r>
        <w:tab/>
      </w:r>
      <w:r>
        <w:tab/>
      </w:r>
      <w:r>
        <w:tab/>
      </w:r>
      <w:r>
        <w:tab/>
      </w:r>
      <w:r>
        <w:tab/>
      </w:r>
      <w:r>
        <w:tab/>
      </w:r>
      <w:r>
        <w:tab/>
      </w:r>
      <w:r>
        <w:tab/>
        <w:t xml:space="preserve"> </w:t>
      </w:r>
      <w:r>
        <w:tab/>
        <w:t xml:space="preserve">       </w:t>
      </w:r>
      <w:r w:rsidRPr="00F76DDD">
        <w:rPr>
          <w:rFonts w:ascii="Times New Roman" w:hAnsi="Times New Roman" w:cs="Times New Roman"/>
          <w:noProof/>
          <w:szCs w:val="24"/>
          <w:lang w:eastAsia="en-ZW"/>
        </w:rPr>
        <w:drawing>
          <wp:anchor distT="0" distB="0" distL="114300" distR="114300" simplePos="0" relativeHeight="251659264" behindDoc="0" locked="0" layoutInCell="1" allowOverlap="1" wp14:anchorId="333AF5A7" wp14:editId="77EEE254">
            <wp:simplePos x="0" y="0"/>
            <wp:positionH relativeFrom="column">
              <wp:posOffset>38100</wp:posOffset>
            </wp:positionH>
            <wp:positionV relativeFrom="paragraph">
              <wp:posOffset>304800</wp:posOffset>
            </wp:positionV>
            <wp:extent cx="685800" cy="847725"/>
            <wp:effectExtent l="19050" t="0" r="0" b="0"/>
            <wp:wrapNone/>
            <wp:docPr id="2"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685800" cy="847725"/>
                    </a:xfrm>
                    <a:prstGeom prst="rect">
                      <a:avLst/>
                    </a:prstGeom>
                    <a:noFill/>
                  </pic:spPr>
                </pic:pic>
              </a:graphicData>
            </a:graphic>
          </wp:anchor>
        </w:drawing>
      </w:r>
      <w:r w:rsidRPr="00F76DDD">
        <w:rPr>
          <w:rFonts w:ascii="Times New Roman" w:hAnsi="Times New Roman" w:cs="Times New Roman"/>
          <w:b/>
          <w:szCs w:val="24"/>
        </w:rPr>
        <w:t>NATIONAL UNIVERSITY OF SCIENCE AND TECHNOLOGY</w:t>
      </w:r>
    </w:p>
    <w:p w:rsidR="00F23BFB" w:rsidRPr="00F76DDD" w:rsidRDefault="00F23BFB" w:rsidP="00F23BFB">
      <w:pPr>
        <w:pBdr>
          <w:top w:val="thinThickSmallGap" w:sz="24" w:space="31" w:color="auto"/>
          <w:left w:val="thinThickSmallGap" w:sz="24" w:space="3" w:color="auto"/>
          <w:bottom w:val="thickThinSmallGap" w:sz="24" w:space="1" w:color="auto"/>
          <w:right w:val="thickThinSmallGap" w:sz="24" w:space="4" w:color="auto"/>
        </w:pBdr>
        <w:jc w:val="center"/>
        <w:rPr>
          <w:rFonts w:ascii="Times New Roman" w:hAnsi="Times New Roman" w:cs="Times New Roman"/>
          <w:b/>
          <w:szCs w:val="24"/>
        </w:rPr>
      </w:pPr>
      <w:r>
        <w:rPr>
          <w:rFonts w:ascii="Times New Roman" w:hAnsi="Times New Roman" w:cs="Times New Roman"/>
          <w:b/>
          <w:szCs w:val="24"/>
        </w:rPr>
        <w:tab/>
      </w:r>
      <w:r w:rsidRPr="00F76DDD">
        <w:rPr>
          <w:rFonts w:ascii="Times New Roman" w:hAnsi="Times New Roman" w:cs="Times New Roman"/>
          <w:b/>
          <w:szCs w:val="24"/>
        </w:rPr>
        <w:t>FACULTY OF COMMERCE</w:t>
      </w:r>
    </w:p>
    <w:p w:rsidR="00F23BFB" w:rsidRPr="00F76DDD" w:rsidRDefault="00F23BFB" w:rsidP="00F23BFB">
      <w:pPr>
        <w:pBdr>
          <w:top w:val="thinThickSmallGap" w:sz="24" w:space="31" w:color="auto"/>
          <w:left w:val="thinThickSmallGap" w:sz="24" w:space="3" w:color="auto"/>
          <w:bottom w:val="thickThinSmallGap" w:sz="24" w:space="1" w:color="auto"/>
          <w:right w:val="thickThinSmallGap" w:sz="24" w:space="4" w:color="auto"/>
        </w:pBdr>
        <w:rPr>
          <w:rFonts w:ascii="Times New Roman" w:hAnsi="Times New Roman" w:cs="Times New Roman"/>
          <w:b/>
          <w:szCs w:val="24"/>
        </w:rPr>
      </w:pPr>
      <w:r w:rsidRPr="00F76DDD">
        <w:rPr>
          <w:rFonts w:ascii="Times New Roman" w:hAnsi="Times New Roman" w:cs="Times New Roman"/>
          <w:b/>
          <w:szCs w:val="24"/>
        </w:rPr>
        <w:tab/>
      </w:r>
      <w:r w:rsidRPr="00F76DDD">
        <w:rPr>
          <w:rFonts w:ascii="Times New Roman" w:hAnsi="Times New Roman" w:cs="Times New Roman"/>
          <w:b/>
          <w:szCs w:val="24"/>
        </w:rPr>
        <w:tab/>
      </w:r>
      <w:r>
        <w:rPr>
          <w:rFonts w:ascii="Times New Roman" w:hAnsi="Times New Roman" w:cs="Times New Roman"/>
          <w:b/>
          <w:szCs w:val="24"/>
        </w:rPr>
        <w:tab/>
        <w:t xml:space="preserve">             </w:t>
      </w:r>
      <w:r w:rsidRPr="00F76DDD">
        <w:rPr>
          <w:rFonts w:ascii="Times New Roman" w:hAnsi="Times New Roman" w:cs="Times New Roman"/>
          <w:b/>
          <w:szCs w:val="24"/>
        </w:rPr>
        <w:tab/>
        <w:t>DEPARTMENT OF ACCOUNTING</w:t>
      </w:r>
    </w:p>
    <w:p w:rsidR="00F23BFB" w:rsidRDefault="00F23BFB" w:rsidP="00F23BFB">
      <w:pPr>
        <w:pBdr>
          <w:top w:val="thinThickSmallGap" w:sz="24" w:space="31" w:color="auto"/>
          <w:left w:val="thinThickSmallGap" w:sz="24" w:space="3" w:color="auto"/>
          <w:bottom w:val="thickThinSmallGap" w:sz="24" w:space="1" w:color="auto"/>
          <w:right w:val="thickThinSmallGap" w:sz="24" w:space="4" w:color="auto"/>
        </w:pBdr>
        <w:jc w:val="center"/>
        <w:rPr>
          <w:rFonts w:ascii="Times New Roman" w:hAnsi="Times New Roman" w:cs="Times New Roman"/>
          <w:b/>
          <w:szCs w:val="24"/>
        </w:rPr>
      </w:pPr>
      <w:r>
        <w:rPr>
          <w:rFonts w:ascii="Times New Roman" w:hAnsi="Times New Roman" w:cs="Times New Roman"/>
          <w:b/>
          <w:szCs w:val="24"/>
        </w:rPr>
        <w:tab/>
        <w:t>FINANCIAL REPORTING</w:t>
      </w:r>
    </w:p>
    <w:p w:rsidR="00F23BFB" w:rsidRPr="00F76DDD" w:rsidRDefault="00F23BFB" w:rsidP="00F23BFB">
      <w:pPr>
        <w:pBdr>
          <w:top w:val="thinThickSmallGap" w:sz="24" w:space="31" w:color="auto"/>
          <w:left w:val="thinThickSmallGap" w:sz="24" w:space="3" w:color="auto"/>
          <w:bottom w:val="thickThinSmallGap" w:sz="24" w:space="1" w:color="auto"/>
          <w:right w:val="thickThinSmallGap" w:sz="24" w:space="4" w:color="auto"/>
        </w:pBdr>
        <w:jc w:val="center"/>
        <w:rPr>
          <w:rFonts w:ascii="Times New Roman" w:hAnsi="Times New Roman" w:cs="Times New Roman"/>
          <w:b/>
          <w:szCs w:val="24"/>
        </w:rPr>
      </w:pPr>
      <w:r w:rsidRPr="00F76DDD">
        <w:rPr>
          <w:rFonts w:ascii="Times New Roman" w:hAnsi="Times New Roman" w:cs="Times New Roman"/>
          <w:b/>
          <w:szCs w:val="24"/>
        </w:rPr>
        <w:t>CAC 4</w:t>
      </w:r>
      <w:r>
        <w:rPr>
          <w:rFonts w:ascii="Times New Roman" w:hAnsi="Times New Roman" w:cs="Times New Roman"/>
          <w:b/>
          <w:szCs w:val="24"/>
        </w:rPr>
        <w:t>1</w:t>
      </w:r>
      <w:r w:rsidRPr="00F76DDD">
        <w:rPr>
          <w:rFonts w:ascii="Times New Roman" w:hAnsi="Times New Roman" w:cs="Times New Roman"/>
          <w:b/>
          <w:szCs w:val="24"/>
        </w:rPr>
        <w:t>01</w:t>
      </w:r>
    </w:p>
    <w:p w:rsidR="00F23BFB" w:rsidRPr="00F76DDD" w:rsidRDefault="00F23BFB" w:rsidP="00F23BFB">
      <w:pPr>
        <w:pBdr>
          <w:top w:val="thinThickSmallGap" w:sz="24" w:space="31" w:color="auto"/>
          <w:left w:val="thinThickSmallGap" w:sz="24" w:space="3" w:color="auto"/>
          <w:bottom w:val="thickThinSmallGap" w:sz="24" w:space="1" w:color="auto"/>
          <w:right w:val="thickThinSmallGap" w:sz="24" w:space="4" w:color="auto"/>
        </w:pBdr>
        <w:rPr>
          <w:rFonts w:ascii="Times New Roman" w:hAnsi="Times New Roman" w:cs="Times New Roman"/>
          <w:b/>
          <w:szCs w:val="24"/>
        </w:rPr>
      </w:pPr>
      <w:r>
        <w:rPr>
          <w:rFonts w:ascii="Times New Roman" w:hAnsi="Times New Roman" w:cs="Times New Roman"/>
          <w:b/>
          <w:szCs w:val="24"/>
        </w:rPr>
        <w:t xml:space="preserve"> </w:t>
      </w:r>
      <w:r w:rsidRPr="00F76DDD">
        <w:rPr>
          <w:rFonts w:ascii="Times New Roman" w:hAnsi="Times New Roman" w:cs="Times New Roman"/>
          <w:b/>
          <w:szCs w:val="24"/>
        </w:rPr>
        <w:t xml:space="preserve">Examination Paper </w:t>
      </w:r>
      <w:r w:rsidRPr="00F76DDD">
        <w:rPr>
          <w:rFonts w:ascii="Times New Roman" w:hAnsi="Times New Roman" w:cs="Times New Roman"/>
          <w:b/>
          <w:szCs w:val="24"/>
        </w:rPr>
        <w:tab/>
      </w:r>
    </w:p>
    <w:p w:rsidR="00F23BFB" w:rsidRPr="00F76DDD" w:rsidRDefault="00F23BFB" w:rsidP="00F23BFB">
      <w:pPr>
        <w:pBdr>
          <w:top w:val="thinThickSmallGap" w:sz="24" w:space="31" w:color="auto"/>
          <w:left w:val="thinThickSmallGap" w:sz="24" w:space="3" w:color="auto"/>
          <w:bottom w:val="thickThinSmallGap" w:sz="24" w:space="1" w:color="auto"/>
          <w:right w:val="thickThinSmallGap" w:sz="24" w:space="4" w:color="auto"/>
        </w:pBdr>
        <w:rPr>
          <w:rFonts w:ascii="Times New Roman" w:hAnsi="Times New Roman" w:cs="Times New Roman"/>
          <w:b/>
          <w:szCs w:val="24"/>
        </w:rPr>
      </w:pPr>
      <w:r>
        <w:rPr>
          <w:rFonts w:ascii="Times New Roman" w:hAnsi="Times New Roman" w:cs="Times New Roman"/>
          <w:b/>
          <w:szCs w:val="24"/>
        </w:rPr>
        <w:t>DECEMBER  2016</w:t>
      </w:r>
    </w:p>
    <w:p w:rsidR="00F23BFB" w:rsidRPr="00F76DDD" w:rsidRDefault="00F23BFB" w:rsidP="00F23BFB">
      <w:pPr>
        <w:jc w:val="center"/>
        <w:rPr>
          <w:rFonts w:ascii="Times New Roman" w:hAnsi="Times New Roman" w:cs="Times New Roman"/>
          <w:szCs w:val="24"/>
        </w:rPr>
      </w:pPr>
      <w:r w:rsidRPr="00F76DDD">
        <w:rPr>
          <w:rFonts w:ascii="Times New Roman" w:hAnsi="Times New Roman" w:cs="Times New Roman"/>
          <w:szCs w:val="24"/>
        </w:rPr>
        <w:t>This examination paper consists of 6 pages</w:t>
      </w:r>
    </w:p>
    <w:p w:rsidR="00F23BFB" w:rsidRPr="00F76DDD" w:rsidRDefault="00F23BFB" w:rsidP="00F23BFB">
      <w:pPr>
        <w:rPr>
          <w:rFonts w:ascii="Times New Roman" w:hAnsi="Times New Roman" w:cs="Times New Roman"/>
          <w:szCs w:val="24"/>
        </w:rPr>
      </w:pPr>
      <w:r w:rsidRPr="00F76DDD">
        <w:rPr>
          <w:rFonts w:ascii="Times New Roman" w:hAnsi="Times New Roman" w:cs="Times New Roman"/>
          <w:b/>
          <w:szCs w:val="24"/>
        </w:rPr>
        <w:t xml:space="preserve">Time Allowed: </w:t>
      </w:r>
      <w:r w:rsidRPr="00F76DDD">
        <w:rPr>
          <w:rFonts w:ascii="Times New Roman" w:hAnsi="Times New Roman" w:cs="Times New Roman"/>
          <w:b/>
          <w:szCs w:val="24"/>
        </w:rPr>
        <w:tab/>
        <w:t>3 hours</w:t>
      </w:r>
    </w:p>
    <w:p w:rsidR="00F23BFB" w:rsidRPr="00F76DDD" w:rsidRDefault="00F23BFB" w:rsidP="00F23BFB">
      <w:pPr>
        <w:rPr>
          <w:rFonts w:ascii="Times New Roman" w:hAnsi="Times New Roman" w:cs="Times New Roman"/>
          <w:b/>
          <w:szCs w:val="24"/>
        </w:rPr>
      </w:pPr>
      <w:r w:rsidRPr="00F76DDD">
        <w:rPr>
          <w:rFonts w:ascii="Times New Roman" w:hAnsi="Times New Roman" w:cs="Times New Roman"/>
          <w:b/>
          <w:szCs w:val="24"/>
        </w:rPr>
        <w:t>Total Marks:</w:t>
      </w:r>
      <w:r w:rsidRPr="00F76DDD">
        <w:rPr>
          <w:rFonts w:ascii="Times New Roman" w:hAnsi="Times New Roman" w:cs="Times New Roman"/>
          <w:b/>
          <w:szCs w:val="24"/>
        </w:rPr>
        <w:tab/>
      </w:r>
      <w:r w:rsidRPr="00F76DDD">
        <w:rPr>
          <w:rFonts w:ascii="Times New Roman" w:hAnsi="Times New Roman" w:cs="Times New Roman"/>
          <w:b/>
          <w:szCs w:val="24"/>
        </w:rPr>
        <w:tab/>
        <w:t>100</w:t>
      </w:r>
    </w:p>
    <w:p w:rsidR="00F23BFB" w:rsidRPr="00F76DDD" w:rsidRDefault="00F23BFB" w:rsidP="00F23BFB">
      <w:pPr>
        <w:rPr>
          <w:rFonts w:ascii="Times New Roman" w:hAnsi="Times New Roman" w:cs="Times New Roman"/>
          <w:b/>
          <w:szCs w:val="24"/>
          <w:u w:val="single"/>
        </w:rPr>
      </w:pPr>
    </w:p>
    <w:p w:rsidR="00F23BFB" w:rsidRPr="00F76DDD" w:rsidRDefault="00F23BFB" w:rsidP="00F23BFB">
      <w:pPr>
        <w:rPr>
          <w:rFonts w:ascii="Times New Roman" w:hAnsi="Times New Roman" w:cs="Times New Roman"/>
          <w:b/>
          <w:szCs w:val="24"/>
          <w:u w:val="single"/>
        </w:rPr>
      </w:pPr>
      <w:r w:rsidRPr="00F76DDD">
        <w:rPr>
          <w:rFonts w:ascii="Times New Roman" w:hAnsi="Times New Roman" w:cs="Times New Roman"/>
          <w:b/>
          <w:szCs w:val="24"/>
          <w:u w:val="single"/>
        </w:rPr>
        <w:t>INSTRUCTIONS</w:t>
      </w:r>
    </w:p>
    <w:p w:rsidR="00F23BFB" w:rsidRPr="00F76DDD" w:rsidRDefault="00F23BFB" w:rsidP="00F23BFB">
      <w:pPr>
        <w:pStyle w:val="ListParagraph"/>
      </w:pPr>
      <w:r w:rsidRPr="00F76DDD">
        <w:t>Answer all questions</w:t>
      </w:r>
    </w:p>
    <w:p w:rsidR="00F23BFB" w:rsidRPr="00F76DDD" w:rsidRDefault="00F23BFB" w:rsidP="00F23BFB">
      <w:pPr>
        <w:pStyle w:val="ListParagraph"/>
      </w:pPr>
      <w:r w:rsidRPr="00F76DDD">
        <w:t>Each question carries 25 marks</w:t>
      </w:r>
    </w:p>
    <w:p w:rsidR="00F23BFB" w:rsidRPr="00F76DDD" w:rsidRDefault="00F23BFB" w:rsidP="00F23BFB">
      <w:pPr>
        <w:pStyle w:val="ListParagraph"/>
      </w:pPr>
      <w:r w:rsidRPr="00F76DDD">
        <w:t>Use of calculators is permissible</w:t>
      </w:r>
    </w:p>
    <w:p w:rsidR="00F23BFB" w:rsidRPr="00F76DDD" w:rsidRDefault="00F23BFB" w:rsidP="00F23BFB">
      <w:pPr>
        <w:rPr>
          <w:rFonts w:ascii="Times New Roman" w:hAnsi="Times New Roman" w:cs="Times New Roman"/>
          <w:b/>
          <w:szCs w:val="24"/>
          <w:u w:val="single"/>
        </w:rPr>
      </w:pPr>
      <w:r w:rsidRPr="00F76DDD">
        <w:rPr>
          <w:rFonts w:ascii="Times New Roman" w:hAnsi="Times New Roman" w:cs="Times New Roman"/>
          <w:b/>
          <w:szCs w:val="24"/>
          <w:u w:val="single"/>
        </w:rPr>
        <w:t>MARK ALLOCATION</w:t>
      </w:r>
    </w:p>
    <w:tbl>
      <w:tblPr>
        <w:tblStyle w:val="TableGrid"/>
        <w:tblW w:w="0" w:type="auto"/>
        <w:tblLook w:val="04A0" w:firstRow="1" w:lastRow="0" w:firstColumn="1" w:lastColumn="0" w:noHBand="0" w:noVBand="1"/>
      </w:tblPr>
      <w:tblGrid>
        <w:gridCol w:w="4523"/>
        <w:gridCol w:w="4493"/>
      </w:tblGrid>
      <w:tr w:rsidR="00F23BFB" w:rsidRPr="00F76DDD" w:rsidTr="007D49BC">
        <w:tc>
          <w:tcPr>
            <w:tcW w:w="4788" w:type="dxa"/>
          </w:tcPr>
          <w:p w:rsidR="00F23BFB" w:rsidRPr="00F76DDD" w:rsidRDefault="00F23BFB" w:rsidP="007D49BC">
            <w:pPr>
              <w:rPr>
                <w:rFonts w:ascii="Times New Roman" w:hAnsi="Times New Roman" w:cs="Times New Roman"/>
                <w:b/>
                <w:szCs w:val="24"/>
              </w:rPr>
            </w:pPr>
            <w:r w:rsidRPr="00F76DDD">
              <w:rPr>
                <w:rFonts w:ascii="Times New Roman" w:hAnsi="Times New Roman" w:cs="Times New Roman"/>
                <w:b/>
                <w:szCs w:val="24"/>
              </w:rPr>
              <w:t>QUESTION</w:t>
            </w:r>
          </w:p>
        </w:tc>
        <w:tc>
          <w:tcPr>
            <w:tcW w:w="4788" w:type="dxa"/>
          </w:tcPr>
          <w:p w:rsidR="00F23BFB" w:rsidRPr="00F76DDD" w:rsidRDefault="00F23BFB" w:rsidP="007D49BC">
            <w:pPr>
              <w:rPr>
                <w:rFonts w:ascii="Times New Roman" w:hAnsi="Times New Roman" w:cs="Times New Roman"/>
                <w:b/>
                <w:szCs w:val="24"/>
              </w:rPr>
            </w:pPr>
            <w:r w:rsidRPr="00F76DDD">
              <w:rPr>
                <w:rFonts w:ascii="Times New Roman" w:hAnsi="Times New Roman" w:cs="Times New Roman"/>
                <w:b/>
                <w:szCs w:val="24"/>
              </w:rPr>
              <w:t>MARKS</w:t>
            </w:r>
          </w:p>
        </w:tc>
      </w:tr>
      <w:tr w:rsidR="00F23BFB" w:rsidRPr="00F76DDD" w:rsidTr="007D49BC">
        <w:tc>
          <w:tcPr>
            <w:tcW w:w="4788" w:type="dxa"/>
          </w:tcPr>
          <w:p w:rsidR="00F23BFB" w:rsidRPr="00F76DDD" w:rsidRDefault="00F23BFB" w:rsidP="007D49BC">
            <w:pPr>
              <w:rPr>
                <w:rFonts w:ascii="Times New Roman" w:hAnsi="Times New Roman" w:cs="Times New Roman"/>
                <w:szCs w:val="24"/>
              </w:rPr>
            </w:pPr>
            <w:r w:rsidRPr="00F76DDD">
              <w:rPr>
                <w:rFonts w:ascii="Times New Roman" w:hAnsi="Times New Roman" w:cs="Times New Roman"/>
                <w:szCs w:val="24"/>
              </w:rPr>
              <w:t>1.</w:t>
            </w:r>
          </w:p>
        </w:tc>
        <w:tc>
          <w:tcPr>
            <w:tcW w:w="4788" w:type="dxa"/>
          </w:tcPr>
          <w:p w:rsidR="00F23BFB" w:rsidRPr="00F76DDD" w:rsidRDefault="00F23BFB" w:rsidP="007D49BC">
            <w:pPr>
              <w:rPr>
                <w:rFonts w:ascii="Times New Roman" w:hAnsi="Times New Roman" w:cs="Times New Roman"/>
                <w:b/>
                <w:szCs w:val="24"/>
              </w:rPr>
            </w:pPr>
            <w:r w:rsidRPr="00F76DDD">
              <w:rPr>
                <w:rFonts w:ascii="Times New Roman" w:hAnsi="Times New Roman" w:cs="Times New Roman"/>
                <w:b/>
                <w:szCs w:val="24"/>
              </w:rPr>
              <w:t>25</w:t>
            </w:r>
          </w:p>
        </w:tc>
      </w:tr>
      <w:tr w:rsidR="00F23BFB" w:rsidRPr="00F76DDD" w:rsidTr="007D49BC">
        <w:tc>
          <w:tcPr>
            <w:tcW w:w="4788" w:type="dxa"/>
          </w:tcPr>
          <w:p w:rsidR="00F23BFB" w:rsidRPr="00F76DDD" w:rsidRDefault="00F23BFB" w:rsidP="007D49BC">
            <w:pPr>
              <w:rPr>
                <w:rFonts w:ascii="Times New Roman" w:hAnsi="Times New Roman" w:cs="Times New Roman"/>
                <w:szCs w:val="24"/>
              </w:rPr>
            </w:pPr>
            <w:r w:rsidRPr="00F76DDD">
              <w:rPr>
                <w:rFonts w:ascii="Times New Roman" w:hAnsi="Times New Roman" w:cs="Times New Roman"/>
                <w:szCs w:val="24"/>
              </w:rPr>
              <w:t>2.</w:t>
            </w:r>
          </w:p>
        </w:tc>
        <w:tc>
          <w:tcPr>
            <w:tcW w:w="4788" w:type="dxa"/>
          </w:tcPr>
          <w:p w:rsidR="00F23BFB" w:rsidRPr="00F76DDD" w:rsidRDefault="00F23BFB" w:rsidP="007D49BC">
            <w:pPr>
              <w:rPr>
                <w:rFonts w:ascii="Times New Roman" w:hAnsi="Times New Roman" w:cs="Times New Roman"/>
                <w:b/>
                <w:szCs w:val="24"/>
              </w:rPr>
            </w:pPr>
            <w:r w:rsidRPr="00F76DDD">
              <w:rPr>
                <w:rFonts w:ascii="Times New Roman" w:hAnsi="Times New Roman" w:cs="Times New Roman"/>
                <w:b/>
                <w:szCs w:val="24"/>
              </w:rPr>
              <w:t>25</w:t>
            </w:r>
          </w:p>
        </w:tc>
      </w:tr>
      <w:tr w:rsidR="00F23BFB" w:rsidRPr="00F76DDD" w:rsidTr="007D49BC">
        <w:tc>
          <w:tcPr>
            <w:tcW w:w="4788" w:type="dxa"/>
          </w:tcPr>
          <w:p w:rsidR="00F23BFB" w:rsidRPr="00F76DDD" w:rsidRDefault="00F23BFB" w:rsidP="007D49BC">
            <w:pPr>
              <w:rPr>
                <w:rFonts w:ascii="Times New Roman" w:hAnsi="Times New Roman" w:cs="Times New Roman"/>
                <w:szCs w:val="24"/>
              </w:rPr>
            </w:pPr>
            <w:r w:rsidRPr="00F76DDD">
              <w:rPr>
                <w:rFonts w:ascii="Times New Roman" w:hAnsi="Times New Roman" w:cs="Times New Roman"/>
                <w:szCs w:val="24"/>
              </w:rPr>
              <w:t>3.</w:t>
            </w:r>
          </w:p>
        </w:tc>
        <w:tc>
          <w:tcPr>
            <w:tcW w:w="4788" w:type="dxa"/>
          </w:tcPr>
          <w:p w:rsidR="00F23BFB" w:rsidRPr="00F76DDD" w:rsidRDefault="00F23BFB" w:rsidP="007D49BC">
            <w:pPr>
              <w:rPr>
                <w:rFonts w:ascii="Times New Roman" w:hAnsi="Times New Roman" w:cs="Times New Roman"/>
                <w:b/>
                <w:szCs w:val="24"/>
              </w:rPr>
            </w:pPr>
            <w:r w:rsidRPr="00F76DDD">
              <w:rPr>
                <w:rFonts w:ascii="Times New Roman" w:hAnsi="Times New Roman" w:cs="Times New Roman"/>
                <w:b/>
                <w:szCs w:val="24"/>
              </w:rPr>
              <w:t>25</w:t>
            </w:r>
          </w:p>
        </w:tc>
      </w:tr>
      <w:tr w:rsidR="00F23BFB" w:rsidRPr="00F76DDD" w:rsidTr="007D49BC">
        <w:tc>
          <w:tcPr>
            <w:tcW w:w="4788" w:type="dxa"/>
          </w:tcPr>
          <w:p w:rsidR="00F23BFB" w:rsidRPr="00F76DDD" w:rsidRDefault="00F23BFB" w:rsidP="007D49BC">
            <w:pPr>
              <w:rPr>
                <w:rFonts w:ascii="Times New Roman" w:hAnsi="Times New Roman" w:cs="Times New Roman"/>
                <w:szCs w:val="24"/>
              </w:rPr>
            </w:pPr>
            <w:r w:rsidRPr="00F76DDD">
              <w:rPr>
                <w:rFonts w:ascii="Times New Roman" w:hAnsi="Times New Roman" w:cs="Times New Roman"/>
                <w:szCs w:val="24"/>
              </w:rPr>
              <w:t>4.</w:t>
            </w:r>
          </w:p>
        </w:tc>
        <w:tc>
          <w:tcPr>
            <w:tcW w:w="4788" w:type="dxa"/>
          </w:tcPr>
          <w:p w:rsidR="00F23BFB" w:rsidRPr="00F76DDD" w:rsidRDefault="00F23BFB" w:rsidP="007D49BC">
            <w:pPr>
              <w:rPr>
                <w:rFonts w:ascii="Times New Roman" w:hAnsi="Times New Roman" w:cs="Times New Roman"/>
                <w:b/>
                <w:szCs w:val="24"/>
              </w:rPr>
            </w:pPr>
            <w:r w:rsidRPr="00F76DDD">
              <w:rPr>
                <w:rFonts w:ascii="Times New Roman" w:hAnsi="Times New Roman" w:cs="Times New Roman"/>
                <w:b/>
                <w:szCs w:val="24"/>
              </w:rPr>
              <w:t>25</w:t>
            </w:r>
          </w:p>
        </w:tc>
      </w:tr>
      <w:tr w:rsidR="00F23BFB" w:rsidRPr="00F76DDD" w:rsidTr="007D49BC">
        <w:tc>
          <w:tcPr>
            <w:tcW w:w="4788" w:type="dxa"/>
          </w:tcPr>
          <w:p w:rsidR="00F23BFB" w:rsidRPr="00F76DDD" w:rsidRDefault="00F23BFB" w:rsidP="007D49BC">
            <w:pPr>
              <w:rPr>
                <w:rFonts w:ascii="Times New Roman" w:hAnsi="Times New Roman" w:cs="Times New Roman"/>
                <w:szCs w:val="24"/>
              </w:rPr>
            </w:pPr>
          </w:p>
        </w:tc>
        <w:tc>
          <w:tcPr>
            <w:tcW w:w="4788" w:type="dxa"/>
          </w:tcPr>
          <w:p w:rsidR="00F23BFB" w:rsidRPr="00F76DDD" w:rsidRDefault="00F23BFB" w:rsidP="007D49BC">
            <w:pPr>
              <w:rPr>
                <w:rFonts w:ascii="Times New Roman" w:hAnsi="Times New Roman" w:cs="Times New Roman"/>
                <w:b/>
                <w:szCs w:val="24"/>
              </w:rPr>
            </w:pPr>
          </w:p>
        </w:tc>
      </w:tr>
      <w:tr w:rsidR="00F23BFB" w:rsidRPr="00F76DDD" w:rsidTr="007D49BC">
        <w:tc>
          <w:tcPr>
            <w:tcW w:w="4788" w:type="dxa"/>
          </w:tcPr>
          <w:p w:rsidR="00F23BFB" w:rsidRPr="00F76DDD" w:rsidRDefault="00F23BFB" w:rsidP="007D49BC">
            <w:pPr>
              <w:rPr>
                <w:rFonts w:ascii="Times New Roman" w:hAnsi="Times New Roman" w:cs="Times New Roman"/>
                <w:b/>
                <w:szCs w:val="24"/>
              </w:rPr>
            </w:pPr>
            <w:r w:rsidRPr="00F76DDD">
              <w:rPr>
                <w:rFonts w:ascii="Times New Roman" w:hAnsi="Times New Roman" w:cs="Times New Roman"/>
                <w:b/>
                <w:szCs w:val="24"/>
              </w:rPr>
              <w:t>TOTAL</w:t>
            </w:r>
          </w:p>
        </w:tc>
        <w:tc>
          <w:tcPr>
            <w:tcW w:w="4788" w:type="dxa"/>
          </w:tcPr>
          <w:p w:rsidR="00F23BFB" w:rsidRPr="00F76DDD" w:rsidRDefault="00F23BFB" w:rsidP="007D49BC">
            <w:pPr>
              <w:rPr>
                <w:rFonts w:ascii="Times New Roman" w:hAnsi="Times New Roman" w:cs="Times New Roman"/>
                <w:b/>
                <w:szCs w:val="24"/>
              </w:rPr>
            </w:pPr>
            <w:r w:rsidRPr="00F76DDD">
              <w:rPr>
                <w:rFonts w:ascii="Times New Roman" w:hAnsi="Times New Roman" w:cs="Times New Roman"/>
                <w:b/>
                <w:szCs w:val="24"/>
              </w:rPr>
              <w:t>100</w:t>
            </w:r>
          </w:p>
        </w:tc>
      </w:tr>
    </w:tbl>
    <w:p w:rsidR="00F23BFB" w:rsidRPr="00F76DDD" w:rsidRDefault="00F23BFB" w:rsidP="00F23BFB">
      <w:pPr>
        <w:rPr>
          <w:rFonts w:ascii="Times New Roman" w:hAnsi="Times New Roman" w:cs="Times New Roman"/>
          <w:b/>
          <w:szCs w:val="24"/>
          <w:u w:val="single"/>
        </w:rPr>
      </w:pPr>
    </w:p>
    <w:p w:rsidR="00F23BFB" w:rsidRPr="00F76DDD" w:rsidRDefault="00F23BFB" w:rsidP="00F23BFB">
      <w:pPr>
        <w:pBdr>
          <w:bottom w:val="single" w:sz="12" w:space="1" w:color="auto"/>
        </w:pBdr>
        <w:jc w:val="center"/>
        <w:rPr>
          <w:rFonts w:ascii="Times New Roman" w:hAnsi="Times New Roman" w:cs="Times New Roman"/>
          <w:b/>
          <w:szCs w:val="24"/>
        </w:rPr>
      </w:pPr>
      <w:r w:rsidRPr="00F76DDD">
        <w:rPr>
          <w:rFonts w:ascii="Times New Roman" w:hAnsi="Times New Roman" w:cs="Times New Roman"/>
          <w:b/>
          <w:szCs w:val="24"/>
        </w:rPr>
        <w:t>Page 1 of 6</w:t>
      </w:r>
    </w:p>
    <w:p w:rsidR="00F23BFB" w:rsidRPr="00F76DDD" w:rsidRDefault="00F23BFB" w:rsidP="00F23BFB">
      <w:pPr>
        <w:jc w:val="center"/>
        <w:rPr>
          <w:rFonts w:ascii="Times New Roman" w:hAnsi="Times New Roman" w:cs="Times New Roman"/>
          <w:b/>
          <w:szCs w:val="24"/>
        </w:rPr>
      </w:pPr>
    </w:p>
    <w:p w:rsidR="00F23BFB" w:rsidRPr="00F76DDD" w:rsidRDefault="00F23BFB" w:rsidP="00F23BFB">
      <w:pPr>
        <w:jc w:val="center"/>
        <w:rPr>
          <w:rFonts w:ascii="Times New Roman" w:hAnsi="Times New Roman" w:cs="Times New Roman"/>
          <w:b/>
          <w:szCs w:val="24"/>
        </w:rPr>
      </w:pPr>
      <w:r w:rsidRPr="00F76DDD">
        <w:rPr>
          <w:rFonts w:ascii="Times New Roman" w:hAnsi="Times New Roman" w:cs="Times New Roman"/>
          <w:b/>
          <w:szCs w:val="24"/>
        </w:rPr>
        <w:lastRenderedPageBreak/>
        <w:t>Copyright: National University of</w:t>
      </w:r>
      <w:r>
        <w:rPr>
          <w:rFonts w:ascii="Times New Roman" w:hAnsi="Times New Roman" w:cs="Times New Roman"/>
          <w:b/>
          <w:szCs w:val="24"/>
        </w:rPr>
        <w:t xml:space="preserve"> </w:t>
      </w:r>
      <w:r w:rsidRPr="00F76DDD">
        <w:rPr>
          <w:rFonts w:ascii="Times New Roman" w:hAnsi="Times New Roman" w:cs="Times New Roman"/>
          <w:b/>
          <w:szCs w:val="24"/>
        </w:rPr>
        <w:t xml:space="preserve">Science and </w:t>
      </w:r>
      <w:r>
        <w:rPr>
          <w:rFonts w:ascii="Times New Roman" w:hAnsi="Times New Roman" w:cs="Times New Roman"/>
          <w:b/>
          <w:szCs w:val="24"/>
        </w:rPr>
        <w:t>Technology, 2016</w:t>
      </w:r>
    </w:p>
    <w:p w:rsidR="00F23BFB" w:rsidRDefault="00F23BFB" w:rsidP="00F23BFB">
      <w:pPr>
        <w:rPr>
          <w:rFonts w:ascii="Times New Roman" w:hAnsi="Times New Roman" w:cs="Times New Roman"/>
          <w:szCs w:val="24"/>
        </w:rPr>
      </w:pPr>
    </w:p>
    <w:p w:rsidR="00F23BFB" w:rsidRPr="00F76DDD" w:rsidRDefault="00F23BFB" w:rsidP="00F23BFB">
      <w:pPr>
        <w:rPr>
          <w:rFonts w:ascii="Times New Roman" w:hAnsi="Times New Roman" w:cs="Times New Roman"/>
          <w:szCs w:val="24"/>
        </w:rPr>
      </w:pPr>
    </w:p>
    <w:p w:rsidR="00F23BFB" w:rsidRDefault="00F23BFB" w:rsidP="00F23BFB">
      <w:pPr>
        <w:ind w:left="360"/>
        <w:rPr>
          <w:b/>
          <w:u w:val="single"/>
        </w:rPr>
      </w:pPr>
    </w:p>
    <w:p w:rsidR="00E51E53" w:rsidRDefault="00F23BFB" w:rsidP="00E51E53">
      <w:pPr>
        <w:ind w:left="360"/>
        <w:rPr>
          <w:b/>
          <w:u w:val="single"/>
        </w:rPr>
      </w:pPr>
      <w:r w:rsidRPr="00AA174D">
        <w:rPr>
          <w:b/>
          <w:u w:val="single"/>
        </w:rPr>
        <w:t xml:space="preserve">Question </w:t>
      </w:r>
      <w:r>
        <w:rPr>
          <w:b/>
          <w:u w:val="single"/>
        </w:rPr>
        <w:t>one</w:t>
      </w:r>
      <w:r w:rsidRPr="00AA174D">
        <w:rPr>
          <w:b/>
          <w:u w:val="single"/>
        </w:rPr>
        <w:t xml:space="preserve"> (25 </w:t>
      </w:r>
      <w:r>
        <w:rPr>
          <w:b/>
          <w:u w:val="single"/>
        </w:rPr>
        <w:t>M</w:t>
      </w:r>
      <w:r w:rsidRPr="00AA174D">
        <w:rPr>
          <w:b/>
          <w:u w:val="single"/>
        </w:rPr>
        <w:t xml:space="preserve">arks) </w:t>
      </w:r>
      <w:r w:rsidR="00E51E53">
        <w:rPr>
          <w:b/>
          <w:u w:val="single"/>
        </w:rPr>
        <w:tab/>
      </w:r>
    </w:p>
    <w:p w:rsidR="00F23BFB" w:rsidRPr="00AA174D" w:rsidRDefault="00E51E53" w:rsidP="00E51E53">
      <w:pPr>
        <w:ind w:left="360"/>
        <w:rPr>
          <w:b/>
        </w:rPr>
      </w:pPr>
      <w:r>
        <w:t>(a)</w:t>
      </w:r>
      <w:r w:rsidR="00F23BFB">
        <w:t xml:space="preserve">State the functions of the International Financial Reporting Standards Interpretations Committee. </w:t>
      </w:r>
      <w:r w:rsidR="00F23BFB">
        <w:tab/>
      </w:r>
      <w:r w:rsidR="00F23BFB">
        <w:tab/>
      </w:r>
      <w:r w:rsidR="00F23BFB">
        <w:tab/>
      </w:r>
      <w:r w:rsidR="00F23BFB">
        <w:tab/>
      </w:r>
      <w:r w:rsidR="00F23BFB">
        <w:tab/>
      </w:r>
      <w:r w:rsidR="00F23BFB">
        <w:tab/>
      </w:r>
      <w:r w:rsidR="00F23BFB">
        <w:tab/>
      </w:r>
      <w:r w:rsidR="00F23BFB">
        <w:tab/>
      </w:r>
      <w:r w:rsidR="00F23BFB">
        <w:tab/>
      </w:r>
      <w:r w:rsidR="00F23BFB" w:rsidRPr="00AA174D">
        <w:rPr>
          <w:b/>
        </w:rPr>
        <w:t>(5 marks)</w:t>
      </w:r>
    </w:p>
    <w:p w:rsidR="00F23BFB" w:rsidRDefault="00F23BFB" w:rsidP="00F23BFB">
      <w:r w:rsidRPr="00594D48">
        <w:rPr>
          <w:b/>
        </w:rPr>
        <w:t xml:space="preserve">       (b)</w:t>
      </w:r>
      <w:r>
        <w:tab/>
        <w:t xml:space="preserve">The following is information on two companies in Zimbabwe that are distributors of three </w:t>
      </w:r>
      <w:r>
        <w:tab/>
        <w:t>dimension printers.</w:t>
      </w:r>
    </w:p>
    <w:p w:rsidR="00F23BFB" w:rsidRDefault="00F23BFB" w:rsidP="00F23BFB">
      <w:r>
        <w:tab/>
      </w:r>
      <w:r>
        <w:tab/>
      </w:r>
      <w:r>
        <w:tab/>
      </w:r>
      <w:r>
        <w:tab/>
      </w:r>
      <w:r>
        <w:tab/>
      </w:r>
      <w:r>
        <w:tab/>
        <w:t>3D Printers Ltd</w:t>
      </w:r>
      <w:r>
        <w:tab/>
        <w:t xml:space="preserve">  NewTech Printers Ltd</w:t>
      </w:r>
      <w:r>
        <w:tab/>
      </w:r>
    </w:p>
    <w:p w:rsidR="00F23BFB" w:rsidRDefault="00F23BFB" w:rsidP="00F23BFB">
      <w:r>
        <w:tab/>
        <w:t>Profit before tax                                     $   350 000</w:t>
      </w:r>
      <w:r>
        <w:tab/>
      </w:r>
      <w:r>
        <w:tab/>
      </w:r>
      <w:r>
        <w:tab/>
        <w:t>$ 275 000</w:t>
      </w:r>
    </w:p>
    <w:p w:rsidR="00F23BFB" w:rsidRDefault="00F23BFB" w:rsidP="00F23BFB">
      <w:r>
        <w:tab/>
        <w:t xml:space="preserve">Tax expenses </w:t>
      </w:r>
      <w:r>
        <w:tab/>
      </w:r>
      <w:r>
        <w:tab/>
      </w:r>
      <w:r>
        <w:tab/>
        <w:t xml:space="preserve">             $ 37 000 </w:t>
      </w:r>
      <w:r>
        <w:tab/>
      </w:r>
      <w:r>
        <w:tab/>
        <w:t>$ 120 000</w:t>
      </w:r>
    </w:p>
    <w:p w:rsidR="00F23BFB" w:rsidRDefault="00F23BFB" w:rsidP="00F23BFB">
      <w:r>
        <w:tab/>
        <w:t>Effect-%                                                         10.5%</w:t>
      </w:r>
      <w:r>
        <w:tab/>
        <w:t xml:space="preserve">                              44%</w:t>
      </w:r>
    </w:p>
    <w:p w:rsidR="00F23BFB" w:rsidRDefault="00F23BFB" w:rsidP="00F23BFB">
      <w:pPr>
        <w:spacing w:line="360" w:lineRule="auto"/>
      </w:pPr>
      <w:r>
        <w:tab/>
        <w:t>Tax rate-companies</w:t>
      </w:r>
      <w:r>
        <w:tab/>
      </w:r>
      <w:r>
        <w:tab/>
      </w:r>
      <w:r>
        <w:tab/>
        <w:t>30%</w:t>
      </w:r>
      <w:r>
        <w:tab/>
      </w:r>
      <w:r>
        <w:tab/>
      </w:r>
      <w:r>
        <w:tab/>
        <w:t>30%</w:t>
      </w:r>
    </w:p>
    <w:p w:rsidR="00F23BFB" w:rsidRDefault="00F23BFB" w:rsidP="00F23BFB">
      <w:r>
        <w:tab/>
        <w:t>Statement of Cash flow –tax paid</w:t>
      </w:r>
      <w:r>
        <w:tab/>
        <w:t>$ 80 000</w:t>
      </w:r>
      <w:r>
        <w:tab/>
      </w:r>
      <w:r>
        <w:tab/>
        <w:t>$ 80 000</w:t>
      </w:r>
      <w:r>
        <w:tab/>
      </w:r>
    </w:p>
    <w:p w:rsidR="00F23BFB" w:rsidRPr="00750A41" w:rsidRDefault="00F23BFB" w:rsidP="00F23BFB">
      <w:pPr>
        <w:rPr>
          <w:b/>
        </w:rPr>
      </w:pPr>
      <w:r w:rsidRPr="00750A41">
        <w:rPr>
          <w:b/>
        </w:rPr>
        <w:t xml:space="preserve">         Required</w:t>
      </w:r>
    </w:p>
    <w:p w:rsidR="00F23BFB" w:rsidRDefault="00F23BFB" w:rsidP="00F23BFB">
      <w:r>
        <w:tab/>
        <w:t xml:space="preserve">Explain why there are (i) differences between effective tax rates and actual tax </w:t>
      </w:r>
      <w:r>
        <w:tab/>
      </w:r>
      <w:r>
        <w:tab/>
      </w:r>
      <w:r>
        <w:tab/>
        <w:t xml:space="preserve">       </w:t>
      </w:r>
      <w:r>
        <w:tab/>
        <w:t xml:space="preserve">                              rates and</w:t>
      </w:r>
    </w:p>
    <w:p w:rsidR="00F23BFB" w:rsidRPr="00AA174D" w:rsidRDefault="00F23BFB" w:rsidP="00F23BFB">
      <w:pPr>
        <w:rPr>
          <w:b/>
        </w:rPr>
      </w:pPr>
      <w:r>
        <w:t xml:space="preserve"> </w:t>
      </w:r>
      <w:r>
        <w:tab/>
        <w:t xml:space="preserve">  </w:t>
      </w:r>
      <w:r>
        <w:tab/>
        <w:t xml:space="preserve">                         (ii) differences between tax paid in the Statement of Cash flow and the </w:t>
      </w:r>
      <w:r>
        <w:tab/>
        <w:t xml:space="preserve">     </w:t>
      </w:r>
      <w:r>
        <w:tab/>
      </w:r>
      <w:r>
        <w:tab/>
        <w:t xml:space="preserve">                  Statement of Profit or Loss.</w:t>
      </w:r>
      <w:r>
        <w:tab/>
        <w:t xml:space="preserve">       </w:t>
      </w:r>
      <w:r>
        <w:tab/>
      </w:r>
      <w:r>
        <w:tab/>
      </w:r>
      <w:r w:rsidRPr="00310B27">
        <w:rPr>
          <w:b/>
        </w:rPr>
        <w:t xml:space="preserve"> </w:t>
      </w:r>
      <w:r>
        <w:rPr>
          <w:b/>
        </w:rPr>
        <w:t>(</w:t>
      </w:r>
      <w:r w:rsidRPr="00AA174D">
        <w:rPr>
          <w:b/>
        </w:rPr>
        <w:t>10 marks)</w:t>
      </w:r>
    </w:p>
    <w:p w:rsidR="00F23BFB" w:rsidRDefault="00F23BFB" w:rsidP="00F23BFB"/>
    <w:p w:rsidR="00F23BFB" w:rsidRPr="0066174A" w:rsidRDefault="00F23BFB" w:rsidP="00F23BFB">
      <w:pPr>
        <w:rPr>
          <w:u w:val="single"/>
        </w:rPr>
      </w:pPr>
      <w:r>
        <w:tab/>
      </w:r>
      <w:r w:rsidRPr="00310B27">
        <w:rPr>
          <w:b/>
          <w:u w:val="single"/>
        </w:rPr>
        <w:t xml:space="preserve">Question </w:t>
      </w:r>
      <w:r>
        <w:rPr>
          <w:b/>
          <w:u w:val="single"/>
        </w:rPr>
        <w:t xml:space="preserve">two </w:t>
      </w:r>
      <w:r w:rsidRPr="00310B27">
        <w:rPr>
          <w:b/>
          <w:u w:val="single"/>
        </w:rPr>
        <w:t xml:space="preserve">(25 </w:t>
      </w:r>
      <w:r>
        <w:rPr>
          <w:b/>
          <w:u w:val="single"/>
        </w:rPr>
        <w:t>M</w:t>
      </w:r>
      <w:r w:rsidRPr="00310B27">
        <w:rPr>
          <w:b/>
          <w:u w:val="single"/>
        </w:rPr>
        <w:t>arks</w:t>
      </w:r>
      <w:r w:rsidRPr="0066174A">
        <w:rPr>
          <w:u w:val="single"/>
        </w:rPr>
        <w:t>)</w:t>
      </w:r>
    </w:p>
    <w:p w:rsidR="00F23BFB" w:rsidRDefault="00F23BFB" w:rsidP="00F23BFB">
      <w:pPr>
        <w:ind w:left="720"/>
      </w:pPr>
      <w:r>
        <w:t>Eastlands (Pvt) Ltd specialises in selling export beef, tilapia fish and goat milk. The following information relates to the reporting period ending 30 September 2016.</w:t>
      </w:r>
    </w:p>
    <w:p w:rsidR="00F23BFB" w:rsidRDefault="00F23BFB" w:rsidP="00F23BFB">
      <w:r>
        <w:tab/>
        <w:t xml:space="preserve">Revenue  </w:t>
      </w:r>
      <w:r>
        <w:tab/>
      </w:r>
      <w:r>
        <w:tab/>
        <w:t>$ 4 678 000</w:t>
      </w:r>
    </w:p>
    <w:p w:rsidR="00F23BFB" w:rsidRDefault="00F23BFB" w:rsidP="00F23BFB">
      <w:r>
        <w:tab/>
        <w:t xml:space="preserve">Cost of sales </w:t>
      </w:r>
      <w:r>
        <w:tab/>
      </w:r>
      <w:r>
        <w:tab/>
        <w:t>$3 000 000</w:t>
      </w:r>
    </w:p>
    <w:p w:rsidR="00F23BFB" w:rsidRDefault="00F23BFB" w:rsidP="00F23BFB">
      <w:r>
        <w:tab/>
        <w:t>Other expenses                  $ 400 000</w:t>
      </w:r>
      <w:r>
        <w:tab/>
      </w:r>
    </w:p>
    <w:p w:rsidR="00F23BFB" w:rsidRDefault="00F23BFB" w:rsidP="00F23BFB">
      <w:r>
        <w:tab/>
        <w:t>Tax</w:t>
      </w:r>
      <w:r>
        <w:tab/>
      </w:r>
      <w:r>
        <w:tab/>
      </w:r>
      <w:r>
        <w:tab/>
        <w:t xml:space="preserve">         30%</w:t>
      </w:r>
    </w:p>
    <w:p w:rsidR="00F23BFB" w:rsidRDefault="00F23BFB" w:rsidP="00F23BFB">
      <w:pPr>
        <w:ind w:firstLine="720"/>
      </w:pPr>
      <w:r>
        <w:t>Ordinary shares-of .05 cents at 1 October 2015:10 000 000.</w:t>
      </w:r>
    </w:p>
    <w:p w:rsidR="00F23BFB" w:rsidRDefault="00F23BFB" w:rsidP="00F23BFB">
      <w:pPr>
        <w:ind w:firstLine="720"/>
      </w:pPr>
      <w:r>
        <w:lastRenderedPageBreak/>
        <w:t>Ordinary shares issued on 1 April 2016 :250 000</w:t>
      </w:r>
    </w:p>
    <w:p w:rsidR="00F23BFB" w:rsidRDefault="00F23BFB" w:rsidP="00F23BFB">
      <w:pPr>
        <w:ind w:left="720"/>
      </w:pPr>
      <w:r>
        <w:t>Goat milk is produced at its asset in Chipinge and constitutes 22% of turnover and 32% of cost of sales and other expenses. $215 000</w:t>
      </w:r>
      <w:r w:rsidRPr="00495010">
        <w:rPr>
          <w:sz w:val="20"/>
        </w:rPr>
        <w:t xml:space="preserve"> </w:t>
      </w:r>
      <w:r w:rsidRPr="00AB2E1D">
        <w:t>is the tax in relation to</w:t>
      </w:r>
      <w:r w:rsidRPr="00495010">
        <w:rPr>
          <w:sz w:val="20"/>
        </w:rPr>
        <w:t xml:space="preserve"> </w:t>
      </w:r>
      <w:r w:rsidRPr="00AB2E1D">
        <w:t>the</w:t>
      </w:r>
      <w:r w:rsidRPr="00495010">
        <w:rPr>
          <w:sz w:val="20"/>
        </w:rPr>
        <w:t xml:space="preserve"> </w:t>
      </w:r>
      <w:r>
        <w:t>Chipinge operations. On 1 May 2016 the board approved the disposition of the goat milk business in Chipinge Shortage of special breed goats has been the main reason for this decision. Announcement of the disposition was made on the same day. The carrying amount of the asset in Chipinge at that date was $ 1 050 00 and it had liabilities of $150 000.The estimated recoverable amount was $850 000.There has been no impairment in the expenses of $3 400 000. At 30 September the carrying amount of the asset at the goat milk plant was $850 000 and the liabilities were still $150 000.</w:t>
      </w:r>
    </w:p>
    <w:p w:rsidR="00F23BFB" w:rsidRDefault="00F23BFB" w:rsidP="00F23BFB">
      <w:pPr>
        <w:rPr>
          <w:b/>
        </w:rPr>
      </w:pPr>
      <w:r w:rsidRPr="005159C0">
        <w:rPr>
          <w:b/>
        </w:rPr>
        <w:t>Required</w:t>
      </w:r>
    </w:p>
    <w:p w:rsidR="00F23BFB" w:rsidRDefault="00F23BFB" w:rsidP="00F23BFB">
      <w:pPr>
        <w:ind w:left="720"/>
      </w:pPr>
      <w:r>
        <w:t xml:space="preserve">Show how the above information will be presented in the financial statements of Eastlands     (Pvt) Ltd for the reporting period ending 30 September 2016 and the earnings per share. </w:t>
      </w:r>
    </w:p>
    <w:p w:rsidR="00F23BFB" w:rsidRPr="009E78C3" w:rsidRDefault="00F23BFB" w:rsidP="00F23BFB">
      <w:pPr>
        <w:ind w:left="7200" w:firstLine="720"/>
        <w:rPr>
          <w:b/>
        </w:rPr>
      </w:pPr>
      <w:r>
        <w:t xml:space="preserve">  </w:t>
      </w:r>
      <w:r w:rsidRPr="009E78C3">
        <w:rPr>
          <w:b/>
        </w:rPr>
        <w:t>(25 marks)</w:t>
      </w:r>
    </w:p>
    <w:p w:rsidR="00F23BFB" w:rsidRPr="005D0C6F" w:rsidRDefault="00F23BFB" w:rsidP="00F23BFB">
      <w:pPr>
        <w:rPr>
          <w:b/>
          <w:u w:val="single"/>
        </w:rPr>
      </w:pPr>
      <w:r w:rsidRPr="005D0C6F">
        <w:rPr>
          <w:b/>
          <w:u w:val="single"/>
        </w:rPr>
        <w:t xml:space="preserve">Question </w:t>
      </w:r>
      <w:r>
        <w:rPr>
          <w:b/>
          <w:u w:val="single"/>
        </w:rPr>
        <w:t>three</w:t>
      </w:r>
      <w:r w:rsidRPr="005D0C6F">
        <w:rPr>
          <w:b/>
          <w:u w:val="single"/>
        </w:rPr>
        <w:t xml:space="preserve"> (25 </w:t>
      </w:r>
      <w:r>
        <w:rPr>
          <w:b/>
          <w:u w:val="single"/>
        </w:rPr>
        <w:t>Marks</w:t>
      </w:r>
      <w:r w:rsidRPr="005D0C6F">
        <w:rPr>
          <w:b/>
          <w:u w:val="single"/>
        </w:rPr>
        <w:t>)</w:t>
      </w:r>
    </w:p>
    <w:p w:rsidR="00F23BFB" w:rsidRDefault="00F23BFB" w:rsidP="00F23BFB">
      <w:r>
        <w:t>Diamond City sold a one -year old diamond polishing machine for $240 000 at the beginning of the reporting period and leased it back in accordance with an operating lease at $90 000 per annum for four years. The following information is applicable on the 1 May 2015 the date of sale:</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221"/>
        <w:gridCol w:w="1947"/>
        <w:gridCol w:w="1858"/>
      </w:tblGrid>
      <w:tr w:rsidR="00F23BFB" w:rsidTr="007D49BC">
        <w:tc>
          <w:tcPr>
            <w:tcW w:w="5353" w:type="dxa"/>
          </w:tcPr>
          <w:p w:rsidR="00F23BFB" w:rsidRDefault="00F23BFB" w:rsidP="007D49BC"/>
        </w:tc>
        <w:tc>
          <w:tcPr>
            <w:tcW w:w="1985" w:type="dxa"/>
          </w:tcPr>
          <w:p w:rsidR="00F23BFB" w:rsidRPr="003864F3" w:rsidRDefault="00F23BFB" w:rsidP="007D49BC">
            <w:r w:rsidRPr="003864F3">
              <w:t>Carrying amount</w:t>
            </w:r>
          </w:p>
          <w:p w:rsidR="00F23BFB" w:rsidRPr="003864F3" w:rsidRDefault="00F23BFB" w:rsidP="007D49BC">
            <w:r w:rsidRPr="003864F3">
              <w:t>$’000</w:t>
            </w:r>
          </w:p>
        </w:tc>
        <w:tc>
          <w:tcPr>
            <w:tcW w:w="1904" w:type="dxa"/>
          </w:tcPr>
          <w:p w:rsidR="00F23BFB" w:rsidRPr="003864F3" w:rsidRDefault="00F23BFB" w:rsidP="007D49BC">
            <w:r w:rsidRPr="003864F3">
              <w:t>Tax Base</w:t>
            </w:r>
          </w:p>
          <w:p w:rsidR="00F23BFB" w:rsidRPr="003864F3" w:rsidRDefault="00F23BFB" w:rsidP="007D49BC">
            <w:r w:rsidRPr="003864F3">
              <w:t>$’000</w:t>
            </w:r>
          </w:p>
        </w:tc>
      </w:tr>
      <w:tr w:rsidR="00F23BFB" w:rsidTr="007D49BC">
        <w:tc>
          <w:tcPr>
            <w:tcW w:w="5353" w:type="dxa"/>
          </w:tcPr>
          <w:p w:rsidR="00F23BFB" w:rsidRDefault="00F23BFB" w:rsidP="007D49BC">
            <w:r>
              <w:t xml:space="preserve">Cost and tax base </w:t>
            </w:r>
          </w:p>
        </w:tc>
        <w:tc>
          <w:tcPr>
            <w:tcW w:w="1985" w:type="dxa"/>
          </w:tcPr>
          <w:p w:rsidR="00F23BFB" w:rsidRDefault="00F23BFB" w:rsidP="007D49BC">
            <w:r>
              <w:t>200</w:t>
            </w:r>
          </w:p>
        </w:tc>
        <w:tc>
          <w:tcPr>
            <w:tcW w:w="1904" w:type="dxa"/>
          </w:tcPr>
          <w:p w:rsidR="00F23BFB" w:rsidRDefault="00F23BFB" w:rsidP="007D49BC">
            <w:r>
              <w:t>200</w:t>
            </w:r>
          </w:p>
        </w:tc>
      </w:tr>
      <w:tr w:rsidR="00F23BFB" w:rsidTr="007D49BC">
        <w:tc>
          <w:tcPr>
            <w:tcW w:w="5353" w:type="dxa"/>
          </w:tcPr>
          <w:p w:rsidR="00F23BFB" w:rsidRDefault="00F23BFB" w:rsidP="007D49BC">
            <w:r>
              <w:t>Accumulated depreciation/wear and tear</w:t>
            </w:r>
          </w:p>
        </w:tc>
        <w:tc>
          <w:tcPr>
            <w:tcW w:w="1985" w:type="dxa"/>
          </w:tcPr>
          <w:p w:rsidR="00F23BFB" w:rsidRPr="00170303" w:rsidRDefault="00F23BFB" w:rsidP="007D49BC">
            <w:pPr>
              <w:rPr>
                <w:u w:val="single"/>
              </w:rPr>
            </w:pPr>
            <w:r>
              <w:rPr>
                <w:u w:val="single"/>
              </w:rPr>
              <w:t xml:space="preserve">  </w:t>
            </w:r>
            <w:r w:rsidRPr="00170303">
              <w:rPr>
                <w:u w:val="single"/>
              </w:rPr>
              <w:t>40</w:t>
            </w:r>
          </w:p>
        </w:tc>
        <w:tc>
          <w:tcPr>
            <w:tcW w:w="1904" w:type="dxa"/>
          </w:tcPr>
          <w:p w:rsidR="00F23BFB" w:rsidRPr="00170303" w:rsidRDefault="00F23BFB" w:rsidP="007D49BC">
            <w:pPr>
              <w:rPr>
                <w:u w:val="single"/>
              </w:rPr>
            </w:pPr>
            <w:r w:rsidRPr="00170303">
              <w:rPr>
                <w:u w:val="single"/>
              </w:rPr>
              <w:t>100</w:t>
            </w:r>
          </w:p>
        </w:tc>
      </w:tr>
      <w:tr w:rsidR="00F23BFB" w:rsidTr="007D49BC">
        <w:tc>
          <w:tcPr>
            <w:tcW w:w="5353" w:type="dxa"/>
          </w:tcPr>
          <w:p w:rsidR="00F23BFB" w:rsidRDefault="00F23BFB" w:rsidP="007D49BC"/>
        </w:tc>
        <w:tc>
          <w:tcPr>
            <w:tcW w:w="1985" w:type="dxa"/>
          </w:tcPr>
          <w:p w:rsidR="00F23BFB" w:rsidRPr="00170303" w:rsidRDefault="00F23BFB" w:rsidP="007D49BC">
            <w:pPr>
              <w:rPr>
                <w:u w:val="double"/>
              </w:rPr>
            </w:pPr>
            <w:r w:rsidRPr="00170303">
              <w:rPr>
                <w:u w:val="double"/>
              </w:rPr>
              <w:t>160</w:t>
            </w:r>
          </w:p>
        </w:tc>
        <w:tc>
          <w:tcPr>
            <w:tcW w:w="1904" w:type="dxa"/>
          </w:tcPr>
          <w:p w:rsidR="00F23BFB" w:rsidRPr="00170303" w:rsidRDefault="00F23BFB" w:rsidP="007D49BC">
            <w:pPr>
              <w:rPr>
                <w:u w:val="double"/>
              </w:rPr>
            </w:pPr>
            <w:r w:rsidRPr="00170303">
              <w:rPr>
                <w:u w:val="double"/>
              </w:rPr>
              <w:t>100</w:t>
            </w:r>
          </w:p>
        </w:tc>
      </w:tr>
    </w:tbl>
    <w:p w:rsidR="00F23BFB" w:rsidRDefault="00F23BFB" w:rsidP="00F23BFB"/>
    <w:p w:rsidR="00F23BFB" w:rsidRDefault="00F23BFB" w:rsidP="00F23BFB">
      <w:r>
        <w:t>The estimated useful life of the machine is five years of which one has elapsed. Assume a taxation rate 30%. 50% of capital gains are included in the taxable income.</w:t>
      </w:r>
    </w:p>
    <w:p w:rsidR="00F23BFB" w:rsidRDefault="00F23BFB" w:rsidP="00F23BFB">
      <w:pPr>
        <w:rPr>
          <w:b/>
        </w:rPr>
      </w:pPr>
      <w:r w:rsidRPr="00170303">
        <w:rPr>
          <w:b/>
        </w:rPr>
        <w:t>REQUIRED</w:t>
      </w:r>
    </w:p>
    <w:p w:rsidR="00F23BFB" w:rsidRDefault="00F23BFB" w:rsidP="00F23BFB">
      <w:pPr>
        <w:pStyle w:val="ListParagraph"/>
      </w:pPr>
      <w:r>
        <w:t xml:space="preserve">Record the journal entries for the first year of the lease in the books of Diamond City if the fair value was:                                                                                              </w:t>
      </w:r>
    </w:p>
    <w:p w:rsidR="00F23BFB" w:rsidRDefault="00F23BFB" w:rsidP="00F23BFB">
      <w:pPr>
        <w:pStyle w:val="ListParagraph"/>
      </w:pPr>
      <w:r>
        <w:t>$200 000</w:t>
      </w:r>
    </w:p>
    <w:p w:rsidR="00F23BFB" w:rsidRDefault="00F23BFB" w:rsidP="00F23BFB">
      <w:pPr>
        <w:pStyle w:val="ListParagraph"/>
      </w:pPr>
      <w:r>
        <w:t>$240 000</w:t>
      </w:r>
    </w:p>
    <w:p w:rsidR="00F23BFB" w:rsidRPr="009E78C3" w:rsidRDefault="00F23BFB" w:rsidP="00F23BFB">
      <w:pPr>
        <w:pStyle w:val="ListParagraph"/>
        <w:rPr>
          <w:b/>
        </w:rPr>
      </w:pPr>
      <w:r>
        <w:t xml:space="preserve">$260 000 (Assume that the loss under fair value is being compensated for in future      lease payments.)                                                                                                   </w:t>
      </w:r>
      <w:r w:rsidRPr="009E78C3">
        <w:rPr>
          <w:b/>
        </w:rPr>
        <w:t>(20 marks)</w:t>
      </w:r>
    </w:p>
    <w:p w:rsidR="00F23BFB" w:rsidRDefault="00F23BFB" w:rsidP="00F23BFB">
      <w:pPr>
        <w:pStyle w:val="ListParagraph"/>
      </w:pPr>
      <w:r>
        <w:lastRenderedPageBreak/>
        <w:t xml:space="preserve">Identify non -financial items that must be disclosed in the financial statements of Diamond City in compliance with IAS 1.                                                                                             </w:t>
      </w:r>
      <w:r w:rsidRPr="009E78C3">
        <w:rPr>
          <w:b/>
        </w:rPr>
        <w:t>(5 marks)</w:t>
      </w:r>
    </w:p>
    <w:p w:rsidR="00F2514A" w:rsidRPr="00F2514A" w:rsidRDefault="00F2514A" w:rsidP="00F2514A">
      <w:pPr>
        <w:pBdr>
          <w:top w:val="thinThickSmallGap" w:sz="24" w:space="31" w:color="auto"/>
          <w:left w:val="thinThickSmallGap" w:sz="24" w:space="4" w:color="auto"/>
          <w:bottom w:val="thickThinSmallGap" w:sz="24" w:space="1" w:color="auto"/>
          <w:right w:val="thickThinSmallGap" w:sz="24" w:space="4" w:color="auto"/>
        </w:pBdr>
        <w:jc w:val="center"/>
        <w:rPr>
          <w:rFonts w:ascii="Times New Roman" w:hAnsi="Times New Roman" w:cs="Times New Roman"/>
          <w:sz w:val="24"/>
          <w:szCs w:val="24"/>
        </w:rPr>
      </w:pPr>
      <w:r w:rsidRPr="00F2514A">
        <w:rPr>
          <w:rFonts w:ascii="Times New Roman" w:hAnsi="Times New Roman" w:cs="Times New Roman"/>
          <w:noProof/>
          <w:sz w:val="24"/>
          <w:szCs w:val="24"/>
          <w:lang w:eastAsia="en-ZW"/>
        </w:rPr>
        <w:drawing>
          <wp:anchor distT="0" distB="0" distL="114300" distR="114300" simplePos="0" relativeHeight="251667456" behindDoc="0" locked="0" layoutInCell="1" allowOverlap="1" wp14:anchorId="78543147" wp14:editId="50F36289">
            <wp:simplePos x="0" y="0"/>
            <wp:positionH relativeFrom="column">
              <wp:posOffset>38100</wp:posOffset>
            </wp:positionH>
            <wp:positionV relativeFrom="paragraph">
              <wp:posOffset>304800</wp:posOffset>
            </wp:positionV>
            <wp:extent cx="685800" cy="847725"/>
            <wp:effectExtent l="19050" t="0" r="0" b="0"/>
            <wp:wrapNone/>
            <wp:docPr id="6"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685800" cy="847725"/>
                    </a:xfrm>
                    <a:prstGeom prst="rect">
                      <a:avLst/>
                    </a:prstGeom>
                    <a:noFill/>
                  </pic:spPr>
                </pic:pic>
              </a:graphicData>
            </a:graphic>
          </wp:anchor>
        </w:drawing>
      </w:r>
      <w:r w:rsidRPr="00F2514A">
        <w:rPr>
          <w:rFonts w:ascii="Times New Roman" w:hAnsi="Times New Roman" w:cs="Times New Roman"/>
          <w:b/>
          <w:sz w:val="24"/>
          <w:szCs w:val="24"/>
        </w:rPr>
        <w:t>NATIONAL UNIVERSITY OF SCIENCE AND TECHNOLOGY</w:t>
      </w:r>
    </w:p>
    <w:p w:rsidR="00F2514A" w:rsidRPr="00F2514A" w:rsidRDefault="00F2514A" w:rsidP="00F2514A">
      <w:pPr>
        <w:pBdr>
          <w:top w:val="thinThickSmallGap" w:sz="24" w:space="31" w:color="auto"/>
          <w:left w:val="thinThickSmallGap" w:sz="24" w:space="4" w:color="auto"/>
          <w:bottom w:val="thickThinSmallGap" w:sz="24" w:space="1" w:color="auto"/>
          <w:right w:val="thickThinSmallGap" w:sz="24" w:space="4" w:color="auto"/>
        </w:pBdr>
        <w:jc w:val="center"/>
        <w:rPr>
          <w:rFonts w:ascii="Times New Roman" w:hAnsi="Times New Roman" w:cs="Times New Roman"/>
          <w:b/>
          <w:sz w:val="24"/>
          <w:szCs w:val="24"/>
        </w:rPr>
      </w:pPr>
    </w:p>
    <w:p w:rsidR="00F2514A" w:rsidRPr="00F2514A" w:rsidRDefault="00F2514A" w:rsidP="00F2514A">
      <w:pPr>
        <w:pBdr>
          <w:top w:val="thinThickSmallGap" w:sz="24" w:space="31" w:color="auto"/>
          <w:left w:val="thinThickSmallGap" w:sz="24" w:space="4" w:color="auto"/>
          <w:bottom w:val="thickThinSmallGap" w:sz="24" w:space="1" w:color="auto"/>
          <w:right w:val="thickThinSmallGap" w:sz="24" w:space="4" w:color="auto"/>
        </w:pBdr>
        <w:jc w:val="center"/>
        <w:rPr>
          <w:rFonts w:ascii="Times New Roman" w:hAnsi="Times New Roman" w:cs="Times New Roman"/>
          <w:b/>
          <w:sz w:val="24"/>
          <w:szCs w:val="24"/>
        </w:rPr>
      </w:pPr>
      <w:r w:rsidRPr="00F2514A">
        <w:rPr>
          <w:rFonts w:ascii="Times New Roman" w:hAnsi="Times New Roman" w:cs="Times New Roman"/>
          <w:b/>
          <w:sz w:val="24"/>
          <w:szCs w:val="24"/>
        </w:rPr>
        <w:t>FACULTY OF COMMERCE</w:t>
      </w:r>
    </w:p>
    <w:p w:rsidR="00F2514A" w:rsidRPr="00F2514A" w:rsidRDefault="00F2514A" w:rsidP="00F2514A">
      <w:pPr>
        <w:pBdr>
          <w:top w:val="thinThickSmallGap" w:sz="24" w:space="31" w:color="auto"/>
          <w:left w:val="thinThickSmallGap" w:sz="24" w:space="4" w:color="auto"/>
          <w:bottom w:val="thickThinSmallGap" w:sz="24" w:space="1" w:color="auto"/>
          <w:right w:val="thickThinSmallGap" w:sz="24" w:space="4" w:color="auto"/>
        </w:pBdr>
        <w:rPr>
          <w:rFonts w:ascii="Times New Roman" w:hAnsi="Times New Roman" w:cs="Times New Roman"/>
          <w:b/>
          <w:sz w:val="24"/>
          <w:szCs w:val="24"/>
        </w:rPr>
      </w:pPr>
      <w:r w:rsidRPr="00F2514A">
        <w:rPr>
          <w:rFonts w:ascii="Times New Roman" w:hAnsi="Times New Roman" w:cs="Times New Roman"/>
          <w:b/>
          <w:sz w:val="24"/>
          <w:szCs w:val="24"/>
        </w:rPr>
        <w:tab/>
      </w:r>
      <w:r w:rsidRPr="00F2514A">
        <w:rPr>
          <w:rFonts w:ascii="Times New Roman" w:hAnsi="Times New Roman" w:cs="Times New Roman"/>
          <w:b/>
          <w:sz w:val="24"/>
          <w:szCs w:val="24"/>
        </w:rPr>
        <w:tab/>
      </w:r>
      <w:r w:rsidRPr="00F2514A">
        <w:rPr>
          <w:rFonts w:ascii="Times New Roman" w:hAnsi="Times New Roman" w:cs="Times New Roman"/>
          <w:b/>
          <w:sz w:val="24"/>
          <w:szCs w:val="24"/>
        </w:rPr>
        <w:tab/>
        <w:t>DEPARTMENT OF ACCOUNTING</w:t>
      </w:r>
    </w:p>
    <w:p w:rsidR="00F2514A" w:rsidRPr="00F2514A" w:rsidRDefault="00F2514A" w:rsidP="00F2514A">
      <w:pPr>
        <w:pBdr>
          <w:top w:val="thinThickSmallGap" w:sz="24" w:space="31" w:color="auto"/>
          <w:left w:val="thinThickSmallGap" w:sz="24" w:space="4" w:color="auto"/>
          <w:bottom w:val="thickThinSmallGap" w:sz="24" w:space="1" w:color="auto"/>
          <w:right w:val="thickThinSmallGap" w:sz="24" w:space="4" w:color="auto"/>
        </w:pBdr>
        <w:jc w:val="center"/>
        <w:rPr>
          <w:rFonts w:ascii="Times New Roman" w:hAnsi="Times New Roman" w:cs="Times New Roman"/>
          <w:b/>
          <w:sz w:val="24"/>
          <w:szCs w:val="24"/>
        </w:rPr>
      </w:pPr>
      <w:r w:rsidRPr="00F2514A">
        <w:rPr>
          <w:rFonts w:ascii="Times New Roman" w:hAnsi="Times New Roman" w:cs="Times New Roman"/>
          <w:b/>
          <w:sz w:val="24"/>
          <w:szCs w:val="24"/>
        </w:rPr>
        <w:t>FINANCIAL REPORTING</w:t>
      </w:r>
    </w:p>
    <w:p w:rsidR="00F2514A" w:rsidRPr="00F2514A" w:rsidRDefault="00F2514A" w:rsidP="00F2514A">
      <w:pPr>
        <w:pBdr>
          <w:top w:val="thinThickSmallGap" w:sz="24" w:space="31" w:color="auto"/>
          <w:left w:val="thinThickSmallGap" w:sz="24" w:space="4" w:color="auto"/>
          <w:bottom w:val="thickThinSmallGap" w:sz="24" w:space="1" w:color="auto"/>
          <w:right w:val="thickThinSmallGap" w:sz="24" w:space="4" w:color="auto"/>
        </w:pBdr>
        <w:jc w:val="center"/>
        <w:rPr>
          <w:rFonts w:ascii="Times New Roman" w:hAnsi="Times New Roman" w:cs="Times New Roman"/>
          <w:b/>
          <w:sz w:val="24"/>
          <w:szCs w:val="24"/>
        </w:rPr>
      </w:pPr>
      <w:r w:rsidRPr="00F2514A">
        <w:rPr>
          <w:rFonts w:ascii="Times New Roman" w:hAnsi="Times New Roman" w:cs="Times New Roman"/>
          <w:b/>
          <w:sz w:val="24"/>
          <w:szCs w:val="24"/>
        </w:rPr>
        <w:t>CAC 4101</w:t>
      </w:r>
    </w:p>
    <w:p w:rsidR="00F2514A" w:rsidRPr="00F2514A" w:rsidRDefault="00F2514A" w:rsidP="00F2514A">
      <w:pPr>
        <w:pBdr>
          <w:top w:val="thinThickSmallGap" w:sz="24" w:space="31" w:color="auto"/>
          <w:left w:val="thinThickSmallGap" w:sz="24" w:space="4" w:color="auto"/>
          <w:bottom w:val="thickThinSmallGap" w:sz="24" w:space="1" w:color="auto"/>
          <w:right w:val="thickThinSmallGap" w:sz="24" w:space="4" w:color="auto"/>
        </w:pBdr>
        <w:ind w:firstLine="720"/>
        <w:jc w:val="center"/>
        <w:rPr>
          <w:rFonts w:ascii="Times New Roman" w:hAnsi="Times New Roman" w:cs="Times New Roman"/>
          <w:b/>
          <w:sz w:val="24"/>
          <w:szCs w:val="24"/>
        </w:rPr>
      </w:pPr>
      <w:r w:rsidRPr="00F2514A">
        <w:rPr>
          <w:rFonts w:ascii="Times New Roman" w:hAnsi="Times New Roman" w:cs="Times New Roman"/>
          <w:b/>
          <w:sz w:val="24"/>
          <w:szCs w:val="24"/>
        </w:rPr>
        <w:t xml:space="preserve"> EXAMINATION PAPER </w:t>
      </w:r>
      <w:r w:rsidRPr="00F2514A">
        <w:rPr>
          <w:rFonts w:ascii="Times New Roman" w:hAnsi="Times New Roman" w:cs="Times New Roman"/>
          <w:b/>
          <w:sz w:val="24"/>
          <w:szCs w:val="24"/>
        </w:rPr>
        <w:tab/>
      </w:r>
    </w:p>
    <w:p w:rsidR="00F2514A" w:rsidRPr="00F2514A" w:rsidRDefault="00F2514A" w:rsidP="00F2514A">
      <w:pPr>
        <w:pBdr>
          <w:top w:val="thinThickSmallGap" w:sz="24" w:space="31" w:color="auto"/>
          <w:left w:val="thinThickSmallGap" w:sz="24" w:space="4" w:color="auto"/>
          <w:bottom w:val="thickThinSmallGap" w:sz="24" w:space="1" w:color="auto"/>
          <w:right w:val="thickThinSmallGap" w:sz="24" w:space="4" w:color="auto"/>
        </w:pBdr>
        <w:rPr>
          <w:rFonts w:ascii="Times New Roman" w:hAnsi="Times New Roman" w:cs="Times New Roman"/>
          <w:b/>
          <w:sz w:val="24"/>
          <w:szCs w:val="24"/>
        </w:rPr>
      </w:pPr>
      <w:r w:rsidRPr="00F2514A">
        <w:rPr>
          <w:rFonts w:ascii="Times New Roman" w:hAnsi="Times New Roman" w:cs="Times New Roman"/>
          <w:b/>
          <w:sz w:val="24"/>
          <w:szCs w:val="24"/>
        </w:rPr>
        <w:t>MAY 2021</w:t>
      </w:r>
    </w:p>
    <w:p w:rsidR="00F2514A" w:rsidRPr="00F2514A" w:rsidRDefault="00F2514A" w:rsidP="00F2514A">
      <w:pPr>
        <w:jc w:val="center"/>
        <w:rPr>
          <w:rFonts w:ascii="Times New Roman" w:hAnsi="Times New Roman" w:cs="Times New Roman"/>
          <w:sz w:val="24"/>
          <w:szCs w:val="24"/>
        </w:rPr>
      </w:pPr>
      <w:r w:rsidRPr="00F2514A">
        <w:rPr>
          <w:rFonts w:ascii="Times New Roman" w:hAnsi="Times New Roman" w:cs="Times New Roman"/>
          <w:sz w:val="24"/>
          <w:szCs w:val="24"/>
        </w:rPr>
        <w:t>This examination paper consists of 5 pages</w:t>
      </w:r>
    </w:p>
    <w:p w:rsidR="00F2514A" w:rsidRPr="00F2514A" w:rsidRDefault="00F2514A" w:rsidP="00F2514A">
      <w:pPr>
        <w:rPr>
          <w:rFonts w:ascii="Times New Roman" w:hAnsi="Times New Roman" w:cs="Times New Roman"/>
          <w:sz w:val="24"/>
          <w:szCs w:val="24"/>
        </w:rPr>
      </w:pPr>
      <w:r w:rsidRPr="00F2514A">
        <w:rPr>
          <w:rFonts w:ascii="Times New Roman" w:hAnsi="Times New Roman" w:cs="Times New Roman"/>
          <w:b/>
          <w:sz w:val="24"/>
          <w:szCs w:val="24"/>
        </w:rPr>
        <w:t xml:space="preserve">Time Allowed: </w:t>
      </w:r>
      <w:r w:rsidRPr="00F2514A">
        <w:rPr>
          <w:rFonts w:ascii="Times New Roman" w:hAnsi="Times New Roman" w:cs="Times New Roman"/>
          <w:b/>
          <w:sz w:val="24"/>
          <w:szCs w:val="24"/>
        </w:rPr>
        <w:tab/>
        <w:t>3 hours</w:t>
      </w:r>
    </w:p>
    <w:p w:rsidR="00F2514A" w:rsidRPr="00F2514A" w:rsidRDefault="00F2514A" w:rsidP="00F2514A">
      <w:pPr>
        <w:rPr>
          <w:rFonts w:ascii="Times New Roman" w:hAnsi="Times New Roman" w:cs="Times New Roman"/>
          <w:b/>
          <w:sz w:val="24"/>
          <w:szCs w:val="24"/>
          <w:u w:val="single"/>
        </w:rPr>
      </w:pPr>
      <w:r w:rsidRPr="00F2514A">
        <w:rPr>
          <w:rFonts w:ascii="Times New Roman" w:hAnsi="Times New Roman" w:cs="Times New Roman"/>
          <w:b/>
          <w:sz w:val="24"/>
          <w:szCs w:val="24"/>
        </w:rPr>
        <w:t>Total Marks:</w:t>
      </w:r>
      <w:r w:rsidRPr="00F2514A">
        <w:rPr>
          <w:rFonts w:ascii="Times New Roman" w:hAnsi="Times New Roman" w:cs="Times New Roman"/>
          <w:b/>
          <w:sz w:val="24"/>
          <w:szCs w:val="24"/>
        </w:rPr>
        <w:tab/>
      </w:r>
      <w:r w:rsidRPr="00F2514A">
        <w:rPr>
          <w:rFonts w:ascii="Times New Roman" w:hAnsi="Times New Roman" w:cs="Times New Roman"/>
          <w:b/>
          <w:sz w:val="24"/>
          <w:szCs w:val="24"/>
        </w:rPr>
        <w:tab/>
        <w:t>100</w:t>
      </w:r>
    </w:p>
    <w:p w:rsidR="00F2514A" w:rsidRPr="00F2514A" w:rsidRDefault="00F2514A" w:rsidP="00F2514A">
      <w:pPr>
        <w:rPr>
          <w:rFonts w:ascii="Times New Roman" w:hAnsi="Times New Roman" w:cs="Times New Roman"/>
          <w:b/>
          <w:sz w:val="24"/>
          <w:szCs w:val="24"/>
          <w:u w:val="single"/>
        </w:rPr>
      </w:pPr>
      <w:r w:rsidRPr="00F2514A">
        <w:rPr>
          <w:rFonts w:ascii="Times New Roman" w:hAnsi="Times New Roman" w:cs="Times New Roman"/>
          <w:b/>
          <w:sz w:val="24"/>
          <w:szCs w:val="24"/>
          <w:u w:val="single"/>
        </w:rPr>
        <w:t>INSTRUCTIONS</w:t>
      </w:r>
    </w:p>
    <w:p w:rsidR="00F2514A" w:rsidRPr="00F2514A" w:rsidRDefault="00F2514A" w:rsidP="00F2514A">
      <w:pPr>
        <w:numPr>
          <w:ilvl w:val="0"/>
          <w:numId w:val="1"/>
        </w:numPr>
        <w:contextualSpacing/>
        <w:rPr>
          <w:rFonts w:ascii="Times New Roman" w:hAnsi="Times New Roman" w:cs="Times New Roman"/>
          <w:sz w:val="24"/>
          <w:szCs w:val="24"/>
        </w:rPr>
      </w:pPr>
      <w:r w:rsidRPr="00F2514A">
        <w:rPr>
          <w:rFonts w:ascii="Times New Roman" w:hAnsi="Times New Roman" w:cs="Times New Roman"/>
          <w:sz w:val="24"/>
          <w:szCs w:val="24"/>
        </w:rPr>
        <w:t>Answer all questions</w:t>
      </w:r>
    </w:p>
    <w:p w:rsidR="00F2514A" w:rsidRPr="00F2514A" w:rsidRDefault="00F2514A" w:rsidP="00F2514A">
      <w:pPr>
        <w:numPr>
          <w:ilvl w:val="0"/>
          <w:numId w:val="1"/>
        </w:numPr>
        <w:contextualSpacing/>
        <w:rPr>
          <w:rFonts w:ascii="Times New Roman" w:hAnsi="Times New Roman" w:cs="Times New Roman"/>
          <w:sz w:val="24"/>
          <w:szCs w:val="24"/>
        </w:rPr>
      </w:pPr>
      <w:r w:rsidRPr="00F2514A">
        <w:rPr>
          <w:rFonts w:ascii="Times New Roman" w:hAnsi="Times New Roman" w:cs="Times New Roman"/>
          <w:sz w:val="24"/>
          <w:szCs w:val="24"/>
        </w:rPr>
        <w:t>Each question carries 25 marks</w:t>
      </w:r>
    </w:p>
    <w:p w:rsidR="00F2514A" w:rsidRPr="00F2514A" w:rsidRDefault="00F2514A" w:rsidP="00F2514A">
      <w:pPr>
        <w:numPr>
          <w:ilvl w:val="0"/>
          <w:numId w:val="1"/>
        </w:numPr>
        <w:contextualSpacing/>
        <w:rPr>
          <w:rFonts w:ascii="Times New Roman" w:hAnsi="Times New Roman" w:cs="Times New Roman"/>
          <w:sz w:val="24"/>
          <w:szCs w:val="24"/>
        </w:rPr>
      </w:pPr>
      <w:r w:rsidRPr="00F2514A">
        <w:rPr>
          <w:rFonts w:ascii="Times New Roman" w:hAnsi="Times New Roman" w:cs="Times New Roman"/>
          <w:sz w:val="24"/>
          <w:szCs w:val="24"/>
        </w:rPr>
        <w:t>Use of calculators is permissible</w:t>
      </w:r>
    </w:p>
    <w:p w:rsidR="00F2514A" w:rsidRPr="00F2514A" w:rsidRDefault="00F2514A" w:rsidP="00F2514A">
      <w:pPr>
        <w:rPr>
          <w:rFonts w:ascii="Times New Roman" w:hAnsi="Times New Roman" w:cs="Times New Roman"/>
          <w:b/>
          <w:sz w:val="24"/>
          <w:szCs w:val="24"/>
          <w:u w:val="single"/>
        </w:rPr>
      </w:pPr>
      <w:r w:rsidRPr="00F2514A">
        <w:rPr>
          <w:rFonts w:ascii="Times New Roman" w:hAnsi="Times New Roman" w:cs="Times New Roman"/>
          <w:b/>
          <w:sz w:val="24"/>
          <w:szCs w:val="24"/>
          <w:u w:val="single"/>
        </w:rPr>
        <w:t>MARK ALLOCATION</w:t>
      </w:r>
    </w:p>
    <w:tbl>
      <w:tblPr>
        <w:tblStyle w:val="TableGrid"/>
        <w:tblW w:w="0" w:type="auto"/>
        <w:tblLook w:val="04A0" w:firstRow="1" w:lastRow="0" w:firstColumn="1" w:lastColumn="0" w:noHBand="0" w:noVBand="1"/>
      </w:tblPr>
      <w:tblGrid>
        <w:gridCol w:w="4523"/>
        <w:gridCol w:w="4493"/>
      </w:tblGrid>
      <w:tr w:rsidR="00F2514A" w:rsidRPr="00F2514A" w:rsidTr="00F2410B">
        <w:tc>
          <w:tcPr>
            <w:tcW w:w="4788" w:type="dxa"/>
          </w:tcPr>
          <w:p w:rsidR="00F2514A" w:rsidRPr="00F2514A" w:rsidRDefault="00F2514A" w:rsidP="00F2514A">
            <w:pPr>
              <w:rPr>
                <w:rFonts w:ascii="Times New Roman" w:hAnsi="Times New Roman" w:cs="Times New Roman"/>
                <w:b/>
                <w:szCs w:val="24"/>
              </w:rPr>
            </w:pPr>
            <w:r w:rsidRPr="00F2514A">
              <w:rPr>
                <w:rFonts w:ascii="Times New Roman" w:hAnsi="Times New Roman" w:cs="Times New Roman"/>
                <w:b/>
                <w:szCs w:val="24"/>
              </w:rPr>
              <w:t>QUESTION</w:t>
            </w:r>
          </w:p>
        </w:tc>
        <w:tc>
          <w:tcPr>
            <w:tcW w:w="4788" w:type="dxa"/>
          </w:tcPr>
          <w:p w:rsidR="00F2514A" w:rsidRPr="00F2514A" w:rsidRDefault="00F2514A" w:rsidP="00F2514A">
            <w:pPr>
              <w:rPr>
                <w:rFonts w:ascii="Times New Roman" w:hAnsi="Times New Roman" w:cs="Times New Roman"/>
                <w:b/>
                <w:szCs w:val="24"/>
              </w:rPr>
            </w:pPr>
            <w:r w:rsidRPr="00F2514A">
              <w:rPr>
                <w:rFonts w:ascii="Times New Roman" w:hAnsi="Times New Roman" w:cs="Times New Roman"/>
                <w:b/>
                <w:szCs w:val="24"/>
              </w:rPr>
              <w:t>MARKS</w:t>
            </w:r>
          </w:p>
        </w:tc>
      </w:tr>
      <w:tr w:rsidR="00F2514A" w:rsidRPr="00F2514A" w:rsidTr="00F2410B">
        <w:tc>
          <w:tcPr>
            <w:tcW w:w="4788" w:type="dxa"/>
          </w:tcPr>
          <w:p w:rsidR="00F2514A" w:rsidRPr="00F2514A" w:rsidRDefault="00F2514A" w:rsidP="00F2514A">
            <w:pPr>
              <w:rPr>
                <w:rFonts w:ascii="Times New Roman" w:hAnsi="Times New Roman" w:cs="Times New Roman"/>
                <w:szCs w:val="24"/>
              </w:rPr>
            </w:pPr>
            <w:r w:rsidRPr="00F2514A">
              <w:rPr>
                <w:rFonts w:ascii="Times New Roman" w:hAnsi="Times New Roman" w:cs="Times New Roman"/>
                <w:szCs w:val="24"/>
              </w:rPr>
              <w:t>1.</w:t>
            </w:r>
          </w:p>
        </w:tc>
        <w:tc>
          <w:tcPr>
            <w:tcW w:w="4788" w:type="dxa"/>
          </w:tcPr>
          <w:p w:rsidR="00F2514A" w:rsidRPr="00F2514A" w:rsidRDefault="00F2514A" w:rsidP="00F2514A">
            <w:pPr>
              <w:rPr>
                <w:rFonts w:ascii="Times New Roman" w:hAnsi="Times New Roman" w:cs="Times New Roman"/>
                <w:b/>
                <w:szCs w:val="24"/>
              </w:rPr>
            </w:pPr>
            <w:r w:rsidRPr="00F2514A">
              <w:rPr>
                <w:rFonts w:ascii="Times New Roman" w:hAnsi="Times New Roman" w:cs="Times New Roman"/>
                <w:b/>
                <w:szCs w:val="24"/>
              </w:rPr>
              <w:t>25</w:t>
            </w:r>
          </w:p>
        </w:tc>
      </w:tr>
      <w:tr w:rsidR="00F2514A" w:rsidRPr="00F2514A" w:rsidTr="00F2410B">
        <w:tc>
          <w:tcPr>
            <w:tcW w:w="4788" w:type="dxa"/>
          </w:tcPr>
          <w:p w:rsidR="00F2514A" w:rsidRPr="00F2514A" w:rsidRDefault="00F2514A" w:rsidP="00F2514A">
            <w:pPr>
              <w:rPr>
                <w:rFonts w:ascii="Times New Roman" w:hAnsi="Times New Roman" w:cs="Times New Roman"/>
                <w:szCs w:val="24"/>
              </w:rPr>
            </w:pPr>
            <w:r w:rsidRPr="00F2514A">
              <w:rPr>
                <w:rFonts w:ascii="Times New Roman" w:hAnsi="Times New Roman" w:cs="Times New Roman"/>
                <w:szCs w:val="24"/>
              </w:rPr>
              <w:t>2.</w:t>
            </w:r>
          </w:p>
        </w:tc>
        <w:tc>
          <w:tcPr>
            <w:tcW w:w="4788" w:type="dxa"/>
          </w:tcPr>
          <w:p w:rsidR="00F2514A" w:rsidRPr="00F2514A" w:rsidRDefault="00F2514A" w:rsidP="00F2514A">
            <w:pPr>
              <w:rPr>
                <w:rFonts w:ascii="Times New Roman" w:hAnsi="Times New Roman" w:cs="Times New Roman"/>
                <w:b/>
                <w:szCs w:val="24"/>
              </w:rPr>
            </w:pPr>
            <w:r w:rsidRPr="00F2514A">
              <w:rPr>
                <w:rFonts w:ascii="Times New Roman" w:hAnsi="Times New Roman" w:cs="Times New Roman"/>
                <w:b/>
                <w:szCs w:val="24"/>
              </w:rPr>
              <w:t>25</w:t>
            </w:r>
          </w:p>
        </w:tc>
      </w:tr>
      <w:tr w:rsidR="00F2514A" w:rsidRPr="00F2514A" w:rsidTr="00F2410B">
        <w:tc>
          <w:tcPr>
            <w:tcW w:w="4788" w:type="dxa"/>
          </w:tcPr>
          <w:p w:rsidR="00F2514A" w:rsidRPr="00F2514A" w:rsidRDefault="00F2514A" w:rsidP="00F2514A">
            <w:pPr>
              <w:rPr>
                <w:rFonts w:ascii="Times New Roman" w:hAnsi="Times New Roman" w:cs="Times New Roman"/>
                <w:szCs w:val="24"/>
              </w:rPr>
            </w:pPr>
            <w:r w:rsidRPr="00F2514A">
              <w:rPr>
                <w:rFonts w:ascii="Times New Roman" w:hAnsi="Times New Roman" w:cs="Times New Roman"/>
                <w:szCs w:val="24"/>
              </w:rPr>
              <w:t>3.</w:t>
            </w:r>
          </w:p>
        </w:tc>
        <w:tc>
          <w:tcPr>
            <w:tcW w:w="4788" w:type="dxa"/>
          </w:tcPr>
          <w:p w:rsidR="00F2514A" w:rsidRPr="00F2514A" w:rsidRDefault="00F2514A" w:rsidP="00F2514A">
            <w:pPr>
              <w:rPr>
                <w:rFonts w:ascii="Times New Roman" w:hAnsi="Times New Roman" w:cs="Times New Roman"/>
                <w:b/>
                <w:szCs w:val="24"/>
              </w:rPr>
            </w:pPr>
            <w:r w:rsidRPr="00F2514A">
              <w:rPr>
                <w:rFonts w:ascii="Times New Roman" w:hAnsi="Times New Roman" w:cs="Times New Roman"/>
                <w:b/>
                <w:szCs w:val="24"/>
              </w:rPr>
              <w:t>25</w:t>
            </w:r>
          </w:p>
        </w:tc>
      </w:tr>
      <w:tr w:rsidR="00F2514A" w:rsidRPr="00F2514A" w:rsidTr="00F2410B">
        <w:tc>
          <w:tcPr>
            <w:tcW w:w="4788" w:type="dxa"/>
          </w:tcPr>
          <w:p w:rsidR="00F2514A" w:rsidRPr="00F2514A" w:rsidRDefault="00F2514A" w:rsidP="00F2514A">
            <w:pPr>
              <w:rPr>
                <w:rFonts w:ascii="Times New Roman" w:hAnsi="Times New Roman" w:cs="Times New Roman"/>
                <w:szCs w:val="24"/>
              </w:rPr>
            </w:pPr>
            <w:r w:rsidRPr="00F2514A">
              <w:rPr>
                <w:rFonts w:ascii="Times New Roman" w:hAnsi="Times New Roman" w:cs="Times New Roman"/>
                <w:szCs w:val="24"/>
              </w:rPr>
              <w:t>4.</w:t>
            </w:r>
          </w:p>
        </w:tc>
        <w:tc>
          <w:tcPr>
            <w:tcW w:w="4788" w:type="dxa"/>
          </w:tcPr>
          <w:p w:rsidR="00F2514A" w:rsidRPr="00F2514A" w:rsidRDefault="00F2514A" w:rsidP="00F2514A">
            <w:pPr>
              <w:rPr>
                <w:rFonts w:ascii="Times New Roman" w:hAnsi="Times New Roman" w:cs="Times New Roman"/>
                <w:b/>
                <w:szCs w:val="24"/>
              </w:rPr>
            </w:pPr>
            <w:r w:rsidRPr="00F2514A">
              <w:rPr>
                <w:rFonts w:ascii="Times New Roman" w:hAnsi="Times New Roman" w:cs="Times New Roman"/>
                <w:b/>
                <w:szCs w:val="24"/>
              </w:rPr>
              <w:t>25</w:t>
            </w:r>
          </w:p>
        </w:tc>
      </w:tr>
      <w:tr w:rsidR="00F2514A" w:rsidRPr="00F2514A" w:rsidTr="00F2410B">
        <w:tc>
          <w:tcPr>
            <w:tcW w:w="4788" w:type="dxa"/>
          </w:tcPr>
          <w:p w:rsidR="00F2514A" w:rsidRPr="00F2514A" w:rsidRDefault="00F2514A" w:rsidP="00F2514A">
            <w:pPr>
              <w:rPr>
                <w:rFonts w:ascii="Times New Roman" w:hAnsi="Times New Roman" w:cs="Times New Roman"/>
                <w:szCs w:val="24"/>
              </w:rPr>
            </w:pPr>
          </w:p>
        </w:tc>
        <w:tc>
          <w:tcPr>
            <w:tcW w:w="4788" w:type="dxa"/>
          </w:tcPr>
          <w:p w:rsidR="00F2514A" w:rsidRPr="00F2514A" w:rsidRDefault="00F2514A" w:rsidP="00F2514A">
            <w:pPr>
              <w:rPr>
                <w:rFonts w:ascii="Times New Roman" w:hAnsi="Times New Roman" w:cs="Times New Roman"/>
                <w:b/>
                <w:szCs w:val="24"/>
              </w:rPr>
            </w:pPr>
          </w:p>
        </w:tc>
      </w:tr>
      <w:tr w:rsidR="00F2514A" w:rsidRPr="00F2514A" w:rsidTr="00F2410B">
        <w:tc>
          <w:tcPr>
            <w:tcW w:w="4788" w:type="dxa"/>
          </w:tcPr>
          <w:p w:rsidR="00F2514A" w:rsidRPr="00F2514A" w:rsidRDefault="00F2514A" w:rsidP="00F2514A">
            <w:pPr>
              <w:rPr>
                <w:rFonts w:ascii="Times New Roman" w:hAnsi="Times New Roman" w:cs="Times New Roman"/>
                <w:b/>
                <w:szCs w:val="24"/>
              </w:rPr>
            </w:pPr>
            <w:r w:rsidRPr="00F2514A">
              <w:rPr>
                <w:rFonts w:ascii="Times New Roman" w:hAnsi="Times New Roman" w:cs="Times New Roman"/>
                <w:b/>
                <w:szCs w:val="24"/>
              </w:rPr>
              <w:t>TOTAL</w:t>
            </w:r>
          </w:p>
        </w:tc>
        <w:tc>
          <w:tcPr>
            <w:tcW w:w="4788" w:type="dxa"/>
          </w:tcPr>
          <w:p w:rsidR="00F2514A" w:rsidRPr="00F2514A" w:rsidRDefault="00F2514A" w:rsidP="00F2514A">
            <w:pPr>
              <w:rPr>
                <w:rFonts w:ascii="Times New Roman" w:hAnsi="Times New Roman" w:cs="Times New Roman"/>
                <w:b/>
                <w:szCs w:val="24"/>
              </w:rPr>
            </w:pPr>
            <w:r w:rsidRPr="00F2514A">
              <w:rPr>
                <w:rFonts w:ascii="Times New Roman" w:hAnsi="Times New Roman" w:cs="Times New Roman"/>
                <w:b/>
                <w:szCs w:val="24"/>
              </w:rPr>
              <w:t>100</w:t>
            </w:r>
          </w:p>
        </w:tc>
      </w:tr>
    </w:tbl>
    <w:p w:rsidR="00F2514A" w:rsidRPr="00F2514A" w:rsidRDefault="00F2514A" w:rsidP="00F2514A">
      <w:pPr>
        <w:rPr>
          <w:rFonts w:ascii="Times New Roman" w:hAnsi="Times New Roman" w:cs="Times New Roman"/>
          <w:b/>
          <w:sz w:val="24"/>
          <w:szCs w:val="24"/>
          <w:u w:val="single"/>
        </w:rPr>
      </w:pPr>
    </w:p>
    <w:p w:rsidR="00F2514A" w:rsidRPr="00F2514A" w:rsidRDefault="00F2514A" w:rsidP="00F2514A">
      <w:pPr>
        <w:pBdr>
          <w:bottom w:val="single" w:sz="12" w:space="1" w:color="auto"/>
        </w:pBdr>
        <w:jc w:val="center"/>
        <w:rPr>
          <w:rFonts w:ascii="Times New Roman" w:hAnsi="Times New Roman" w:cs="Times New Roman"/>
          <w:b/>
          <w:sz w:val="24"/>
          <w:szCs w:val="24"/>
        </w:rPr>
      </w:pPr>
      <w:r w:rsidRPr="00F2514A">
        <w:rPr>
          <w:rFonts w:ascii="Times New Roman" w:hAnsi="Times New Roman" w:cs="Times New Roman"/>
          <w:b/>
          <w:sz w:val="24"/>
          <w:szCs w:val="24"/>
        </w:rPr>
        <w:lastRenderedPageBreak/>
        <w:t xml:space="preserve">Page 1 of 5 </w:t>
      </w:r>
    </w:p>
    <w:p w:rsidR="00F2514A" w:rsidRPr="00F2514A" w:rsidRDefault="00F2514A" w:rsidP="00F2514A">
      <w:pPr>
        <w:pBdr>
          <w:bottom w:val="single" w:sz="12" w:space="1" w:color="auto"/>
        </w:pBdr>
        <w:jc w:val="center"/>
        <w:rPr>
          <w:rFonts w:ascii="Times New Roman" w:hAnsi="Times New Roman" w:cs="Times New Roman"/>
          <w:b/>
          <w:sz w:val="24"/>
          <w:szCs w:val="24"/>
        </w:rPr>
      </w:pPr>
      <w:r w:rsidRPr="00F2514A">
        <w:rPr>
          <w:rFonts w:ascii="Times New Roman" w:hAnsi="Times New Roman" w:cs="Times New Roman"/>
          <w:b/>
          <w:sz w:val="24"/>
          <w:szCs w:val="24"/>
        </w:rPr>
        <w:t>Copyright: National University of Science and Technology, 2021</w:t>
      </w:r>
    </w:p>
    <w:p w:rsidR="00F2514A" w:rsidRPr="00F2514A" w:rsidRDefault="00F2514A" w:rsidP="00F2514A">
      <w:pPr>
        <w:jc w:val="center"/>
        <w:rPr>
          <w:rFonts w:ascii="Times New Roman" w:hAnsi="Times New Roman" w:cs="Times New Roman"/>
          <w:b/>
          <w:sz w:val="24"/>
          <w:szCs w:val="24"/>
        </w:rPr>
      </w:pPr>
    </w:p>
    <w:p w:rsidR="00F2514A" w:rsidRPr="00F2514A" w:rsidRDefault="00F2514A" w:rsidP="00F2514A">
      <w:pPr>
        <w:rPr>
          <w:rFonts w:ascii="Times New Roman" w:hAnsi="Times New Roman" w:cs="Times New Roman"/>
          <w:b/>
          <w:sz w:val="24"/>
          <w:szCs w:val="24"/>
        </w:rPr>
      </w:pPr>
      <w:r w:rsidRPr="00F2514A">
        <w:rPr>
          <w:rFonts w:ascii="Times New Roman" w:hAnsi="Times New Roman" w:cs="Times New Roman"/>
          <w:b/>
          <w:sz w:val="24"/>
          <w:szCs w:val="24"/>
        </w:rPr>
        <w:t>Question one (25 marks)</w:t>
      </w:r>
    </w:p>
    <w:p w:rsidR="00F2514A" w:rsidRPr="00F2514A" w:rsidRDefault="00F2514A" w:rsidP="00F2514A">
      <w:pPr>
        <w:rPr>
          <w:rFonts w:ascii="Times New Roman" w:hAnsi="Times New Roman" w:cs="Times New Roman"/>
          <w:sz w:val="24"/>
          <w:szCs w:val="24"/>
        </w:rPr>
      </w:pPr>
      <w:r w:rsidRPr="00F2514A">
        <w:rPr>
          <w:rFonts w:ascii="Times New Roman" w:hAnsi="Times New Roman" w:cs="Times New Roman"/>
          <w:sz w:val="24"/>
          <w:szCs w:val="24"/>
        </w:rPr>
        <w:t>Distinguish between the following:</w:t>
      </w:r>
    </w:p>
    <w:p w:rsidR="00F2514A" w:rsidRPr="00F2514A" w:rsidRDefault="00F2514A" w:rsidP="00F2514A">
      <w:pPr>
        <w:rPr>
          <w:rFonts w:ascii="Times New Roman" w:hAnsi="Times New Roman" w:cs="Times New Roman"/>
          <w:sz w:val="24"/>
          <w:szCs w:val="24"/>
        </w:rPr>
      </w:pPr>
      <w:r w:rsidRPr="00F2514A">
        <w:rPr>
          <w:rFonts w:ascii="Times New Roman" w:hAnsi="Times New Roman" w:cs="Times New Roman"/>
          <w:sz w:val="24"/>
          <w:szCs w:val="24"/>
        </w:rPr>
        <w:tab/>
        <w:t>(a)Comparability and consistence (The Framework).</w:t>
      </w:r>
      <w:r w:rsidRPr="00F2514A">
        <w:rPr>
          <w:rFonts w:ascii="Times New Roman" w:hAnsi="Times New Roman" w:cs="Times New Roman"/>
          <w:sz w:val="24"/>
          <w:szCs w:val="24"/>
        </w:rPr>
        <w:tab/>
      </w:r>
      <w:r w:rsidRPr="00F2514A">
        <w:rPr>
          <w:rFonts w:ascii="Times New Roman" w:hAnsi="Times New Roman" w:cs="Times New Roman"/>
          <w:sz w:val="24"/>
          <w:szCs w:val="24"/>
        </w:rPr>
        <w:tab/>
      </w:r>
      <w:r w:rsidRPr="00F2514A">
        <w:rPr>
          <w:rFonts w:ascii="Times New Roman" w:hAnsi="Times New Roman" w:cs="Times New Roman"/>
          <w:sz w:val="24"/>
          <w:szCs w:val="24"/>
        </w:rPr>
        <w:tab/>
        <w:t xml:space="preserve"> </w:t>
      </w:r>
      <w:r w:rsidRPr="00F2514A">
        <w:rPr>
          <w:rFonts w:ascii="Times New Roman" w:hAnsi="Times New Roman" w:cs="Times New Roman"/>
          <w:b/>
          <w:sz w:val="24"/>
          <w:szCs w:val="24"/>
        </w:rPr>
        <w:t>(6 marks)</w:t>
      </w:r>
    </w:p>
    <w:p w:rsidR="00F2514A" w:rsidRPr="00F2514A" w:rsidRDefault="00F2514A" w:rsidP="00F2514A">
      <w:pPr>
        <w:rPr>
          <w:rFonts w:ascii="Times New Roman" w:hAnsi="Times New Roman" w:cs="Times New Roman"/>
          <w:sz w:val="24"/>
          <w:szCs w:val="24"/>
        </w:rPr>
      </w:pPr>
      <w:r w:rsidRPr="00F2514A">
        <w:rPr>
          <w:rFonts w:ascii="Times New Roman" w:hAnsi="Times New Roman" w:cs="Times New Roman"/>
          <w:sz w:val="24"/>
          <w:szCs w:val="24"/>
        </w:rPr>
        <w:tab/>
        <w:t>(b)Finance lease and operating lease (IFRS 16).</w:t>
      </w:r>
      <w:r w:rsidRPr="00F2514A">
        <w:rPr>
          <w:rFonts w:ascii="Times New Roman" w:hAnsi="Times New Roman" w:cs="Times New Roman"/>
          <w:sz w:val="24"/>
          <w:szCs w:val="24"/>
        </w:rPr>
        <w:tab/>
      </w:r>
      <w:r w:rsidRPr="00F2514A">
        <w:rPr>
          <w:rFonts w:ascii="Times New Roman" w:hAnsi="Times New Roman" w:cs="Times New Roman"/>
          <w:sz w:val="24"/>
          <w:szCs w:val="24"/>
        </w:rPr>
        <w:tab/>
      </w:r>
      <w:r w:rsidRPr="00F2514A">
        <w:rPr>
          <w:rFonts w:ascii="Times New Roman" w:hAnsi="Times New Roman" w:cs="Times New Roman"/>
          <w:sz w:val="24"/>
          <w:szCs w:val="24"/>
        </w:rPr>
        <w:tab/>
      </w:r>
      <w:r w:rsidRPr="00F2514A">
        <w:rPr>
          <w:rFonts w:ascii="Times New Roman" w:hAnsi="Times New Roman" w:cs="Times New Roman"/>
          <w:sz w:val="24"/>
          <w:szCs w:val="24"/>
        </w:rPr>
        <w:tab/>
      </w:r>
      <w:r w:rsidRPr="00F2514A">
        <w:rPr>
          <w:rFonts w:ascii="Times New Roman" w:hAnsi="Times New Roman" w:cs="Times New Roman"/>
          <w:b/>
          <w:sz w:val="24"/>
          <w:szCs w:val="24"/>
        </w:rPr>
        <w:t>(6 marks)</w:t>
      </w:r>
    </w:p>
    <w:p w:rsidR="00F2514A" w:rsidRPr="00F2514A" w:rsidRDefault="00F2514A" w:rsidP="00F2514A">
      <w:pPr>
        <w:rPr>
          <w:rFonts w:ascii="Times New Roman" w:hAnsi="Times New Roman" w:cs="Times New Roman"/>
          <w:sz w:val="24"/>
          <w:szCs w:val="24"/>
        </w:rPr>
      </w:pPr>
      <w:r w:rsidRPr="00F2514A">
        <w:rPr>
          <w:rFonts w:ascii="Times New Roman" w:hAnsi="Times New Roman" w:cs="Times New Roman"/>
          <w:sz w:val="24"/>
          <w:szCs w:val="24"/>
        </w:rPr>
        <w:tab/>
        <w:t>(c)Diluted EPS and headline EPS. (IAS 33)</w:t>
      </w:r>
      <w:r w:rsidRPr="00F2514A">
        <w:rPr>
          <w:rFonts w:ascii="Times New Roman" w:hAnsi="Times New Roman" w:cs="Times New Roman"/>
          <w:sz w:val="24"/>
          <w:szCs w:val="24"/>
        </w:rPr>
        <w:tab/>
      </w:r>
      <w:r w:rsidRPr="00F2514A">
        <w:rPr>
          <w:rFonts w:ascii="Times New Roman" w:hAnsi="Times New Roman" w:cs="Times New Roman"/>
          <w:sz w:val="24"/>
          <w:szCs w:val="24"/>
        </w:rPr>
        <w:tab/>
        <w:t xml:space="preserve">    </w:t>
      </w:r>
      <w:r w:rsidRPr="00F2514A">
        <w:rPr>
          <w:rFonts w:ascii="Times New Roman" w:hAnsi="Times New Roman" w:cs="Times New Roman"/>
          <w:sz w:val="24"/>
          <w:szCs w:val="24"/>
        </w:rPr>
        <w:tab/>
      </w:r>
      <w:r w:rsidRPr="00F2514A">
        <w:rPr>
          <w:rFonts w:ascii="Times New Roman" w:hAnsi="Times New Roman" w:cs="Times New Roman"/>
          <w:sz w:val="24"/>
          <w:szCs w:val="24"/>
        </w:rPr>
        <w:tab/>
      </w:r>
      <w:r w:rsidRPr="00F2514A">
        <w:rPr>
          <w:rFonts w:ascii="Times New Roman" w:hAnsi="Times New Roman" w:cs="Times New Roman"/>
          <w:sz w:val="24"/>
          <w:szCs w:val="24"/>
        </w:rPr>
        <w:tab/>
      </w:r>
      <w:r w:rsidRPr="00F2514A">
        <w:rPr>
          <w:rFonts w:ascii="Times New Roman" w:hAnsi="Times New Roman" w:cs="Times New Roman"/>
          <w:b/>
          <w:sz w:val="24"/>
          <w:szCs w:val="24"/>
        </w:rPr>
        <w:t>(6 marks)</w:t>
      </w:r>
    </w:p>
    <w:p w:rsidR="00F2514A" w:rsidRPr="00F2514A" w:rsidRDefault="00F2514A" w:rsidP="00F2514A">
      <w:pPr>
        <w:ind w:left="720"/>
        <w:rPr>
          <w:rFonts w:ascii="Times New Roman" w:hAnsi="Times New Roman" w:cs="Times New Roman"/>
          <w:sz w:val="24"/>
          <w:szCs w:val="24"/>
        </w:rPr>
      </w:pPr>
      <w:r w:rsidRPr="00F2514A">
        <w:rPr>
          <w:rFonts w:ascii="Times New Roman" w:hAnsi="Times New Roman" w:cs="Times New Roman"/>
          <w:sz w:val="24"/>
          <w:szCs w:val="24"/>
        </w:rPr>
        <w:t xml:space="preserve">(d)Output method and input method measuring progress towards complete    satisfaction of performance obligation (IFRS 15).     </w:t>
      </w:r>
      <w:r w:rsidRPr="00F2514A">
        <w:rPr>
          <w:rFonts w:ascii="Times New Roman" w:hAnsi="Times New Roman" w:cs="Times New Roman"/>
          <w:sz w:val="24"/>
          <w:szCs w:val="24"/>
        </w:rPr>
        <w:tab/>
      </w:r>
      <w:r w:rsidRPr="00F2514A">
        <w:rPr>
          <w:rFonts w:ascii="Times New Roman" w:hAnsi="Times New Roman" w:cs="Times New Roman"/>
          <w:sz w:val="24"/>
          <w:szCs w:val="24"/>
        </w:rPr>
        <w:tab/>
      </w:r>
      <w:r w:rsidRPr="00F2514A">
        <w:rPr>
          <w:rFonts w:ascii="Times New Roman" w:hAnsi="Times New Roman" w:cs="Times New Roman"/>
          <w:sz w:val="24"/>
          <w:szCs w:val="24"/>
        </w:rPr>
        <w:tab/>
      </w:r>
      <w:r w:rsidRPr="00F2514A">
        <w:rPr>
          <w:rFonts w:ascii="Times New Roman" w:hAnsi="Times New Roman" w:cs="Times New Roman"/>
          <w:b/>
          <w:sz w:val="24"/>
          <w:szCs w:val="24"/>
        </w:rPr>
        <w:t>(7 marks)</w:t>
      </w:r>
    </w:p>
    <w:p w:rsidR="00F2514A" w:rsidRPr="00F2514A" w:rsidRDefault="00F2514A" w:rsidP="00F2514A">
      <w:pPr>
        <w:rPr>
          <w:rFonts w:ascii="Times New Roman" w:hAnsi="Times New Roman" w:cs="Times New Roman"/>
          <w:sz w:val="24"/>
          <w:szCs w:val="24"/>
        </w:rPr>
      </w:pPr>
    </w:p>
    <w:p w:rsidR="00F2514A" w:rsidRPr="00F2514A" w:rsidRDefault="00F2514A" w:rsidP="00F2514A">
      <w:pPr>
        <w:rPr>
          <w:sz w:val="24"/>
          <w:u w:val="single"/>
        </w:rPr>
      </w:pPr>
      <w:r w:rsidRPr="00F2514A">
        <w:rPr>
          <w:b/>
          <w:sz w:val="24"/>
          <w:u w:val="single"/>
        </w:rPr>
        <w:t>Question two (25 Marks</w:t>
      </w:r>
      <w:r w:rsidRPr="00F2514A">
        <w:rPr>
          <w:sz w:val="24"/>
          <w:u w:val="single"/>
        </w:rPr>
        <w:t>)</w:t>
      </w:r>
    </w:p>
    <w:p w:rsidR="00F2514A" w:rsidRPr="00F2514A" w:rsidRDefault="00F2514A" w:rsidP="00F2514A">
      <w:pPr>
        <w:ind w:left="720"/>
        <w:rPr>
          <w:sz w:val="24"/>
        </w:rPr>
      </w:pPr>
      <w:r w:rsidRPr="00F2514A">
        <w:rPr>
          <w:sz w:val="24"/>
        </w:rPr>
        <w:t>Eastlands (Pvt) Ltd specialises in selling export beef, tilapia fish and goat milk. The following information relates to the reporting period ending 30 September 2020.</w:t>
      </w:r>
    </w:p>
    <w:p w:rsidR="00F2514A" w:rsidRPr="00F2514A" w:rsidRDefault="00F2514A" w:rsidP="00F2514A">
      <w:pPr>
        <w:rPr>
          <w:sz w:val="24"/>
        </w:rPr>
      </w:pPr>
      <w:r w:rsidRPr="00F2514A">
        <w:rPr>
          <w:sz w:val="24"/>
        </w:rPr>
        <w:tab/>
        <w:t xml:space="preserve">Revenue </w:t>
      </w:r>
      <w:r w:rsidRPr="00F2514A">
        <w:rPr>
          <w:sz w:val="24"/>
        </w:rPr>
        <w:tab/>
      </w:r>
      <w:r w:rsidRPr="00F2514A">
        <w:rPr>
          <w:sz w:val="24"/>
        </w:rPr>
        <w:tab/>
        <w:t>$ 4 678 000</w:t>
      </w:r>
    </w:p>
    <w:p w:rsidR="00F2514A" w:rsidRPr="00F2514A" w:rsidRDefault="00F2514A" w:rsidP="00F2514A">
      <w:pPr>
        <w:rPr>
          <w:sz w:val="24"/>
        </w:rPr>
      </w:pPr>
      <w:r w:rsidRPr="00F2514A">
        <w:rPr>
          <w:sz w:val="24"/>
        </w:rPr>
        <w:tab/>
        <w:t xml:space="preserve">Cost of sales </w:t>
      </w:r>
      <w:r w:rsidRPr="00F2514A">
        <w:rPr>
          <w:sz w:val="24"/>
        </w:rPr>
        <w:tab/>
      </w:r>
      <w:r w:rsidRPr="00F2514A">
        <w:rPr>
          <w:sz w:val="24"/>
        </w:rPr>
        <w:tab/>
        <w:t>$3 000 000</w:t>
      </w:r>
    </w:p>
    <w:p w:rsidR="00F2514A" w:rsidRPr="00F2514A" w:rsidRDefault="00F2514A" w:rsidP="00F2514A">
      <w:pPr>
        <w:rPr>
          <w:sz w:val="24"/>
        </w:rPr>
      </w:pPr>
      <w:r w:rsidRPr="00F2514A">
        <w:rPr>
          <w:sz w:val="24"/>
        </w:rPr>
        <w:tab/>
        <w:t>Other expenses             $ 400 000</w:t>
      </w:r>
      <w:r w:rsidRPr="00F2514A">
        <w:rPr>
          <w:sz w:val="24"/>
        </w:rPr>
        <w:tab/>
      </w:r>
    </w:p>
    <w:p w:rsidR="00F2514A" w:rsidRPr="00F2514A" w:rsidRDefault="00F2514A" w:rsidP="00F2514A">
      <w:pPr>
        <w:rPr>
          <w:sz w:val="24"/>
        </w:rPr>
      </w:pPr>
      <w:r w:rsidRPr="00F2514A">
        <w:rPr>
          <w:sz w:val="24"/>
        </w:rPr>
        <w:tab/>
        <w:t>Tax</w:t>
      </w:r>
      <w:r w:rsidRPr="00F2514A">
        <w:rPr>
          <w:sz w:val="24"/>
        </w:rPr>
        <w:tab/>
      </w:r>
      <w:r w:rsidRPr="00F2514A">
        <w:rPr>
          <w:sz w:val="24"/>
        </w:rPr>
        <w:tab/>
        <w:t xml:space="preserve">             30%</w:t>
      </w:r>
    </w:p>
    <w:p w:rsidR="00F2514A" w:rsidRPr="00F2514A" w:rsidRDefault="00F2514A" w:rsidP="00F2514A">
      <w:pPr>
        <w:ind w:firstLine="720"/>
        <w:rPr>
          <w:sz w:val="24"/>
        </w:rPr>
      </w:pPr>
      <w:r w:rsidRPr="00F2514A">
        <w:rPr>
          <w:sz w:val="24"/>
        </w:rPr>
        <w:t>Ordinary shares-of .05 cents at 1 October 2019:10 000 000.</w:t>
      </w:r>
    </w:p>
    <w:p w:rsidR="00F2514A" w:rsidRPr="00F2514A" w:rsidRDefault="00F2514A" w:rsidP="00F2514A">
      <w:pPr>
        <w:ind w:firstLine="720"/>
        <w:rPr>
          <w:sz w:val="24"/>
        </w:rPr>
      </w:pPr>
      <w:r w:rsidRPr="00F2514A">
        <w:rPr>
          <w:sz w:val="24"/>
        </w:rPr>
        <w:t>Ordinary shares issued on 1 April 2020 :250 000</w:t>
      </w:r>
    </w:p>
    <w:p w:rsidR="00F2514A" w:rsidRPr="00F2514A" w:rsidRDefault="00F2514A" w:rsidP="00F2514A">
      <w:pPr>
        <w:ind w:left="720"/>
        <w:rPr>
          <w:sz w:val="24"/>
        </w:rPr>
      </w:pPr>
      <w:r w:rsidRPr="00F2514A">
        <w:rPr>
          <w:sz w:val="24"/>
        </w:rPr>
        <w:t>Goat milk is produced at its plant in Chipinge and constitutes 22% of turnover and 32% of cost of sales and other expenses. $215 000</w:t>
      </w:r>
      <w:r w:rsidRPr="00F2514A">
        <w:rPr>
          <w:sz w:val="20"/>
        </w:rPr>
        <w:t xml:space="preserve"> </w:t>
      </w:r>
      <w:r w:rsidRPr="00F2514A">
        <w:rPr>
          <w:sz w:val="24"/>
        </w:rPr>
        <w:t>is the tax in relation to</w:t>
      </w:r>
      <w:r w:rsidRPr="00F2514A">
        <w:rPr>
          <w:sz w:val="20"/>
        </w:rPr>
        <w:t xml:space="preserve"> </w:t>
      </w:r>
      <w:r w:rsidRPr="00F2514A">
        <w:rPr>
          <w:sz w:val="24"/>
        </w:rPr>
        <w:t>the</w:t>
      </w:r>
      <w:r w:rsidRPr="00F2514A">
        <w:rPr>
          <w:sz w:val="20"/>
        </w:rPr>
        <w:t xml:space="preserve"> </w:t>
      </w:r>
      <w:r w:rsidRPr="00F2514A">
        <w:rPr>
          <w:sz w:val="24"/>
        </w:rPr>
        <w:t>Chipinge operations. On 1 May 2020 the board approved the disposition of the goat milk business in Chipinge. Sudden cancellation of orders due to COVID -19 has been the main reason for this decision. Announcement of the disposition was made on the same day. The carrying amount of the asset in Chipinge at that date was $ 1 050 00 and it had liabilities of $150 000.The estimated recoverable amount was $850 000.There has been no impairment in the expenses of $3 400 000. At 30 September the carrying amount of the asset at the goat milk plant was $850 000 and the liabilities were still $150 000.</w:t>
      </w:r>
    </w:p>
    <w:p w:rsidR="00F2514A" w:rsidRPr="00F2514A" w:rsidRDefault="00F2514A" w:rsidP="00F2514A">
      <w:pPr>
        <w:rPr>
          <w:b/>
          <w:sz w:val="24"/>
        </w:rPr>
      </w:pPr>
    </w:p>
    <w:p w:rsidR="00F2514A" w:rsidRPr="00F2514A" w:rsidRDefault="00F2514A" w:rsidP="00F2514A">
      <w:pPr>
        <w:rPr>
          <w:b/>
          <w:sz w:val="24"/>
        </w:rPr>
      </w:pPr>
    </w:p>
    <w:p w:rsidR="00F2514A" w:rsidRPr="00F2514A" w:rsidRDefault="00F2514A" w:rsidP="00F2514A">
      <w:pPr>
        <w:rPr>
          <w:b/>
          <w:sz w:val="24"/>
        </w:rPr>
      </w:pPr>
      <w:r w:rsidRPr="00F2514A">
        <w:rPr>
          <w:b/>
          <w:sz w:val="24"/>
        </w:rPr>
        <w:t>Required</w:t>
      </w:r>
    </w:p>
    <w:p w:rsidR="00F2514A" w:rsidRPr="00F2514A" w:rsidRDefault="00F2514A" w:rsidP="00F2514A">
      <w:pPr>
        <w:ind w:left="720"/>
        <w:rPr>
          <w:sz w:val="24"/>
        </w:rPr>
      </w:pPr>
      <w:r w:rsidRPr="00F2514A">
        <w:rPr>
          <w:sz w:val="24"/>
        </w:rPr>
        <w:t xml:space="preserve">Show how the above information will be presented in the financial statements of Eastlands (Pvt) Ltd for the reporting period ending 30 September 2020 and the earnings per share. </w:t>
      </w:r>
    </w:p>
    <w:p w:rsidR="00F2514A" w:rsidRPr="00F2514A" w:rsidRDefault="00F2514A" w:rsidP="00F2514A">
      <w:pPr>
        <w:ind w:left="7200" w:firstLine="720"/>
        <w:rPr>
          <w:b/>
          <w:sz w:val="24"/>
        </w:rPr>
      </w:pPr>
      <w:r w:rsidRPr="00F2514A">
        <w:rPr>
          <w:b/>
          <w:sz w:val="24"/>
        </w:rPr>
        <w:t>(25 marks)</w:t>
      </w:r>
    </w:p>
    <w:p w:rsidR="00F2514A" w:rsidRPr="00F2514A" w:rsidRDefault="00F2514A" w:rsidP="00F2514A">
      <w:pPr>
        <w:jc w:val="both"/>
        <w:rPr>
          <w:rFonts w:ascii="Times New Roman" w:hAnsi="Times New Roman" w:cs="Times New Roman"/>
          <w:b/>
          <w:sz w:val="24"/>
          <w:szCs w:val="24"/>
        </w:rPr>
      </w:pPr>
      <w:r w:rsidRPr="00F2514A">
        <w:rPr>
          <w:rFonts w:ascii="Times New Roman" w:hAnsi="Times New Roman" w:cs="Times New Roman"/>
          <w:b/>
          <w:sz w:val="24"/>
          <w:szCs w:val="24"/>
        </w:rPr>
        <w:t>Question three (25 marks)</w:t>
      </w:r>
    </w:p>
    <w:p w:rsidR="00F2514A" w:rsidRPr="00F2514A" w:rsidRDefault="00F2514A" w:rsidP="00F2514A">
      <w:pPr>
        <w:jc w:val="both"/>
        <w:rPr>
          <w:rFonts w:ascii="Times New Roman" w:hAnsi="Times New Roman" w:cs="Times New Roman"/>
          <w:sz w:val="24"/>
          <w:szCs w:val="24"/>
        </w:rPr>
      </w:pPr>
      <w:r w:rsidRPr="00F2514A">
        <w:rPr>
          <w:rFonts w:ascii="Times New Roman" w:hAnsi="Times New Roman" w:cs="Times New Roman"/>
          <w:sz w:val="24"/>
          <w:szCs w:val="24"/>
        </w:rPr>
        <w:t>Figtree Bargains Ltd has given you the following trend of financial ratios:</w:t>
      </w:r>
    </w:p>
    <w:p w:rsidR="00F2514A" w:rsidRPr="00F2514A" w:rsidRDefault="00F2514A" w:rsidP="00F2514A">
      <w:pPr>
        <w:jc w:val="both"/>
        <w:rPr>
          <w:rFonts w:ascii="Times New Roman" w:hAnsi="Times New Roman" w:cs="Times New Roman"/>
          <w:b/>
          <w:sz w:val="24"/>
          <w:szCs w:val="24"/>
        </w:rPr>
      </w:pPr>
      <w:r w:rsidRPr="00F2514A">
        <w:rPr>
          <w:rFonts w:ascii="Times New Roman" w:hAnsi="Times New Roman" w:cs="Times New Roman"/>
          <w:b/>
          <w:sz w:val="24"/>
          <w:szCs w:val="24"/>
        </w:rPr>
        <w:tab/>
      </w:r>
      <w:r w:rsidRPr="00F2514A">
        <w:rPr>
          <w:rFonts w:ascii="Times New Roman" w:hAnsi="Times New Roman" w:cs="Times New Roman"/>
          <w:b/>
          <w:sz w:val="24"/>
          <w:szCs w:val="24"/>
        </w:rPr>
        <w:tab/>
      </w:r>
      <w:r w:rsidRPr="00F2514A">
        <w:rPr>
          <w:rFonts w:ascii="Times New Roman" w:hAnsi="Times New Roman" w:cs="Times New Roman"/>
          <w:b/>
          <w:sz w:val="24"/>
          <w:szCs w:val="24"/>
        </w:rPr>
        <w:tab/>
      </w:r>
      <w:r w:rsidRPr="00F2514A">
        <w:rPr>
          <w:rFonts w:ascii="Times New Roman" w:hAnsi="Times New Roman" w:cs="Times New Roman"/>
          <w:b/>
          <w:sz w:val="24"/>
          <w:szCs w:val="24"/>
        </w:rPr>
        <w:tab/>
      </w:r>
      <w:r w:rsidRPr="00F2514A">
        <w:rPr>
          <w:rFonts w:ascii="Times New Roman" w:hAnsi="Times New Roman" w:cs="Times New Roman"/>
          <w:b/>
          <w:sz w:val="24"/>
          <w:szCs w:val="24"/>
        </w:rPr>
        <w:tab/>
      </w:r>
      <w:r w:rsidRPr="00F2514A">
        <w:rPr>
          <w:rFonts w:ascii="Times New Roman" w:hAnsi="Times New Roman" w:cs="Times New Roman"/>
          <w:b/>
          <w:sz w:val="24"/>
          <w:szCs w:val="24"/>
        </w:rPr>
        <w:tab/>
      </w:r>
      <w:r w:rsidRPr="00F2514A">
        <w:rPr>
          <w:rFonts w:ascii="Times New Roman" w:hAnsi="Times New Roman" w:cs="Times New Roman"/>
          <w:b/>
          <w:sz w:val="24"/>
          <w:szCs w:val="24"/>
        </w:rPr>
        <w:tab/>
      </w:r>
      <w:r w:rsidRPr="00F2514A">
        <w:rPr>
          <w:rFonts w:ascii="Times New Roman" w:hAnsi="Times New Roman" w:cs="Times New Roman"/>
          <w:b/>
          <w:sz w:val="24"/>
          <w:szCs w:val="24"/>
        </w:rPr>
        <w:tab/>
      </w:r>
      <w:r w:rsidRPr="00F2514A">
        <w:rPr>
          <w:rFonts w:ascii="Times New Roman" w:hAnsi="Times New Roman" w:cs="Times New Roman"/>
          <w:b/>
          <w:sz w:val="24"/>
          <w:szCs w:val="24"/>
        </w:rPr>
        <w:tab/>
        <w:t>2018</w:t>
      </w:r>
      <w:r w:rsidRPr="00F2514A">
        <w:rPr>
          <w:rFonts w:ascii="Times New Roman" w:hAnsi="Times New Roman" w:cs="Times New Roman"/>
          <w:b/>
          <w:sz w:val="24"/>
          <w:szCs w:val="24"/>
        </w:rPr>
        <w:tab/>
        <w:t>2019</w:t>
      </w:r>
      <w:r w:rsidRPr="00F2514A">
        <w:rPr>
          <w:rFonts w:ascii="Times New Roman" w:hAnsi="Times New Roman" w:cs="Times New Roman"/>
          <w:b/>
          <w:sz w:val="24"/>
          <w:szCs w:val="24"/>
        </w:rPr>
        <w:tab/>
        <w:t>2020</w:t>
      </w:r>
      <w:r w:rsidRPr="00F2514A">
        <w:rPr>
          <w:rFonts w:ascii="Times New Roman" w:hAnsi="Times New Roman" w:cs="Times New Roman"/>
          <w:b/>
          <w:sz w:val="24"/>
          <w:szCs w:val="24"/>
        </w:rPr>
        <w:tab/>
      </w:r>
    </w:p>
    <w:p w:rsidR="00F2514A" w:rsidRPr="00F2514A" w:rsidRDefault="00F2514A" w:rsidP="00F2514A">
      <w:pPr>
        <w:jc w:val="both"/>
        <w:rPr>
          <w:rFonts w:ascii="Times New Roman" w:hAnsi="Times New Roman" w:cs="Times New Roman"/>
          <w:sz w:val="24"/>
          <w:szCs w:val="24"/>
        </w:rPr>
      </w:pPr>
      <w:r w:rsidRPr="00F2514A">
        <w:rPr>
          <w:rFonts w:ascii="Times New Roman" w:hAnsi="Times New Roman" w:cs="Times New Roman"/>
          <w:sz w:val="24"/>
          <w:szCs w:val="24"/>
        </w:rPr>
        <w:t>Revenue (index analysis)</w:t>
      </w:r>
      <w:r w:rsidRPr="00F2514A">
        <w:rPr>
          <w:rFonts w:ascii="Times New Roman" w:hAnsi="Times New Roman" w:cs="Times New Roman"/>
          <w:sz w:val="24"/>
          <w:szCs w:val="24"/>
        </w:rPr>
        <w:tab/>
      </w:r>
      <w:r w:rsidRPr="00F2514A">
        <w:rPr>
          <w:rFonts w:ascii="Times New Roman" w:hAnsi="Times New Roman" w:cs="Times New Roman"/>
          <w:sz w:val="24"/>
          <w:szCs w:val="24"/>
        </w:rPr>
        <w:tab/>
      </w:r>
      <w:r w:rsidRPr="00F2514A">
        <w:rPr>
          <w:rFonts w:ascii="Times New Roman" w:hAnsi="Times New Roman" w:cs="Times New Roman"/>
          <w:sz w:val="24"/>
          <w:szCs w:val="24"/>
        </w:rPr>
        <w:tab/>
      </w:r>
      <w:r w:rsidRPr="00F2514A">
        <w:rPr>
          <w:rFonts w:ascii="Times New Roman" w:hAnsi="Times New Roman" w:cs="Times New Roman"/>
          <w:sz w:val="24"/>
          <w:szCs w:val="24"/>
        </w:rPr>
        <w:tab/>
      </w:r>
      <w:r w:rsidRPr="00F2514A">
        <w:rPr>
          <w:rFonts w:ascii="Times New Roman" w:hAnsi="Times New Roman" w:cs="Times New Roman"/>
          <w:sz w:val="24"/>
          <w:szCs w:val="24"/>
        </w:rPr>
        <w:tab/>
      </w:r>
      <w:r w:rsidRPr="00F2514A">
        <w:rPr>
          <w:rFonts w:ascii="Times New Roman" w:hAnsi="Times New Roman" w:cs="Times New Roman"/>
          <w:sz w:val="24"/>
          <w:szCs w:val="24"/>
        </w:rPr>
        <w:tab/>
        <w:t>100</w:t>
      </w:r>
      <w:r w:rsidRPr="00F2514A">
        <w:rPr>
          <w:rFonts w:ascii="Times New Roman" w:hAnsi="Times New Roman" w:cs="Times New Roman"/>
          <w:sz w:val="24"/>
          <w:szCs w:val="24"/>
        </w:rPr>
        <w:tab/>
        <w:t>107</w:t>
      </w:r>
      <w:r w:rsidRPr="00F2514A">
        <w:rPr>
          <w:rFonts w:ascii="Times New Roman" w:hAnsi="Times New Roman" w:cs="Times New Roman"/>
          <w:sz w:val="24"/>
          <w:szCs w:val="24"/>
        </w:rPr>
        <w:tab/>
        <w:t>119</w:t>
      </w:r>
    </w:p>
    <w:p w:rsidR="00F2514A" w:rsidRPr="00F2514A" w:rsidRDefault="00F2514A" w:rsidP="00F2514A">
      <w:pPr>
        <w:jc w:val="both"/>
        <w:rPr>
          <w:rFonts w:ascii="Times New Roman" w:hAnsi="Times New Roman" w:cs="Times New Roman"/>
          <w:sz w:val="24"/>
          <w:szCs w:val="24"/>
        </w:rPr>
      </w:pPr>
      <w:r w:rsidRPr="00F2514A">
        <w:rPr>
          <w:rFonts w:ascii="Times New Roman" w:hAnsi="Times New Roman" w:cs="Times New Roman"/>
          <w:sz w:val="24"/>
          <w:szCs w:val="24"/>
        </w:rPr>
        <w:t>Profit after taxation (index analysis)</w:t>
      </w:r>
      <w:r w:rsidRPr="00F2514A">
        <w:rPr>
          <w:rFonts w:ascii="Times New Roman" w:hAnsi="Times New Roman" w:cs="Times New Roman"/>
          <w:sz w:val="24"/>
          <w:szCs w:val="24"/>
        </w:rPr>
        <w:tab/>
      </w:r>
      <w:r w:rsidRPr="00F2514A">
        <w:rPr>
          <w:rFonts w:ascii="Times New Roman" w:hAnsi="Times New Roman" w:cs="Times New Roman"/>
          <w:sz w:val="24"/>
          <w:szCs w:val="24"/>
        </w:rPr>
        <w:tab/>
      </w:r>
      <w:r w:rsidRPr="00F2514A">
        <w:rPr>
          <w:rFonts w:ascii="Times New Roman" w:hAnsi="Times New Roman" w:cs="Times New Roman"/>
          <w:sz w:val="24"/>
          <w:szCs w:val="24"/>
        </w:rPr>
        <w:tab/>
      </w:r>
      <w:r w:rsidRPr="00F2514A">
        <w:rPr>
          <w:rFonts w:ascii="Times New Roman" w:hAnsi="Times New Roman" w:cs="Times New Roman"/>
          <w:sz w:val="24"/>
          <w:szCs w:val="24"/>
        </w:rPr>
        <w:tab/>
      </w:r>
      <w:r w:rsidRPr="00F2514A">
        <w:rPr>
          <w:rFonts w:ascii="Times New Roman" w:hAnsi="Times New Roman" w:cs="Times New Roman"/>
          <w:sz w:val="24"/>
          <w:szCs w:val="24"/>
        </w:rPr>
        <w:tab/>
        <w:t>100</w:t>
      </w:r>
      <w:r w:rsidRPr="00F2514A">
        <w:rPr>
          <w:rFonts w:ascii="Times New Roman" w:hAnsi="Times New Roman" w:cs="Times New Roman"/>
          <w:sz w:val="24"/>
          <w:szCs w:val="24"/>
        </w:rPr>
        <w:tab/>
        <w:t>93</w:t>
      </w:r>
      <w:r w:rsidRPr="00F2514A">
        <w:rPr>
          <w:rFonts w:ascii="Times New Roman" w:hAnsi="Times New Roman" w:cs="Times New Roman"/>
          <w:sz w:val="24"/>
          <w:szCs w:val="24"/>
        </w:rPr>
        <w:tab/>
        <w:t>81</w:t>
      </w:r>
    </w:p>
    <w:p w:rsidR="00F2514A" w:rsidRPr="00F2514A" w:rsidRDefault="00F2514A" w:rsidP="00F2514A">
      <w:pPr>
        <w:jc w:val="both"/>
        <w:rPr>
          <w:rFonts w:ascii="Times New Roman" w:hAnsi="Times New Roman" w:cs="Times New Roman"/>
          <w:sz w:val="24"/>
          <w:szCs w:val="24"/>
        </w:rPr>
      </w:pPr>
      <w:r w:rsidRPr="00F2514A">
        <w:rPr>
          <w:rFonts w:ascii="Times New Roman" w:hAnsi="Times New Roman" w:cs="Times New Roman"/>
          <w:sz w:val="24"/>
          <w:szCs w:val="24"/>
        </w:rPr>
        <w:t>Gross profit (vertical analysis)</w:t>
      </w:r>
      <w:r w:rsidRPr="00F2514A">
        <w:rPr>
          <w:rFonts w:ascii="Times New Roman" w:hAnsi="Times New Roman" w:cs="Times New Roman"/>
          <w:sz w:val="24"/>
          <w:szCs w:val="24"/>
        </w:rPr>
        <w:tab/>
      </w:r>
      <w:r w:rsidRPr="00F2514A">
        <w:rPr>
          <w:rFonts w:ascii="Times New Roman" w:hAnsi="Times New Roman" w:cs="Times New Roman"/>
          <w:sz w:val="24"/>
          <w:szCs w:val="24"/>
        </w:rPr>
        <w:tab/>
      </w:r>
      <w:r w:rsidRPr="00F2514A">
        <w:rPr>
          <w:rFonts w:ascii="Times New Roman" w:hAnsi="Times New Roman" w:cs="Times New Roman"/>
          <w:sz w:val="24"/>
          <w:szCs w:val="24"/>
        </w:rPr>
        <w:tab/>
      </w:r>
      <w:r w:rsidRPr="00F2514A">
        <w:rPr>
          <w:rFonts w:ascii="Times New Roman" w:hAnsi="Times New Roman" w:cs="Times New Roman"/>
          <w:sz w:val="24"/>
          <w:szCs w:val="24"/>
        </w:rPr>
        <w:tab/>
      </w:r>
      <w:r w:rsidRPr="00F2514A">
        <w:rPr>
          <w:rFonts w:ascii="Times New Roman" w:hAnsi="Times New Roman" w:cs="Times New Roman"/>
          <w:sz w:val="24"/>
          <w:szCs w:val="24"/>
        </w:rPr>
        <w:tab/>
        <w:t>33%</w:t>
      </w:r>
      <w:r w:rsidRPr="00F2514A">
        <w:rPr>
          <w:rFonts w:ascii="Times New Roman" w:hAnsi="Times New Roman" w:cs="Times New Roman"/>
          <w:sz w:val="24"/>
          <w:szCs w:val="24"/>
        </w:rPr>
        <w:tab/>
        <w:t>32%</w:t>
      </w:r>
      <w:r w:rsidRPr="00F2514A">
        <w:rPr>
          <w:rFonts w:ascii="Times New Roman" w:hAnsi="Times New Roman" w:cs="Times New Roman"/>
          <w:sz w:val="24"/>
          <w:szCs w:val="24"/>
        </w:rPr>
        <w:tab/>
        <w:t>30%</w:t>
      </w:r>
    </w:p>
    <w:p w:rsidR="00F2514A" w:rsidRPr="00F2514A" w:rsidRDefault="00F2514A" w:rsidP="00F2514A">
      <w:pPr>
        <w:jc w:val="both"/>
        <w:rPr>
          <w:rFonts w:ascii="Times New Roman" w:hAnsi="Times New Roman" w:cs="Times New Roman"/>
          <w:sz w:val="24"/>
          <w:szCs w:val="24"/>
        </w:rPr>
      </w:pPr>
      <w:r w:rsidRPr="00F2514A">
        <w:rPr>
          <w:rFonts w:ascii="Times New Roman" w:hAnsi="Times New Roman" w:cs="Times New Roman"/>
          <w:sz w:val="24"/>
          <w:szCs w:val="24"/>
        </w:rPr>
        <w:t>Operating profit</w:t>
      </w:r>
      <w:r w:rsidRPr="00F2514A">
        <w:rPr>
          <w:rFonts w:ascii="Times New Roman" w:hAnsi="Times New Roman" w:cs="Times New Roman"/>
          <w:sz w:val="24"/>
          <w:szCs w:val="24"/>
        </w:rPr>
        <w:tab/>
      </w:r>
      <w:r w:rsidRPr="00F2514A">
        <w:rPr>
          <w:rFonts w:ascii="Times New Roman" w:hAnsi="Times New Roman" w:cs="Times New Roman"/>
          <w:sz w:val="24"/>
          <w:szCs w:val="24"/>
        </w:rPr>
        <w:tab/>
      </w:r>
      <w:r w:rsidRPr="00F2514A">
        <w:rPr>
          <w:rFonts w:ascii="Times New Roman" w:hAnsi="Times New Roman" w:cs="Times New Roman"/>
          <w:sz w:val="24"/>
          <w:szCs w:val="24"/>
        </w:rPr>
        <w:tab/>
      </w:r>
      <w:r w:rsidRPr="00F2514A">
        <w:rPr>
          <w:rFonts w:ascii="Times New Roman" w:hAnsi="Times New Roman" w:cs="Times New Roman"/>
          <w:sz w:val="24"/>
          <w:szCs w:val="24"/>
        </w:rPr>
        <w:tab/>
      </w:r>
      <w:r w:rsidRPr="00F2514A">
        <w:rPr>
          <w:rFonts w:ascii="Times New Roman" w:hAnsi="Times New Roman" w:cs="Times New Roman"/>
          <w:sz w:val="24"/>
          <w:szCs w:val="24"/>
        </w:rPr>
        <w:tab/>
      </w:r>
      <w:r w:rsidRPr="00F2514A">
        <w:rPr>
          <w:rFonts w:ascii="Times New Roman" w:hAnsi="Times New Roman" w:cs="Times New Roman"/>
          <w:sz w:val="24"/>
          <w:szCs w:val="24"/>
        </w:rPr>
        <w:tab/>
      </w:r>
      <w:r w:rsidRPr="00F2514A">
        <w:rPr>
          <w:rFonts w:ascii="Times New Roman" w:hAnsi="Times New Roman" w:cs="Times New Roman"/>
          <w:sz w:val="24"/>
          <w:szCs w:val="24"/>
        </w:rPr>
        <w:tab/>
        <w:t>8%</w:t>
      </w:r>
      <w:r w:rsidRPr="00F2514A">
        <w:rPr>
          <w:rFonts w:ascii="Times New Roman" w:hAnsi="Times New Roman" w:cs="Times New Roman"/>
          <w:sz w:val="24"/>
          <w:szCs w:val="24"/>
        </w:rPr>
        <w:tab/>
        <w:t>7%</w:t>
      </w:r>
      <w:r w:rsidRPr="00F2514A">
        <w:rPr>
          <w:rFonts w:ascii="Times New Roman" w:hAnsi="Times New Roman" w:cs="Times New Roman"/>
          <w:sz w:val="24"/>
          <w:szCs w:val="24"/>
        </w:rPr>
        <w:tab/>
        <w:t>5%</w:t>
      </w:r>
    </w:p>
    <w:p w:rsidR="00F2514A" w:rsidRPr="00F2514A" w:rsidRDefault="00F2514A" w:rsidP="00F2514A">
      <w:pPr>
        <w:jc w:val="both"/>
        <w:rPr>
          <w:rFonts w:ascii="Times New Roman" w:hAnsi="Times New Roman" w:cs="Times New Roman"/>
          <w:sz w:val="24"/>
          <w:szCs w:val="24"/>
        </w:rPr>
      </w:pPr>
      <w:r w:rsidRPr="00F2514A">
        <w:rPr>
          <w:rFonts w:ascii="Times New Roman" w:hAnsi="Times New Roman" w:cs="Times New Roman"/>
          <w:sz w:val="24"/>
          <w:szCs w:val="24"/>
        </w:rPr>
        <w:t>Inventory turnover-times</w:t>
      </w:r>
      <w:r w:rsidRPr="00F2514A">
        <w:rPr>
          <w:rFonts w:ascii="Times New Roman" w:hAnsi="Times New Roman" w:cs="Times New Roman"/>
          <w:sz w:val="24"/>
          <w:szCs w:val="24"/>
        </w:rPr>
        <w:tab/>
      </w:r>
      <w:r w:rsidRPr="00F2514A">
        <w:rPr>
          <w:rFonts w:ascii="Times New Roman" w:hAnsi="Times New Roman" w:cs="Times New Roman"/>
          <w:sz w:val="24"/>
          <w:szCs w:val="24"/>
        </w:rPr>
        <w:tab/>
      </w:r>
      <w:r w:rsidRPr="00F2514A">
        <w:rPr>
          <w:rFonts w:ascii="Times New Roman" w:hAnsi="Times New Roman" w:cs="Times New Roman"/>
          <w:sz w:val="24"/>
          <w:szCs w:val="24"/>
        </w:rPr>
        <w:tab/>
      </w:r>
      <w:r w:rsidRPr="00F2514A">
        <w:rPr>
          <w:rFonts w:ascii="Times New Roman" w:hAnsi="Times New Roman" w:cs="Times New Roman"/>
          <w:sz w:val="24"/>
          <w:szCs w:val="24"/>
        </w:rPr>
        <w:tab/>
      </w:r>
      <w:r w:rsidRPr="00F2514A">
        <w:rPr>
          <w:rFonts w:ascii="Times New Roman" w:hAnsi="Times New Roman" w:cs="Times New Roman"/>
          <w:sz w:val="24"/>
          <w:szCs w:val="24"/>
        </w:rPr>
        <w:tab/>
      </w:r>
      <w:r w:rsidRPr="00F2514A">
        <w:rPr>
          <w:rFonts w:ascii="Times New Roman" w:hAnsi="Times New Roman" w:cs="Times New Roman"/>
          <w:sz w:val="24"/>
          <w:szCs w:val="24"/>
        </w:rPr>
        <w:tab/>
        <w:t>3.7</w:t>
      </w:r>
      <w:r w:rsidRPr="00F2514A">
        <w:rPr>
          <w:rFonts w:ascii="Times New Roman" w:hAnsi="Times New Roman" w:cs="Times New Roman"/>
          <w:sz w:val="24"/>
          <w:szCs w:val="24"/>
        </w:rPr>
        <w:tab/>
        <w:t>3.3</w:t>
      </w:r>
      <w:r w:rsidRPr="00F2514A">
        <w:rPr>
          <w:rFonts w:ascii="Times New Roman" w:hAnsi="Times New Roman" w:cs="Times New Roman"/>
          <w:sz w:val="24"/>
          <w:szCs w:val="24"/>
        </w:rPr>
        <w:tab/>
        <w:t>2.9</w:t>
      </w:r>
    </w:p>
    <w:p w:rsidR="00F2514A" w:rsidRPr="00F2514A" w:rsidRDefault="00F2514A" w:rsidP="00F2514A">
      <w:pPr>
        <w:jc w:val="both"/>
        <w:rPr>
          <w:rFonts w:ascii="Times New Roman" w:hAnsi="Times New Roman" w:cs="Times New Roman"/>
          <w:sz w:val="24"/>
          <w:szCs w:val="24"/>
        </w:rPr>
      </w:pPr>
      <w:r w:rsidRPr="00F2514A">
        <w:rPr>
          <w:rFonts w:ascii="Times New Roman" w:hAnsi="Times New Roman" w:cs="Times New Roman"/>
          <w:sz w:val="24"/>
          <w:szCs w:val="24"/>
        </w:rPr>
        <w:t>Trade receivables (days collection)</w:t>
      </w:r>
      <w:r w:rsidRPr="00F2514A">
        <w:rPr>
          <w:rFonts w:ascii="Times New Roman" w:hAnsi="Times New Roman" w:cs="Times New Roman"/>
          <w:sz w:val="24"/>
          <w:szCs w:val="24"/>
        </w:rPr>
        <w:tab/>
      </w:r>
      <w:r w:rsidRPr="00F2514A">
        <w:rPr>
          <w:rFonts w:ascii="Times New Roman" w:hAnsi="Times New Roman" w:cs="Times New Roman"/>
          <w:sz w:val="24"/>
          <w:szCs w:val="24"/>
        </w:rPr>
        <w:tab/>
      </w:r>
      <w:r w:rsidRPr="00F2514A">
        <w:rPr>
          <w:rFonts w:ascii="Times New Roman" w:hAnsi="Times New Roman" w:cs="Times New Roman"/>
          <w:sz w:val="24"/>
          <w:szCs w:val="24"/>
        </w:rPr>
        <w:tab/>
      </w:r>
      <w:r w:rsidRPr="00F2514A">
        <w:rPr>
          <w:rFonts w:ascii="Times New Roman" w:hAnsi="Times New Roman" w:cs="Times New Roman"/>
          <w:sz w:val="24"/>
          <w:szCs w:val="24"/>
        </w:rPr>
        <w:tab/>
      </w:r>
      <w:r w:rsidRPr="00F2514A">
        <w:rPr>
          <w:rFonts w:ascii="Times New Roman" w:hAnsi="Times New Roman" w:cs="Times New Roman"/>
          <w:sz w:val="24"/>
          <w:szCs w:val="24"/>
        </w:rPr>
        <w:tab/>
        <w:t>71</w:t>
      </w:r>
      <w:r w:rsidRPr="00F2514A">
        <w:rPr>
          <w:rFonts w:ascii="Times New Roman" w:hAnsi="Times New Roman" w:cs="Times New Roman"/>
          <w:sz w:val="24"/>
          <w:szCs w:val="24"/>
        </w:rPr>
        <w:tab/>
        <w:t>54</w:t>
      </w:r>
      <w:r w:rsidRPr="00F2514A">
        <w:rPr>
          <w:rFonts w:ascii="Times New Roman" w:hAnsi="Times New Roman" w:cs="Times New Roman"/>
          <w:sz w:val="24"/>
          <w:szCs w:val="24"/>
        </w:rPr>
        <w:tab/>
        <w:t>48</w:t>
      </w:r>
      <w:r w:rsidRPr="00F2514A">
        <w:rPr>
          <w:rFonts w:ascii="Times New Roman" w:hAnsi="Times New Roman" w:cs="Times New Roman"/>
          <w:sz w:val="24"/>
          <w:szCs w:val="24"/>
        </w:rPr>
        <w:tab/>
      </w:r>
    </w:p>
    <w:p w:rsidR="00F2514A" w:rsidRPr="00F2514A" w:rsidRDefault="00F2514A" w:rsidP="00F2514A">
      <w:pPr>
        <w:jc w:val="both"/>
        <w:rPr>
          <w:rFonts w:ascii="Times New Roman" w:hAnsi="Times New Roman" w:cs="Times New Roman"/>
          <w:sz w:val="24"/>
          <w:szCs w:val="24"/>
        </w:rPr>
      </w:pPr>
      <w:r w:rsidRPr="00F2514A">
        <w:rPr>
          <w:rFonts w:ascii="Times New Roman" w:hAnsi="Times New Roman" w:cs="Times New Roman"/>
          <w:sz w:val="24"/>
          <w:szCs w:val="24"/>
        </w:rPr>
        <w:t>Trade payable (days)</w:t>
      </w:r>
      <w:r w:rsidRPr="00F2514A">
        <w:rPr>
          <w:rFonts w:ascii="Times New Roman" w:hAnsi="Times New Roman" w:cs="Times New Roman"/>
          <w:sz w:val="24"/>
          <w:szCs w:val="24"/>
        </w:rPr>
        <w:tab/>
      </w:r>
      <w:r w:rsidRPr="00F2514A">
        <w:rPr>
          <w:rFonts w:ascii="Times New Roman" w:hAnsi="Times New Roman" w:cs="Times New Roman"/>
          <w:sz w:val="24"/>
          <w:szCs w:val="24"/>
        </w:rPr>
        <w:tab/>
      </w:r>
      <w:r w:rsidRPr="00F2514A">
        <w:rPr>
          <w:rFonts w:ascii="Times New Roman" w:hAnsi="Times New Roman" w:cs="Times New Roman"/>
          <w:sz w:val="24"/>
          <w:szCs w:val="24"/>
        </w:rPr>
        <w:tab/>
      </w:r>
      <w:r w:rsidRPr="00F2514A">
        <w:rPr>
          <w:rFonts w:ascii="Times New Roman" w:hAnsi="Times New Roman" w:cs="Times New Roman"/>
          <w:sz w:val="24"/>
          <w:szCs w:val="24"/>
        </w:rPr>
        <w:tab/>
      </w:r>
      <w:r w:rsidRPr="00F2514A">
        <w:rPr>
          <w:rFonts w:ascii="Times New Roman" w:hAnsi="Times New Roman" w:cs="Times New Roman"/>
          <w:sz w:val="24"/>
          <w:szCs w:val="24"/>
        </w:rPr>
        <w:tab/>
      </w:r>
      <w:r w:rsidRPr="00F2514A">
        <w:rPr>
          <w:rFonts w:ascii="Times New Roman" w:hAnsi="Times New Roman" w:cs="Times New Roman"/>
          <w:sz w:val="24"/>
          <w:szCs w:val="24"/>
        </w:rPr>
        <w:tab/>
      </w:r>
      <w:r w:rsidRPr="00F2514A">
        <w:rPr>
          <w:rFonts w:ascii="Times New Roman" w:hAnsi="Times New Roman" w:cs="Times New Roman"/>
          <w:sz w:val="24"/>
          <w:szCs w:val="24"/>
        </w:rPr>
        <w:tab/>
        <w:t>45</w:t>
      </w:r>
      <w:r w:rsidRPr="00F2514A">
        <w:rPr>
          <w:rFonts w:ascii="Times New Roman" w:hAnsi="Times New Roman" w:cs="Times New Roman"/>
          <w:sz w:val="24"/>
          <w:szCs w:val="24"/>
        </w:rPr>
        <w:tab/>
        <w:t>40</w:t>
      </w:r>
      <w:r w:rsidRPr="00F2514A">
        <w:rPr>
          <w:rFonts w:ascii="Times New Roman" w:hAnsi="Times New Roman" w:cs="Times New Roman"/>
          <w:sz w:val="24"/>
          <w:szCs w:val="24"/>
        </w:rPr>
        <w:tab/>
        <w:t>32</w:t>
      </w:r>
      <w:r w:rsidRPr="00F2514A">
        <w:rPr>
          <w:rFonts w:ascii="Times New Roman" w:hAnsi="Times New Roman" w:cs="Times New Roman"/>
          <w:sz w:val="24"/>
          <w:szCs w:val="24"/>
        </w:rPr>
        <w:tab/>
      </w:r>
      <w:r w:rsidRPr="00F2514A">
        <w:rPr>
          <w:rFonts w:ascii="Times New Roman" w:hAnsi="Times New Roman" w:cs="Times New Roman"/>
          <w:sz w:val="24"/>
          <w:szCs w:val="24"/>
        </w:rPr>
        <w:tab/>
      </w:r>
      <w:r w:rsidRPr="00F2514A">
        <w:rPr>
          <w:rFonts w:ascii="Times New Roman" w:hAnsi="Times New Roman" w:cs="Times New Roman"/>
          <w:sz w:val="24"/>
          <w:szCs w:val="24"/>
        </w:rPr>
        <w:tab/>
      </w:r>
      <w:r w:rsidRPr="00F2514A">
        <w:rPr>
          <w:rFonts w:ascii="Times New Roman" w:hAnsi="Times New Roman" w:cs="Times New Roman"/>
          <w:sz w:val="24"/>
          <w:szCs w:val="24"/>
        </w:rPr>
        <w:tab/>
      </w:r>
    </w:p>
    <w:p w:rsidR="00F2514A" w:rsidRPr="00F2514A" w:rsidRDefault="00F2514A" w:rsidP="00F2514A">
      <w:pPr>
        <w:jc w:val="both"/>
        <w:rPr>
          <w:rFonts w:ascii="Times New Roman" w:hAnsi="Times New Roman" w:cs="Times New Roman"/>
          <w:sz w:val="24"/>
          <w:szCs w:val="24"/>
        </w:rPr>
      </w:pPr>
      <w:r w:rsidRPr="00F2514A">
        <w:rPr>
          <w:rFonts w:ascii="Times New Roman" w:hAnsi="Times New Roman" w:cs="Times New Roman"/>
          <w:sz w:val="24"/>
          <w:szCs w:val="24"/>
        </w:rPr>
        <w:t>Current ratio</w:t>
      </w:r>
      <w:r w:rsidRPr="00F2514A">
        <w:rPr>
          <w:rFonts w:ascii="Times New Roman" w:hAnsi="Times New Roman" w:cs="Times New Roman"/>
          <w:sz w:val="24"/>
          <w:szCs w:val="24"/>
        </w:rPr>
        <w:tab/>
      </w:r>
      <w:r w:rsidRPr="00F2514A">
        <w:rPr>
          <w:rFonts w:ascii="Times New Roman" w:hAnsi="Times New Roman" w:cs="Times New Roman"/>
          <w:sz w:val="24"/>
          <w:szCs w:val="24"/>
        </w:rPr>
        <w:tab/>
      </w:r>
      <w:r w:rsidRPr="00F2514A">
        <w:rPr>
          <w:rFonts w:ascii="Times New Roman" w:hAnsi="Times New Roman" w:cs="Times New Roman"/>
          <w:sz w:val="24"/>
          <w:szCs w:val="24"/>
        </w:rPr>
        <w:tab/>
      </w:r>
      <w:r w:rsidRPr="00F2514A">
        <w:rPr>
          <w:rFonts w:ascii="Times New Roman" w:hAnsi="Times New Roman" w:cs="Times New Roman"/>
          <w:sz w:val="24"/>
          <w:szCs w:val="24"/>
        </w:rPr>
        <w:tab/>
      </w:r>
      <w:r w:rsidRPr="00F2514A">
        <w:rPr>
          <w:rFonts w:ascii="Times New Roman" w:hAnsi="Times New Roman" w:cs="Times New Roman"/>
          <w:sz w:val="24"/>
          <w:szCs w:val="24"/>
        </w:rPr>
        <w:tab/>
      </w:r>
      <w:r w:rsidRPr="00F2514A">
        <w:rPr>
          <w:rFonts w:ascii="Times New Roman" w:hAnsi="Times New Roman" w:cs="Times New Roman"/>
          <w:sz w:val="24"/>
          <w:szCs w:val="24"/>
        </w:rPr>
        <w:tab/>
      </w:r>
      <w:r w:rsidRPr="00F2514A">
        <w:rPr>
          <w:rFonts w:ascii="Times New Roman" w:hAnsi="Times New Roman" w:cs="Times New Roman"/>
          <w:sz w:val="24"/>
          <w:szCs w:val="24"/>
        </w:rPr>
        <w:tab/>
        <w:t xml:space="preserve">   </w:t>
      </w:r>
      <w:r w:rsidRPr="00F2514A">
        <w:rPr>
          <w:rFonts w:ascii="Times New Roman" w:hAnsi="Times New Roman" w:cs="Times New Roman"/>
          <w:sz w:val="24"/>
          <w:szCs w:val="24"/>
        </w:rPr>
        <w:tab/>
        <w:t xml:space="preserve">1.09 </w:t>
      </w:r>
      <w:r w:rsidRPr="00F2514A">
        <w:rPr>
          <w:rFonts w:ascii="Times New Roman" w:hAnsi="Times New Roman" w:cs="Times New Roman"/>
          <w:sz w:val="24"/>
          <w:szCs w:val="24"/>
        </w:rPr>
        <w:tab/>
        <w:t>1.22</w:t>
      </w:r>
      <w:r w:rsidRPr="00F2514A">
        <w:rPr>
          <w:rFonts w:ascii="Times New Roman" w:hAnsi="Times New Roman" w:cs="Times New Roman"/>
          <w:sz w:val="24"/>
          <w:szCs w:val="24"/>
        </w:rPr>
        <w:tab/>
        <w:t>1.32</w:t>
      </w:r>
    </w:p>
    <w:p w:rsidR="00F2514A" w:rsidRPr="00F2514A" w:rsidRDefault="00F2514A" w:rsidP="00F2514A">
      <w:pPr>
        <w:jc w:val="both"/>
        <w:rPr>
          <w:rFonts w:ascii="Times New Roman" w:hAnsi="Times New Roman" w:cs="Times New Roman"/>
          <w:sz w:val="24"/>
          <w:szCs w:val="24"/>
        </w:rPr>
      </w:pPr>
      <w:r w:rsidRPr="00F2514A">
        <w:rPr>
          <w:rFonts w:ascii="Times New Roman" w:hAnsi="Times New Roman" w:cs="Times New Roman"/>
          <w:sz w:val="24"/>
          <w:szCs w:val="24"/>
        </w:rPr>
        <w:t>Quick ratio</w:t>
      </w:r>
      <w:r w:rsidRPr="00F2514A">
        <w:rPr>
          <w:rFonts w:ascii="Times New Roman" w:hAnsi="Times New Roman" w:cs="Times New Roman"/>
          <w:sz w:val="24"/>
          <w:szCs w:val="24"/>
        </w:rPr>
        <w:tab/>
      </w:r>
      <w:r w:rsidRPr="00F2514A">
        <w:rPr>
          <w:rFonts w:ascii="Times New Roman" w:hAnsi="Times New Roman" w:cs="Times New Roman"/>
          <w:sz w:val="24"/>
          <w:szCs w:val="24"/>
        </w:rPr>
        <w:tab/>
      </w:r>
      <w:r w:rsidRPr="00F2514A">
        <w:rPr>
          <w:rFonts w:ascii="Times New Roman" w:hAnsi="Times New Roman" w:cs="Times New Roman"/>
          <w:sz w:val="24"/>
          <w:szCs w:val="24"/>
        </w:rPr>
        <w:tab/>
      </w:r>
      <w:r w:rsidRPr="00F2514A">
        <w:rPr>
          <w:rFonts w:ascii="Times New Roman" w:hAnsi="Times New Roman" w:cs="Times New Roman"/>
          <w:sz w:val="24"/>
          <w:szCs w:val="24"/>
        </w:rPr>
        <w:tab/>
      </w:r>
      <w:r w:rsidRPr="00F2514A">
        <w:rPr>
          <w:rFonts w:ascii="Times New Roman" w:hAnsi="Times New Roman" w:cs="Times New Roman"/>
          <w:sz w:val="24"/>
          <w:szCs w:val="24"/>
        </w:rPr>
        <w:tab/>
      </w:r>
      <w:r w:rsidRPr="00F2514A">
        <w:rPr>
          <w:rFonts w:ascii="Times New Roman" w:hAnsi="Times New Roman" w:cs="Times New Roman"/>
          <w:sz w:val="24"/>
          <w:szCs w:val="24"/>
        </w:rPr>
        <w:tab/>
      </w:r>
      <w:r w:rsidRPr="00F2514A">
        <w:rPr>
          <w:rFonts w:ascii="Times New Roman" w:hAnsi="Times New Roman" w:cs="Times New Roman"/>
          <w:sz w:val="24"/>
          <w:szCs w:val="24"/>
        </w:rPr>
        <w:tab/>
      </w:r>
      <w:r w:rsidRPr="00F2514A">
        <w:rPr>
          <w:rFonts w:ascii="Times New Roman" w:hAnsi="Times New Roman" w:cs="Times New Roman"/>
          <w:sz w:val="24"/>
          <w:szCs w:val="24"/>
        </w:rPr>
        <w:tab/>
        <w:t>.57</w:t>
      </w:r>
      <w:r w:rsidRPr="00F2514A">
        <w:rPr>
          <w:rFonts w:ascii="Times New Roman" w:hAnsi="Times New Roman" w:cs="Times New Roman"/>
          <w:sz w:val="24"/>
          <w:szCs w:val="24"/>
        </w:rPr>
        <w:tab/>
        <w:t>.64</w:t>
      </w:r>
      <w:r w:rsidRPr="00F2514A">
        <w:rPr>
          <w:rFonts w:ascii="Times New Roman" w:hAnsi="Times New Roman" w:cs="Times New Roman"/>
          <w:sz w:val="24"/>
          <w:szCs w:val="24"/>
        </w:rPr>
        <w:tab/>
        <w:t>.67</w:t>
      </w:r>
    </w:p>
    <w:p w:rsidR="00F2514A" w:rsidRPr="00F2514A" w:rsidRDefault="00F2514A" w:rsidP="00F2514A">
      <w:pPr>
        <w:spacing w:line="360" w:lineRule="auto"/>
        <w:jc w:val="both"/>
        <w:rPr>
          <w:rFonts w:ascii="Times New Roman" w:hAnsi="Times New Roman" w:cs="Times New Roman"/>
          <w:sz w:val="24"/>
          <w:szCs w:val="24"/>
        </w:rPr>
      </w:pPr>
      <w:r w:rsidRPr="00F2514A">
        <w:rPr>
          <w:rFonts w:ascii="Times New Roman" w:hAnsi="Times New Roman" w:cs="Times New Roman"/>
          <w:sz w:val="24"/>
          <w:szCs w:val="24"/>
        </w:rPr>
        <w:t xml:space="preserve">Debt/Equity </w:t>
      </w:r>
      <w:r w:rsidRPr="00F2514A">
        <w:rPr>
          <w:rFonts w:ascii="Times New Roman" w:hAnsi="Times New Roman" w:cs="Times New Roman"/>
          <w:sz w:val="24"/>
          <w:szCs w:val="24"/>
        </w:rPr>
        <w:tab/>
      </w:r>
      <w:r w:rsidRPr="00F2514A">
        <w:rPr>
          <w:rFonts w:ascii="Times New Roman" w:hAnsi="Times New Roman" w:cs="Times New Roman"/>
          <w:sz w:val="24"/>
          <w:szCs w:val="24"/>
        </w:rPr>
        <w:tab/>
      </w:r>
      <w:r w:rsidRPr="00F2514A">
        <w:rPr>
          <w:rFonts w:ascii="Times New Roman" w:hAnsi="Times New Roman" w:cs="Times New Roman"/>
          <w:sz w:val="24"/>
          <w:szCs w:val="24"/>
        </w:rPr>
        <w:tab/>
      </w:r>
      <w:r w:rsidRPr="00F2514A">
        <w:rPr>
          <w:rFonts w:ascii="Times New Roman" w:hAnsi="Times New Roman" w:cs="Times New Roman"/>
          <w:sz w:val="24"/>
          <w:szCs w:val="24"/>
        </w:rPr>
        <w:tab/>
      </w:r>
      <w:r w:rsidRPr="00F2514A">
        <w:rPr>
          <w:rFonts w:ascii="Times New Roman" w:hAnsi="Times New Roman" w:cs="Times New Roman"/>
          <w:sz w:val="24"/>
          <w:szCs w:val="24"/>
        </w:rPr>
        <w:tab/>
      </w:r>
      <w:r w:rsidRPr="00F2514A">
        <w:rPr>
          <w:rFonts w:ascii="Times New Roman" w:hAnsi="Times New Roman" w:cs="Times New Roman"/>
          <w:sz w:val="24"/>
          <w:szCs w:val="24"/>
        </w:rPr>
        <w:tab/>
      </w:r>
      <w:r w:rsidRPr="00F2514A">
        <w:rPr>
          <w:rFonts w:ascii="Times New Roman" w:hAnsi="Times New Roman" w:cs="Times New Roman"/>
          <w:sz w:val="24"/>
          <w:szCs w:val="24"/>
        </w:rPr>
        <w:tab/>
      </w:r>
      <w:r w:rsidRPr="00F2514A">
        <w:rPr>
          <w:rFonts w:ascii="Times New Roman" w:hAnsi="Times New Roman" w:cs="Times New Roman"/>
          <w:sz w:val="24"/>
          <w:szCs w:val="24"/>
        </w:rPr>
        <w:tab/>
        <w:t>78%</w:t>
      </w:r>
      <w:r w:rsidRPr="00F2514A">
        <w:rPr>
          <w:rFonts w:ascii="Times New Roman" w:hAnsi="Times New Roman" w:cs="Times New Roman"/>
          <w:sz w:val="24"/>
          <w:szCs w:val="24"/>
        </w:rPr>
        <w:tab/>
        <w:t>70%</w:t>
      </w:r>
      <w:r w:rsidRPr="00F2514A">
        <w:rPr>
          <w:rFonts w:ascii="Times New Roman" w:hAnsi="Times New Roman" w:cs="Times New Roman"/>
          <w:sz w:val="24"/>
          <w:szCs w:val="24"/>
        </w:rPr>
        <w:tab/>
        <w:t>71%</w:t>
      </w:r>
    </w:p>
    <w:p w:rsidR="00F2514A" w:rsidRPr="00F2514A" w:rsidRDefault="00F2514A" w:rsidP="00F2514A">
      <w:pPr>
        <w:spacing w:line="360" w:lineRule="auto"/>
        <w:jc w:val="both"/>
        <w:rPr>
          <w:rFonts w:ascii="Times New Roman" w:hAnsi="Times New Roman" w:cs="Times New Roman"/>
          <w:sz w:val="24"/>
          <w:szCs w:val="24"/>
        </w:rPr>
      </w:pPr>
      <w:r w:rsidRPr="00F2514A">
        <w:rPr>
          <w:rFonts w:ascii="Times New Roman" w:hAnsi="Times New Roman" w:cs="Times New Roman"/>
          <w:sz w:val="24"/>
          <w:szCs w:val="24"/>
        </w:rPr>
        <w:t>ROCE</w:t>
      </w:r>
      <w:r w:rsidRPr="00F2514A">
        <w:rPr>
          <w:rFonts w:ascii="Times New Roman" w:hAnsi="Times New Roman" w:cs="Times New Roman"/>
          <w:sz w:val="24"/>
          <w:szCs w:val="24"/>
        </w:rPr>
        <w:tab/>
      </w:r>
      <w:r w:rsidRPr="00F2514A">
        <w:rPr>
          <w:rFonts w:ascii="Times New Roman" w:hAnsi="Times New Roman" w:cs="Times New Roman"/>
          <w:sz w:val="24"/>
          <w:szCs w:val="24"/>
        </w:rPr>
        <w:tab/>
      </w:r>
      <w:r w:rsidRPr="00F2514A">
        <w:rPr>
          <w:rFonts w:ascii="Times New Roman" w:hAnsi="Times New Roman" w:cs="Times New Roman"/>
          <w:sz w:val="24"/>
          <w:szCs w:val="24"/>
        </w:rPr>
        <w:tab/>
      </w:r>
      <w:r w:rsidRPr="00F2514A">
        <w:rPr>
          <w:rFonts w:ascii="Times New Roman" w:hAnsi="Times New Roman" w:cs="Times New Roman"/>
          <w:sz w:val="24"/>
          <w:szCs w:val="24"/>
        </w:rPr>
        <w:tab/>
      </w:r>
      <w:r w:rsidRPr="00F2514A">
        <w:rPr>
          <w:rFonts w:ascii="Times New Roman" w:hAnsi="Times New Roman" w:cs="Times New Roman"/>
          <w:sz w:val="24"/>
          <w:szCs w:val="24"/>
        </w:rPr>
        <w:tab/>
      </w:r>
      <w:r w:rsidRPr="00F2514A">
        <w:rPr>
          <w:rFonts w:ascii="Times New Roman" w:hAnsi="Times New Roman" w:cs="Times New Roman"/>
          <w:sz w:val="24"/>
          <w:szCs w:val="24"/>
        </w:rPr>
        <w:tab/>
      </w:r>
      <w:r w:rsidRPr="00F2514A">
        <w:rPr>
          <w:rFonts w:ascii="Times New Roman" w:hAnsi="Times New Roman" w:cs="Times New Roman"/>
          <w:sz w:val="24"/>
          <w:szCs w:val="24"/>
        </w:rPr>
        <w:tab/>
      </w:r>
      <w:r w:rsidRPr="00F2514A">
        <w:rPr>
          <w:rFonts w:ascii="Times New Roman" w:hAnsi="Times New Roman" w:cs="Times New Roman"/>
          <w:sz w:val="24"/>
          <w:szCs w:val="24"/>
        </w:rPr>
        <w:tab/>
      </w:r>
      <w:r w:rsidRPr="00F2514A">
        <w:rPr>
          <w:rFonts w:ascii="Times New Roman" w:hAnsi="Times New Roman" w:cs="Times New Roman"/>
          <w:sz w:val="24"/>
          <w:szCs w:val="24"/>
        </w:rPr>
        <w:tab/>
        <w:t>15%</w:t>
      </w:r>
      <w:r w:rsidRPr="00F2514A">
        <w:rPr>
          <w:rFonts w:ascii="Times New Roman" w:hAnsi="Times New Roman" w:cs="Times New Roman"/>
          <w:sz w:val="24"/>
          <w:szCs w:val="24"/>
        </w:rPr>
        <w:tab/>
        <w:t>12%</w:t>
      </w:r>
      <w:r w:rsidRPr="00F2514A">
        <w:rPr>
          <w:rFonts w:ascii="Times New Roman" w:hAnsi="Times New Roman" w:cs="Times New Roman"/>
          <w:sz w:val="24"/>
          <w:szCs w:val="24"/>
        </w:rPr>
        <w:tab/>
        <w:t>10%</w:t>
      </w:r>
    </w:p>
    <w:p w:rsidR="00F2514A" w:rsidRPr="00F2514A" w:rsidRDefault="00F2514A" w:rsidP="00F2514A">
      <w:pPr>
        <w:spacing w:line="360" w:lineRule="auto"/>
        <w:jc w:val="both"/>
        <w:rPr>
          <w:rFonts w:ascii="Times New Roman" w:hAnsi="Times New Roman" w:cs="Times New Roman"/>
          <w:sz w:val="24"/>
          <w:szCs w:val="24"/>
        </w:rPr>
      </w:pPr>
    </w:p>
    <w:p w:rsidR="00F2514A" w:rsidRPr="00F2514A" w:rsidRDefault="00F2514A" w:rsidP="00F2514A">
      <w:pPr>
        <w:spacing w:line="360" w:lineRule="auto"/>
        <w:jc w:val="both"/>
        <w:rPr>
          <w:rFonts w:ascii="Times New Roman" w:hAnsi="Times New Roman" w:cs="Times New Roman"/>
          <w:sz w:val="24"/>
          <w:szCs w:val="24"/>
        </w:rPr>
      </w:pPr>
    </w:p>
    <w:p w:rsidR="00F2514A" w:rsidRPr="00F2514A" w:rsidRDefault="00F2514A" w:rsidP="00F2514A">
      <w:pPr>
        <w:spacing w:line="360" w:lineRule="auto"/>
        <w:jc w:val="both"/>
        <w:rPr>
          <w:rFonts w:ascii="Times New Roman" w:hAnsi="Times New Roman" w:cs="Times New Roman"/>
          <w:sz w:val="24"/>
          <w:szCs w:val="24"/>
        </w:rPr>
      </w:pPr>
    </w:p>
    <w:p w:rsidR="00F2514A" w:rsidRPr="00F2514A" w:rsidRDefault="00F2514A" w:rsidP="00F2514A">
      <w:pPr>
        <w:spacing w:line="360" w:lineRule="auto"/>
        <w:jc w:val="both"/>
        <w:rPr>
          <w:rFonts w:ascii="Times New Roman" w:hAnsi="Times New Roman" w:cs="Times New Roman"/>
          <w:b/>
          <w:sz w:val="24"/>
          <w:szCs w:val="24"/>
        </w:rPr>
      </w:pPr>
      <w:r w:rsidRPr="00F2514A">
        <w:rPr>
          <w:rFonts w:ascii="Times New Roman" w:hAnsi="Times New Roman" w:cs="Times New Roman"/>
          <w:b/>
          <w:sz w:val="24"/>
          <w:szCs w:val="24"/>
        </w:rPr>
        <w:t>Required</w:t>
      </w:r>
    </w:p>
    <w:p w:rsidR="00F2514A" w:rsidRPr="00F2514A" w:rsidRDefault="00F2514A" w:rsidP="00F2514A">
      <w:pPr>
        <w:spacing w:line="360" w:lineRule="auto"/>
        <w:ind w:left="720" w:hanging="720"/>
        <w:jc w:val="both"/>
        <w:rPr>
          <w:rFonts w:ascii="Times New Roman" w:hAnsi="Times New Roman" w:cs="Times New Roman"/>
          <w:sz w:val="24"/>
          <w:szCs w:val="24"/>
        </w:rPr>
      </w:pPr>
      <w:r w:rsidRPr="00F2514A">
        <w:rPr>
          <w:rFonts w:ascii="Times New Roman" w:hAnsi="Times New Roman" w:cs="Times New Roman"/>
          <w:b/>
          <w:sz w:val="24"/>
          <w:szCs w:val="24"/>
        </w:rPr>
        <w:lastRenderedPageBreak/>
        <w:t>(a)</w:t>
      </w:r>
      <w:r w:rsidRPr="00F2514A">
        <w:rPr>
          <w:rFonts w:ascii="Times New Roman" w:hAnsi="Times New Roman" w:cs="Times New Roman"/>
          <w:sz w:val="24"/>
          <w:szCs w:val="24"/>
        </w:rPr>
        <w:tab/>
        <w:t>Comment briefly on each of the above trend information especially on effect on liquidity.</w:t>
      </w:r>
      <w:r w:rsidRPr="00F2514A">
        <w:rPr>
          <w:rFonts w:ascii="Times New Roman" w:hAnsi="Times New Roman" w:cs="Times New Roman"/>
          <w:sz w:val="24"/>
          <w:szCs w:val="24"/>
        </w:rPr>
        <w:tab/>
      </w:r>
      <w:r w:rsidRPr="00F2514A">
        <w:rPr>
          <w:rFonts w:ascii="Times New Roman" w:hAnsi="Times New Roman" w:cs="Times New Roman"/>
          <w:sz w:val="24"/>
          <w:szCs w:val="24"/>
        </w:rPr>
        <w:tab/>
      </w:r>
      <w:r w:rsidRPr="00F2514A">
        <w:rPr>
          <w:rFonts w:ascii="Times New Roman" w:hAnsi="Times New Roman" w:cs="Times New Roman"/>
          <w:sz w:val="24"/>
          <w:szCs w:val="24"/>
        </w:rPr>
        <w:tab/>
      </w:r>
      <w:r w:rsidRPr="00F2514A">
        <w:rPr>
          <w:rFonts w:ascii="Times New Roman" w:hAnsi="Times New Roman" w:cs="Times New Roman"/>
          <w:sz w:val="24"/>
          <w:szCs w:val="24"/>
        </w:rPr>
        <w:tab/>
      </w:r>
      <w:r w:rsidRPr="00F2514A">
        <w:rPr>
          <w:rFonts w:ascii="Times New Roman" w:hAnsi="Times New Roman" w:cs="Times New Roman"/>
          <w:sz w:val="24"/>
          <w:szCs w:val="24"/>
        </w:rPr>
        <w:tab/>
      </w:r>
      <w:r w:rsidRPr="00F2514A">
        <w:rPr>
          <w:rFonts w:ascii="Times New Roman" w:hAnsi="Times New Roman" w:cs="Times New Roman"/>
          <w:sz w:val="24"/>
          <w:szCs w:val="24"/>
        </w:rPr>
        <w:tab/>
      </w:r>
      <w:r w:rsidRPr="00F2514A">
        <w:rPr>
          <w:rFonts w:ascii="Times New Roman" w:hAnsi="Times New Roman" w:cs="Times New Roman"/>
          <w:sz w:val="24"/>
          <w:szCs w:val="24"/>
        </w:rPr>
        <w:tab/>
      </w:r>
      <w:r w:rsidRPr="00F2514A">
        <w:rPr>
          <w:rFonts w:ascii="Times New Roman" w:hAnsi="Times New Roman" w:cs="Times New Roman"/>
          <w:sz w:val="24"/>
          <w:szCs w:val="24"/>
        </w:rPr>
        <w:tab/>
      </w:r>
      <w:r w:rsidRPr="00F2514A">
        <w:rPr>
          <w:rFonts w:ascii="Times New Roman" w:hAnsi="Times New Roman" w:cs="Times New Roman"/>
          <w:b/>
          <w:sz w:val="24"/>
          <w:szCs w:val="24"/>
        </w:rPr>
        <w:t>(18 marks)</w:t>
      </w:r>
    </w:p>
    <w:p w:rsidR="00F2514A" w:rsidRPr="00F2514A" w:rsidRDefault="00F2514A" w:rsidP="00F2514A">
      <w:pPr>
        <w:spacing w:line="360" w:lineRule="auto"/>
        <w:jc w:val="both"/>
        <w:rPr>
          <w:rFonts w:ascii="Times New Roman" w:hAnsi="Times New Roman" w:cs="Times New Roman"/>
          <w:sz w:val="24"/>
          <w:szCs w:val="24"/>
        </w:rPr>
      </w:pPr>
      <w:r w:rsidRPr="00F2514A">
        <w:rPr>
          <w:rFonts w:ascii="Times New Roman" w:hAnsi="Times New Roman" w:cs="Times New Roman"/>
          <w:b/>
          <w:sz w:val="24"/>
          <w:szCs w:val="24"/>
        </w:rPr>
        <w:t>(b)</w:t>
      </w:r>
      <w:r w:rsidRPr="00F2514A">
        <w:rPr>
          <w:rFonts w:ascii="Times New Roman" w:hAnsi="Times New Roman" w:cs="Times New Roman"/>
          <w:b/>
          <w:sz w:val="24"/>
          <w:szCs w:val="24"/>
        </w:rPr>
        <w:tab/>
      </w:r>
      <w:r w:rsidRPr="00F2514A">
        <w:rPr>
          <w:rFonts w:ascii="Times New Roman" w:hAnsi="Times New Roman" w:cs="Times New Roman"/>
          <w:sz w:val="24"/>
          <w:szCs w:val="24"/>
        </w:rPr>
        <w:t>Outline corrective action to be taken by you/management.</w:t>
      </w:r>
      <w:r w:rsidRPr="00F2514A">
        <w:rPr>
          <w:rFonts w:ascii="Times New Roman" w:hAnsi="Times New Roman" w:cs="Times New Roman"/>
          <w:sz w:val="24"/>
          <w:szCs w:val="24"/>
        </w:rPr>
        <w:tab/>
      </w:r>
      <w:r w:rsidRPr="00F2514A">
        <w:rPr>
          <w:rFonts w:ascii="Times New Roman" w:hAnsi="Times New Roman" w:cs="Times New Roman"/>
          <w:sz w:val="24"/>
          <w:szCs w:val="24"/>
        </w:rPr>
        <w:tab/>
        <w:t xml:space="preserve"> (</w:t>
      </w:r>
      <w:r w:rsidRPr="00F2514A">
        <w:rPr>
          <w:rFonts w:ascii="Times New Roman" w:hAnsi="Times New Roman" w:cs="Times New Roman"/>
          <w:b/>
          <w:sz w:val="24"/>
          <w:szCs w:val="24"/>
        </w:rPr>
        <w:t>4 marks)</w:t>
      </w:r>
    </w:p>
    <w:p w:rsidR="00F2514A" w:rsidRPr="00F2514A" w:rsidRDefault="00F2514A" w:rsidP="00F2514A">
      <w:pPr>
        <w:spacing w:line="360" w:lineRule="auto"/>
        <w:jc w:val="both"/>
        <w:rPr>
          <w:rFonts w:ascii="Times New Roman" w:hAnsi="Times New Roman" w:cs="Times New Roman"/>
          <w:b/>
          <w:sz w:val="24"/>
          <w:szCs w:val="24"/>
        </w:rPr>
      </w:pPr>
      <w:r w:rsidRPr="00F2514A">
        <w:rPr>
          <w:rFonts w:ascii="Times New Roman" w:hAnsi="Times New Roman" w:cs="Times New Roman"/>
          <w:b/>
          <w:sz w:val="24"/>
          <w:szCs w:val="24"/>
        </w:rPr>
        <w:t>(c)</w:t>
      </w:r>
      <w:r w:rsidRPr="00F2514A">
        <w:rPr>
          <w:rFonts w:ascii="Times New Roman" w:hAnsi="Times New Roman" w:cs="Times New Roman"/>
          <w:sz w:val="24"/>
          <w:szCs w:val="24"/>
        </w:rPr>
        <w:tab/>
        <w:t>State the importance of the price earnings (PE) ratio trend.</w:t>
      </w:r>
      <w:r w:rsidRPr="00F2514A">
        <w:rPr>
          <w:rFonts w:ascii="Times New Roman" w:hAnsi="Times New Roman" w:cs="Times New Roman"/>
          <w:sz w:val="24"/>
          <w:szCs w:val="24"/>
        </w:rPr>
        <w:tab/>
      </w:r>
      <w:r w:rsidRPr="00F2514A">
        <w:rPr>
          <w:rFonts w:ascii="Times New Roman" w:hAnsi="Times New Roman" w:cs="Times New Roman"/>
          <w:sz w:val="24"/>
          <w:szCs w:val="24"/>
        </w:rPr>
        <w:tab/>
      </w:r>
      <w:r w:rsidRPr="00F2514A">
        <w:rPr>
          <w:rFonts w:ascii="Times New Roman" w:hAnsi="Times New Roman" w:cs="Times New Roman"/>
          <w:b/>
          <w:sz w:val="24"/>
          <w:szCs w:val="24"/>
        </w:rPr>
        <w:t>(3 marks)</w:t>
      </w:r>
    </w:p>
    <w:p w:rsidR="00F2514A" w:rsidRPr="00F2514A" w:rsidRDefault="00F2514A" w:rsidP="00F2514A">
      <w:pPr>
        <w:rPr>
          <w:rFonts w:ascii="Times New Roman" w:hAnsi="Times New Roman" w:cs="Times New Roman"/>
          <w:b/>
          <w:sz w:val="24"/>
          <w:szCs w:val="24"/>
        </w:rPr>
      </w:pPr>
    </w:p>
    <w:p w:rsidR="00F2514A" w:rsidRPr="00F2514A" w:rsidRDefault="00F2514A" w:rsidP="00F2514A">
      <w:pPr>
        <w:rPr>
          <w:b/>
          <w:sz w:val="24"/>
          <w:u w:val="single"/>
        </w:rPr>
      </w:pPr>
    </w:p>
    <w:p w:rsidR="00F2514A" w:rsidRPr="00F2514A" w:rsidRDefault="00F2514A" w:rsidP="00F2514A">
      <w:pPr>
        <w:rPr>
          <w:b/>
          <w:sz w:val="24"/>
          <w:u w:val="single"/>
        </w:rPr>
      </w:pPr>
      <w:r w:rsidRPr="00F2514A">
        <w:rPr>
          <w:b/>
          <w:sz w:val="24"/>
          <w:u w:val="single"/>
        </w:rPr>
        <w:t>Question four (25 Marks)</w:t>
      </w:r>
    </w:p>
    <w:p w:rsidR="00F2514A" w:rsidRPr="00F2514A" w:rsidRDefault="00F2514A" w:rsidP="00F2514A">
      <w:pPr>
        <w:rPr>
          <w:sz w:val="24"/>
        </w:rPr>
      </w:pPr>
      <w:r w:rsidRPr="00F2514A">
        <w:rPr>
          <w:sz w:val="24"/>
        </w:rPr>
        <w:t xml:space="preserve">Litshe Ltd acquired 70% of Roundnut Ltd voting shares on 1 January 2019 for Dombo 40 000 000 Roundnut Ltd.’s functional currency is the Dombo. The functional currency and presentation currency of Groundnut Ltd is the $. </w:t>
      </w:r>
    </w:p>
    <w:p w:rsidR="00F2514A" w:rsidRPr="00F2514A" w:rsidRDefault="00F2514A" w:rsidP="00F2514A">
      <w:pPr>
        <w:rPr>
          <w:sz w:val="24"/>
        </w:rPr>
      </w:pPr>
      <w:r w:rsidRPr="00F2514A">
        <w:rPr>
          <w:sz w:val="24"/>
        </w:rPr>
        <w:t>The trial balance of Roundnut Ltd is given below:</w:t>
      </w:r>
    </w:p>
    <w:p w:rsidR="00F2514A" w:rsidRPr="00F2514A" w:rsidRDefault="00F2514A" w:rsidP="00F2514A">
      <w:pPr>
        <w:rPr>
          <w:sz w:val="24"/>
        </w:rPr>
      </w:pPr>
    </w:p>
    <w:p w:rsidR="00F2514A" w:rsidRPr="00F2514A" w:rsidRDefault="00F2514A" w:rsidP="00F2514A">
      <w:pPr>
        <w:rPr>
          <w:sz w:val="24"/>
        </w:rPr>
      </w:pPr>
      <w:r w:rsidRPr="00F2514A">
        <w:rPr>
          <w:sz w:val="24"/>
        </w:rPr>
        <w:t xml:space="preserve">                                                                                    31 December 2019         31 December 2020</w:t>
      </w:r>
    </w:p>
    <w:p w:rsidR="00F2514A" w:rsidRPr="00F2514A" w:rsidRDefault="00F2514A" w:rsidP="00F2514A">
      <w:pPr>
        <w:rPr>
          <w:sz w:val="24"/>
        </w:rPr>
      </w:pPr>
      <w:r w:rsidRPr="00F2514A">
        <w:rPr>
          <w:sz w:val="24"/>
        </w:rPr>
        <w:tab/>
      </w:r>
      <w:r w:rsidRPr="00F2514A">
        <w:rPr>
          <w:sz w:val="24"/>
        </w:rPr>
        <w:tab/>
      </w:r>
      <w:r w:rsidRPr="00F2514A">
        <w:rPr>
          <w:sz w:val="24"/>
        </w:rPr>
        <w:tab/>
      </w:r>
      <w:r w:rsidRPr="00F2514A">
        <w:rPr>
          <w:sz w:val="24"/>
        </w:rPr>
        <w:tab/>
      </w:r>
      <w:r w:rsidRPr="00F2514A">
        <w:rPr>
          <w:sz w:val="24"/>
        </w:rPr>
        <w:tab/>
      </w:r>
      <w:r w:rsidRPr="00F2514A">
        <w:rPr>
          <w:sz w:val="24"/>
        </w:rPr>
        <w:tab/>
        <w:t>Dombo</w:t>
      </w:r>
      <w:r w:rsidRPr="00F2514A">
        <w:rPr>
          <w:sz w:val="24"/>
        </w:rPr>
        <w:tab/>
      </w:r>
      <w:r w:rsidRPr="00F2514A">
        <w:rPr>
          <w:sz w:val="24"/>
        </w:rPr>
        <w:tab/>
        <w:t xml:space="preserve">    </w:t>
      </w:r>
      <w:r w:rsidRPr="00F2514A">
        <w:rPr>
          <w:sz w:val="24"/>
        </w:rPr>
        <w:tab/>
      </w:r>
      <w:r w:rsidRPr="00F2514A">
        <w:rPr>
          <w:sz w:val="24"/>
        </w:rPr>
        <w:tab/>
        <w:t xml:space="preserve">   Dombo</w:t>
      </w:r>
    </w:p>
    <w:p w:rsidR="00F2514A" w:rsidRPr="00F2514A" w:rsidRDefault="00F2514A" w:rsidP="00F2514A">
      <w:pPr>
        <w:rPr>
          <w:sz w:val="24"/>
        </w:rPr>
      </w:pPr>
      <w:r w:rsidRPr="00F2514A">
        <w:rPr>
          <w:sz w:val="24"/>
        </w:rPr>
        <w:tab/>
      </w:r>
      <w:r w:rsidRPr="00F2514A">
        <w:rPr>
          <w:sz w:val="24"/>
        </w:rPr>
        <w:tab/>
      </w:r>
      <w:r w:rsidRPr="00F2514A">
        <w:rPr>
          <w:sz w:val="24"/>
        </w:rPr>
        <w:tab/>
      </w:r>
      <w:r w:rsidRPr="00F2514A">
        <w:rPr>
          <w:sz w:val="24"/>
        </w:rPr>
        <w:tab/>
        <w:t xml:space="preserve">                            000</w:t>
      </w:r>
      <w:r w:rsidRPr="00F2514A">
        <w:rPr>
          <w:sz w:val="24"/>
        </w:rPr>
        <w:tab/>
      </w:r>
      <w:r w:rsidRPr="00F2514A">
        <w:rPr>
          <w:sz w:val="24"/>
        </w:rPr>
        <w:tab/>
      </w:r>
      <w:r w:rsidRPr="00F2514A">
        <w:rPr>
          <w:sz w:val="24"/>
        </w:rPr>
        <w:tab/>
        <w:t xml:space="preserve"> </w:t>
      </w:r>
      <w:r w:rsidRPr="00F2514A">
        <w:rPr>
          <w:sz w:val="24"/>
        </w:rPr>
        <w:tab/>
        <w:t xml:space="preserve">             000             </w:t>
      </w:r>
    </w:p>
    <w:p w:rsidR="00F2514A" w:rsidRPr="00F2514A" w:rsidRDefault="00F2514A" w:rsidP="00F2514A">
      <w:pPr>
        <w:rPr>
          <w:sz w:val="24"/>
        </w:rPr>
      </w:pPr>
      <w:bookmarkStart w:id="0" w:name="_Hlk508717826"/>
      <w:r w:rsidRPr="00F2514A">
        <w:rPr>
          <w:sz w:val="24"/>
        </w:rPr>
        <w:t>Share capital- Ordinary shares of $1 each (15 600)</w:t>
      </w:r>
      <w:r w:rsidRPr="00F2514A">
        <w:rPr>
          <w:sz w:val="24"/>
        </w:rPr>
        <w:tab/>
        <w:t xml:space="preserve">                </w:t>
      </w:r>
      <w:r w:rsidRPr="00F2514A">
        <w:rPr>
          <w:sz w:val="24"/>
        </w:rPr>
        <w:tab/>
      </w:r>
      <w:r w:rsidRPr="00F2514A">
        <w:rPr>
          <w:sz w:val="24"/>
        </w:rPr>
        <w:tab/>
        <w:t xml:space="preserve">     (  15 600)</w:t>
      </w:r>
    </w:p>
    <w:p w:rsidR="00F2514A" w:rsidRPr="00F2514A" w:rsidRDefault="00F2514A" w:rsidP="00F2514A">
      <w:pPr>
        <w:rPr>
          <w:sz w:val="24"/>
        </w:rPr>
      </w:pPr>
      <w:r w:rsidRPr="00F2514A">
        <w:rPr>
          <w:sz w:val="24"/>
        </w:rPr>
        <w:t xml:space="preserve">Revaluation reserve                                         (7 000)               </w:t>
      </w:r>
      <w:r w:rsidRPr="00F2514A">
        <w:rPr>
          <w:sz w:val="24"/>
        </w:rPr>
        <w:tab/>
        <w:t xml:space="preserve">                                    (7 000)  </w:t>
      </w:r>
    </w:p>
    <w:p w:rsidR="00F2514A" w:rsidRPr="00F2514A" w:rsidRDefault="00F2514A" w:rsidP="00F2514A">
      <w:pPr>
        <w:rPr>
          <w:sz w:val="24"/>
        </w:rPr>
      </w:pPr>
      <w:r w:rsidRPr="00F2514A">
        <w:rPr>
          <w:sz w:val="24"/>
        </w:rPr>
        <w:t>Sales</w:t>
      </w:r>
      <w:r w:rsidRPr="00F2514A">
        <w:rPr>
          <w:sz w:val="24"/>
        </w:rPr>
        <w:tab/>
      </w:r>
      <w:r w:rsidRPr="00F2514A">
        <w:rPr>
          <w:sz w:val="24"/>
        </w:rPr>
        <w:tab/>
      </w:r>
      <w:r w:rsidRPr="00F2514A">
        <w:rPr>
          <w:sz w:val="24"/>
        </w:rPr>
        <w:tab/>
      </w:r>
      <w:r w:rsidRPr="00F2514A">
        <w:rPr>
          <w:sz w:val="24"/>
        </w:rPr>
        <w:tab/>
      </w:r>
      <w:r w:rsidRPr="00F2514A">
        <w:rPr>
          <w:sz w:val="24"/>
        </w:rPr>
        <w:tab/>
        <w:t xml:space="preserve">                                                         </w:t>
      </w:r>
      <w:r w:rsidRPr="00F2514A">
        <w:rPr>
          <w:sz w:val="24"/>
        </w:rPr>
        <w:tab/>
        <w:t xml:space="preserve">         (8 000)</w:t>
      </w:r>
    </w:p>
    <w:p w:rsidR="00F2514A" w:rsidRPr="00F2514A" w:rsidRDefault="00F2514A" w:rsidP="00F2514A">
      <w:pPr>
        <w:rPr>
          <w:sz w:val="24"/>
        </w:rPr>
      </w:pPr>
      <w:r w:rsidRPr="00F2514A">
        <w:rPr>
          <w:sz w:val="24"/>
        </w:rPr>
        <w:t>Purchases</w:t>
      </w:r>
      <w:r w:rsidRPr="00F2514A">
        <w:rPr>
          <w:sz w:val="24"/>
        </w:rPr>
        <w:tab/>
      </w:r>
      <w:r w:rsidRPr="00F2514A">
        <w:rPr>
          <w:sz w:val="24"/>
        </w:rPr>
        <w:tab/>
      </w:r>
      <w:r w:rsidRPr="00F2514A">
        <w:rPr>
          <w:sz w:val="24"/>
        </w:rPr>
        <w:tab/>
      </w:r>
      <w:r w:rsidRPr="00F2514A">
        <w:rPr>
          <w:sz w:val="24"/>
        </w:rPr>
        <w:tab/>
      </w:r>
      <w:r w:rsidRPr="00F2514A">
        <w:rPr>
          <w:sz w:val="24"/>
        </w:rPr>
        <w:tab/>
      </w:r>
      <w:r w:rsidRPr="00F2514A">
        <w:rPr>
          <w:sz w:val="24"/>
        </w:rPr>
        <w:tab/>
        <w:t xml:space="preserve"> </w:t>
      </w:r>
      <w:r w:rsidRPr="00F2514A">
        <w:rPr>
          <w:sz w:val="24"/>
        </w:rPr>
        <w:tab/>
        <w:t xml:space="preserve">                                     10 000                               -</w:t>
      </w:r>
    </w:p>
    <w:p w:rsidR="00F2514A" w:rsidRPr="00F2514A" w:rsidRDefault="00F2514A" w:rsidP="00F2514A">
      <w:pPr>
        <w:rPr>
          <w:sz w:val="24"/>
        </w:rPr>
      </w:pPr>
      <w:r w:rsidRPr="00F2514A">
        <w:rPr>
          <w:sz w:val="24"/>
        </w:rPr>
        <w:t>P.P.E (at carrying amount)</w:t>
      </w:r>
      <w:r w:rsidRPr="00F2514A">
        <w:rPr>
          <w:sz w:val="24"/>
        </w:rPr>
        <w:tab/>
        <w:t xml:space="preserve">                         24 500                              </w:t>
      </w:r>
      <w:r w:rsidRPr="00F2514A">
        <w:rPr>
          <w:sz w:val="24"/>
        </w:rPr>
        <w:tab/>
        <w:t xml:space="preserve">          20 300</w:t>
      </w:r>
    </w:p>
    <w:p w:rsidR="00F2514A" w:rsidRPr="00F2514A" w:rsidRDefault="00F2514A" w:rsidP="00F2514A">
      <w:pPr>
        <w:rPr>
          <w:sz w:val="24"/>
        </w:rPr>
      </w:pPr>
      <w:r w:rsidRPr="00F2514A">
        <w:rPr>
          <w:sz w:val="24"/>
        </w:rPr>
        <w:t>Loan from Cashew Nut                                     (16 500)</w:t>
      </w:r>
      <w:r w:rsidRPr="00F2514A">
        <w:rPr>
          <w:sz w:val="24"/>
        </w:rPr>
        <w:tab/>
      </w:r>
      <w:r w:rsidRPr="00F2514A">
        <w:rPr>
          <w:sz w:val="24"/>
        </w:rPr>
        <w:tab/>
        <w:t xml:space="preserve">                                   (51 500)</w:t>
      </w:r>
    </w:p>
    <w:p w:rsidR="00F2514A" w:rsidRPr="00F2514A" w:rsidRDefault="00F2514A" w:rsidP="00F2514A">
      <w:pPr>
        <w:rPr>
          <w:sz w:val="24"/>
        </w:rPr>
      </w:pPr>
      <w:r w:rsidRPr="00F2514A">
        <w:rPr>
          <w:sz w:val="24"/>
        </w:rPr>
        <w:t>Cash</w:t>
      </w:r>
      <w:r w:rsidRPr="00F2514A">
        <w:rPr>
          <w:sz w:val="24"/>
        </w:rPr>
        <w:tab/>
        <w:t xml:space="preserve">                                            -                       3 500 </w:t>
      </w:r>
      <w:r w:rsidRPr="00F2514A">
        <w:rPr>
          <w:sz w:val="24"/>
        </w:rPr>
        <w:tab/>
      </w:r>
      <w:r w:rsidRPr="00F2514A">
        <w:rPr>
          <w:sz w:val="24"/>
        </w:rPr>
        <w:tab/>
        <w:t xml:space="preserve">    </w:t>
      </w:r>
      <w:r w:rsidRPr="00F2514A">
        <w:rPr>
          <w:sz w:val="24"/>
        </w:rPr>
        <w:tab/>
        <w:t xml:space="preserve">                        16 500                                    </w:t>
      </w:r>
    </w:p>
    <w:p w:rsidR="00F2514A" w:rsidRPr="00F2514A" w:rsidRDefault="00F2514A" w:rsidP="00F2514A">
      <w:pPr>
        <w:rPr>
          <w:sz w:val="24"/>
        </w:rPr>
      </w:pPr>
      <w:r w:rsidRPr="00F2514A">
        <w:rPr>
          <w:sz w:val="24"/>
        </w:rPr>
        <w:t>Admin costs</w:t>
      </w:r>
      <w:r w:rsidRPr="00F2514A">
        <w:rPr>
          <w:sz w:val="24"/>
        </w:rPr>
        <w:tab/>
      </w:r>
      <w:r w:rsidRPr="00F2514A">
        <w:rPr>
          <w:sz w:val="24"/>
        </w:rPr>
        <w:tab/>
      </w:r>
      <w:r w:rsidRPr="00F2514A">
        <w:rPr>
          <w:sz w:val="24"/>
        </w:rPr>
        <w:tab/>
      </w:r>
      <w:r w:rsidRPr="00F2514A">
        <w:rPr>
          <w:sz w:val="24"/>
        </w:rPr>
        <w:tab/>
      </w:r>
      <w:r w:rsidRPr="00F2514A">
        <w:rPr>
          <w:sz w:val="24"/>
        </w:rPr>
        <w:tab/>
      </w:r>
      <w:r w:rsidRPr="00F2514A">
        <w:rPr>
          <w:sz w:val="24"/>
        </w:rPr>
        <w:tab/>
      </w:r>
      <w:r w:rsidRPr="00F2514A">
        <w:rPr>
          <w:sz w:val="24"/>
        </w:rPr>
        <w:tab/>
      </w:r>
      <w:r w:rsidRPr="00F2514A">
        <w:rPr>
          <w:sz w:val="24"/>
        </w:rPr>
        <w:tab/>
        <w:t xml:space="preserve">   </w:t>
      </w:r>
      <w:r w:rsidRPr="00F2514A">
        <w:rPr>
          <w:sz w:val="24"/>
        </w:rPr>
        <w:tab/>
        <w:t xml:space="preserve">              3 000</w:t>
      </w:r>
    </w:p>
    <w:p w:rsidR="00F2514A" w:rsidRPr="00F2514A" w:rsidRDefault="00F2514A" w:rsidP="00F2514A">
      <w:pPr>
        <w:rPr>
          <w:sz w:val="24"/>
        </w:rPr>
      </w:pPr>
      <w:r w:rsidRPr="00F2514A">
        <w:rPr>
          <w:sz w:val="24"/>
        </w:rPr>
        <w:t xml:space="preserve">Distribution costs                                        </w:t>
      </w:r>
      <w:r w:rsidRPr="00F2514A">
        <w:rPr>
          <w:sz w:val="24"/>
        </w:rPr>
        <w:tab/>
      </w:r>
      <w:r w:rsidRPr="00F2514A">
        <w:rPr>
          <w:sz w:val="24"/>
        </w:rPr>
        <w:tab/>
      </w:r>
      <w:r w:rsidRPr="00F2514A">
        <w:rPr>
          <w:sz w:val="24"/>
        </w:rPr>
        <w:tab/>
      </w:r>
      <w:r w:rsidRPr="00F2514A">
        <w:rPr>
          <w:sz w:val="24"/>
        </w:rPr>
        <w:tab/>
      </w:r>
      <w:r w:rsidRPr="00F2514A">
        <w:rPr>
          <w:sz w:val="24"/>
        </w:rPr>
        <w:tab/>
      </w:r>
      <w:r w:rsidRPr="00F2514A">
        <w:rPr>
          <w:sz w:val="24"/>
        </w:rPr>
        <w:tab/>
        <w:t xml:space="preserve">  1 000</w:t>
      </w:r>
    </w:p>
    <w:p w:rsidR="00F2514A" w:rsidRPr="00F2514A" w:rsidRDefault="00F2514A" w:rsidP="00F2514A">
      <w:pPr>
        <w:rPr>
          <w:sz w:val="24"/>
        </w:rPr>
      </w:pPr>
      <w:r w:rsidRPr="00F2514A">
        <w:rPr>
          <w:sz w:val="24"/>
        </w:rPr>
        <w:t>Selling costs</w:t>
      </w:r>
      <w:r w:rsidRPr="00F2514A">
        <w:rPr>
          <w:sz w:val="24"/>
        </w:rPr>
        <w:tab/>
      </w:r>
      <w:r w:rsidRPr="00F2514A">
        <w:rPr>
          <w:sz w:val="24"/>
        </w:rPr>
        <w:tab/>
      </w:r>
      <w:r w:rsidRPr="00F2514A">
        <w:rPr>
          <w:sz w:val="24"/>
        </w:rPr>
        <w:tab/>
      </w:r>
      <w:r w:rsidRPr="00F2514A">
        <w:rPr>
          <w:sz w:val="24"/>
        </w:rPr>
        <w:tab/>
      </w:r>
      <w:r w:rsidRPr="00F2514A">
        <w:rPr>
          <w:sz w:val="24"/>
        </w:rPr>
        <w:tab/>
      </w:r>
      <w:r w:rsidRPr="00F2514A">
        <w:rPr>
          <w:sz w:val="24"/>
        </w:rPr>
        <w:tab/>
      </w:r>
      <w:r w:rsidRPr="00F2514A">
        <w:rPr>
          <w:sz w:val="24"/>
        </w:rPr>
        <w:tab/>
      </w:r>
      <w:r w:rsidRPr="00F2514A">
        <w:rPr>
          <w:sz w:val="24"/>
        </w:rPr>
        <w:tab/>
      </w:r>
      <w:r w:rsidRPr="00F2514A">
        <w:rPr>
          <w:sz w:val="24"/>
        </w:rPr>
        <w:tab/>
        <w:t xml:space="preserve">               6 000</w:t>
      </w:r>
    </w:p>
    <w:p w:rsidR="00F2514A" w:rsidRPr="00F2514A" w:rsidRDefault="00F2514A" w:rsidP="00F2514A">
      <w:pPr>
        <w:rPr>
          <w:sz w:val="24"/>
        </w:rPr>
      </w:pPr>
      <w:r w:rsidRPr="00F2514A">
        <w:rPr>
          <w:sz w:val="24"/>
        </w:rPr>
        <w:t>Retained earnings 1 January                                                                                                (2 400)</w:t>
      </w:r>
    </w:p>
    <w:p w:rsidR="00F2514A" w:rsidRPr="00F2514A" w:rsidRDefault="00F2514A" w:rsidP="00F2514A">
      <w:pPr>
        <w:rPr>
          <w:sz w:val="24"/>
        </w:rPr>
      </w:pPr>
      <w:bookmarkStart w:id="1" w:name="_Hlk508711836"/>
      <w:r w:rsidRPr="00F2514A">
        <w:rPr>
          <w:sz w:val="24"/>
        </w:rPr>
        <w:lastRenderedPageBreak/>
        <w:t xml:space="preserve">Retained earnings 31 December                            (2 400)              </w:t>
      </w:r>
      <w:r w:rsidRPr="00F2514A">
        <w:rPr>
          <w:sz w:val="24"/>
        </w:rPr>
        <w:tab/>
        <w:t xml:space="preserve">   </w:t>
      </w:r>
      <w:r w:rsidRPr="00F2514A">
        <w:rPr>
          <w:sz w:val="24"/>
        </w:rPr>
        <w:tab/>
        <w:t xml:space="preserve">    </w:t>
      </w:r>
    </w:p>
    <w:bookmarkEnd w:id="1"/>
    <w:p w:rsidR="00F2514A" w:rsidRPr="00F2514A" w:rsidRDefault="00F2514A" w:rsidP="00F2514A">
      <w:pPr>
        <w:rPr>
          <w:sz w:val="24"/>
        </w:rPr>
      </w:pPr>
      <w:r w:rsidRPr="00F2514A">
        <w:rPr>
          <w:sz w:val="24"/>
        </w:rPr>
        <w:t>Inventory –opening</w:t>
      </w:r>
      <w:r w:rsidRPr="00F2514A">
        <w:rPr>
          <w:sz w:val="24"/>
        </w:rPr>
        <w:tab/>
      </w:r>
      <w:r w:rsidRPr="00F2514A">
        <w:rPr>
          <w:sz w:val="24"/>
        </w:rPr>
        <w:tab/>
      </w:r>
      <w:r w:rsidRPr="00F2514A">
        <w:rPr>
          <w:sz w:val="24"/>
        </w:rPr>
        <w:tab/>
      </w:r>
      <w:r w:rsidRPr="00F2514A">
        <w:rPr>
          <w:sz w:val="24"/>
        </w:rPr>
        <w:tab/>
      </w:r>
      <w:r w:rsidRPr="00F2514A">
        <w:rPr>
          <w:sz w:val="24"/>
        </w:rPr>
        <w:tab/>
      </w:r>
      <w:r w:rsidRPr="00F2514A">
        <w:rPr>
          <w:sz w:val="24"/>
        </w:rPr>
        <w:tab/>
      </w:r>
      <w:r w:rsidRPr="00F2514A">
        <w:rPr>
          <w:sz w:val="24"/>
        </w:rPr>
        <w:tab/>
        <w:t xml:space="preserve"> </w:t>
      </w:r>
      <w:r w:rsidRPr="00F2514A">
        <w:rPr>
          <w:sz w:val="24"/>
        </w:rPr>
        <w:tab/>
        <w:t xml:space="preserve">          (34 500)</w:t>
      </w:r>
      <w:r w:rsidRPr="00F2514A">
        <w:rPr>
          <w:sz w:val="24"/>
        </w:rPr>
        <w:tab/>
      </w:r>
    </w:p>
    <w:p w:rsidR="00F2514A" w:rsidRPr="00F2514A" w:rsidRDefault="00F2514A" w:rsidP="00F2514A">
      <w:pPr>
        <w:rPr>
          <w:sz w:val="24"/>
        </w:rPr>
      </w:pPr>
      <w:r w:rsidRPr="00F2514A">
        <w:rPr>
          <w:sz w:val="24"/>
        </w:rPr>
        <w:t>Inventory    -closing                                                   34 500</w:t>
      </w:r>
      <w:r w:rsidRPr="00F2514A">
        <w:rPr>
          <w:sz w:val="24"/>
        </w:rPr>
        <w:tab/>
        <w:t xml:space="preserve">                                       39 500</w:t>
      </w:r>
    </w:p>
    <w:p w:rsidR="00F2514A" w:rsidRPr="00F2514A" w:rsidRDefault="00F2514A" w:rsidP="00F2514A">
      <w:pPr>
        <w:rPr>
          <w:sz w:val="24"/>
        </w:rPr>
      </w:pPr>
      <w:r w:rsidRPr="00F2514A">
        <w:rPr>
          <w:sz w:val="24"/>
        </w:rPr>
        <w:t>Trade payables</w:t>
      </w:r>
      <w:r w:rsidRPr="00F2514A">
        <w:rPr>
          <w:sz w:val="24"/>
        </w:rPr>
        <w:tab/>
      </w:r>
      <w:r w:rsidRPr="00F2514A">
        <w:rPr>
          <w:sz w:val="24"/>
        </w:rPr>
        <w:tab/>
      </w:r>
      <w:r w:rsidRPr="00F2514A">
        <w:rPr>
          <w:sz w:val="24"/>
        </w:rPr>
        <w:tab/>
      </w:r>
      <w:r w:rsidRPr="00F2514A">
        <w:rPr>
          <w:sz w:val="24"/>
        </w:rPr>
        <w:tab/>
        <w:t xml:space="preserve">     (45 200)             </w:t>
      </w:r>
      <w:r w:rsidRPr="00F2514A">
        <w:rPr>
          <w:sz w:val="24"/>
        </w:rPr>
        <w:tab/>
        <w:t xml:space="preserve">    </w:t>
      </w:r>
      <w:r w:rsidRPr="00F2514A">
        <w:rPr>
          <w:sz w:val="24"/>
        </w:rPr>
        <w:tab/>
        <w:t xml:space="preserve">           (22 600)    </w:t>
      </w:r>
    </w:p>
    <w:p w:rsidR="00F2514A" w:rsidRPr="00F2514A" w:rsidRDefault="00F2514A" w:rsidP="00F2514A">
      <w:pPr>
        <w:rPr>
          <w:sz w:val="24"/>
        </w:rPr>
      </w:pPr>
      <w:r w:rsidRPr="00F2514A">
        <w:rPr>
          <w:sz w:val="24"/>
        </w:rPr>
        <w:t>Trade receivables</w:t>
      </w:r>
      <w:r w:rsidRPr="00F2514A">
        <w:rPr>
          <w:sz w:val="24"/>
        </w:rPr>
        <w:tab/>
      </w:r>
      <w:r w:rsidRPr="00F2514A">
        <w:rPr>
          <w:sz w:val="24"/>
        </w:rPr>
        <w:tab/>
      </w:r>
      <w:r w:rsidRPr="00F2514A">
        <w:rPr>
          <w:sz w:val="24"/>
        </w:rPr>
        <w:tab/>
        <w:t xml:space="preserve">    </w:t>
      </w:r>
      <w:r w:rsidRPr="00F2514A">
        <w:rPr>
          <w:sz w:val="24"/>
        </w:rPr>
        <w:tab/>
        <w:t xml:space="preserve">        24 200</w:t>
      </w:r>
      <w:r w:rsidRPr="00F2514A">
        <w:rPr>
          <w:sz w:val="24"/>
        </w:rPr>
        <w:tab/>
      </w:r>
      <w:r w:rsidRPr="00F2514A">
        <w:rPr>
          <w:sz w:val="24"/>
        </w:rPr>
        <w:tab/>
        <w:t xml:space="preserve"> </w:t>
      </w:r>
      <w:r w:rsidRPr="00F2514A">
        <w:rPr>
          <w:sz w:val="24"/>
        </w:rPr>
        <w:tab/>
        <w:t xml:space="preserve">             15 800</w:t>
      </w:r>
    </w:p>
    <w:bookmarkEnd w:id="0"/>
    <w:p w:rsidR="00F2514A" w:rsidRPr="00F2514A" w:rsidRDefault="00F2514A" w:rsidP="00F2514A">
      <w:pPr>
        <w:rPr>
          <w:sz w:val="24"/>
        </w:rPr>
      </w:pPr>
    </w:p>
    <w:p w:rsidR="00F2514A" w:rsidRPr="00F2514A" w:rsidRDefault="00F2514A" w:rsidP="00F2514A">
      <w:pPr>
        <w:rPr>
          <w:b/>
          <w:sz w:val="24"/>
        </w:rPr>
      </w:pPr>
      <w:r w:rsidRPr="00F2514A">
        <w:rPr>
          <w:b/>
          <w:sz w:val="24"/>
        </w:rPr>
        <w:t>Additional Information:</w:t>
      </w:r>
    </w:p>
    <w:p w:rsidR="00F2514A" w:rsidRPr="00F2514A" w:rsidRDefault="00F2514A" w:rsidP="00F2514A">
      <w:pPr>
        <w:rPr>
          <w:sz w:val="24"/>
        </w:rPr>
      </w:pPr>
      <w:r w:rsidRPr="00F2514A">
        <w:rPr>
          <w:sz w:val="24"/>
        </w:rPr>
        <w:t xml:space="preserve">Exchange Rates </w:t>
      </w:r>
    </w:p>
    <w:p w:rsidR="00F2514A" w:rsidRPr="00F2514A" w:rsidRDefault="00F2514A" w:rsidP="00F2514A">
      <w:pPr>
        <w:rPr>
          <w:sz w:val="24"/>
        </w:rPr>
      </w:pPr>
      <w:r w:rsidRPr="00F2514A">
        <w:rPr>
          <w:sz w:val="24"/>
        </w:rPr>
        <w:tab/>
        <w:t>31 December 2019</w:t>
      </w:r>
      <w:r w:rsidRPr="00F2514A">
        <w:rPr>
          <w:sz w:val="24"/>
        </w:rPr>
        <w:tab/>
        <w:t>$1=13.00     Dombo</w:t>
      </w:r>
    </w:p>
    <w:p w:rsidR="00F2514A" w:rsidRPr="00F2514A" w:rsidRDefault="00F2514A" w:rsidP="00F2514A">
      <w:pPr>
        <w:rPr>
          <w:sz w:val="24"/>
        </w:rPr>
      </w:pPr>
      <w:r w:rsidRPr="00F2514A">
        <w:rPr>
          <w:sz w:val="24"/>
        </w:rPr>
        <w:tab/>
        <w:t>Average for the year    $1=14.60    Dombo</w:t>
      </w:r>
    </w:p>
    <w:p w:rsidR="00F2514A" w:rsidRPr="00F2514A" w:rsidRDefault="00F2514A" w:rsidP="00F2514A">
      <w:pPr>
        <w:rPr>
          <w:sz w:val="24"/>
        </w:rPr>
      </w:pPr>
      <w:r w:rsidRPr="00F2514A">
        <w:rPr>
          <w:sz w:val="24"/>
        </w:rPr>
        <w:tab/>
        <w:t>31 December 2020</w:t>
      </w:r>
      <w:r w:rsidRPr="00F2514A">
        <w:rPr>
          <w:sz w:val="24"/>
        </w:rPr>
        <w:tab/>
        <w:t>$1=20.80     Dombo</w:t>
      </w:r>
    </w:p>
    <w:p w:rsidR="00F2514A" w:rsidRPr="00F2514A" w:rsidRDefault="00F2514A" w:rsidP="00F2514A">
      <w:pPr>
        <w:rPr>
          <w:b/>
          <w:sz w:val="24"/>
        </w:rPr>
      </w:pPr>
      <w:r w:rsidRPr="00F2514A">
        <w:rPr>
          <w:b/>
          <w:sz w:val="24"/>
        </w:rPr>
        <w:t>Required</w:t>
      </w:r>
    </w:p>
    <w:p w:rsidR="00F2514A" w:rsidRPr="00F2514A" w:rsidRDefault="00F2514A" w:rsidP="00F2514A">
      <w:pPr>
        <w:rPr>
          <w:sz w:val="24"/>
        </w:rPr>
      </w:pPr>
      <w:r w:rsidRPr="00F2514A">
        <w:rPr>
          <w:b/>
          <w:sz w:val="24"/>
        </w:rPr>
        <w:t xml:space="preserve">(a) </w:t>
      </w:r>
      <w:r w:rsidRPr="00F2514A">
        <w:rPr>
          <w:sz w:val="24"/>
        </w:rPr>
        <w:t>Translate the statement of financial statements of Roundnut Ltd.</w:t>
      </w:r>
      <w:r w:rsidRPr="00F2514A">
        <w:rPr>
          <w:sz w:val="24"/>
        </w:rPr>
        <w:tab/>
        <w:t xml:space="preserve">   </w:t>
      </w:r>
      <w:r w:rsidRPr="00F2514A">
        <w:rPr>
          <w:b/>
          <w:sz w:val="24"/>
        </w:rPr>
        <w:t>(18 marks)</w:t>
      </w:r>
    </w:p>
    <w:p w:rsidR="00F2514A" w:rsidRPr="00F2514A" w:rsidRDefault="00F2514A" w:rsidP="00F2514A">
      <w:pPr>
        <w:ind w:left="45"/>
        <w:rPr>
          <w:b/>
          <w:sz w:val="24"/>
        </w:rPr>
      </w:pPr>
      <w:r w:rsidRPr="00F2514A">
        <w:rPr>
          <w:b/>
          <w:sz w:val="24"/>
        </w:rPr>
        <w:t>(b)</w:t>
      </w:r>
      <w:r w:rsidRPr="00F2514A">
        <w:rPr>
          <w:sz w:val="24"/>
        </w:rPr>
        <w:t xml:space="preserve"> Make possible tax expense journal entries at the end of reporting period of Roundnut Ltd (use your own figures in Dombo currency) .</w:t>
      </w:r>
      <w:r w:rsidRPr="00F2514A">
        <w:rPr>
          <w:b/>
          <w:sz w:val="24"/>
        </w:rPr>
        <w:t xml:space="preserve">                                                                                                                             </w:t>
      </w:r>
    </w:p>
    <w:p w:rsidR="00F2514A" w:rsidRPr="00F2514A" w:rsidRDefault="00F2514A" w:rsidP="00F2514A">
      <w:pPr>
        <w:ind w:left="45"/>
        <w:rPr>
          <w:b/>
          <w:sz w:val="24"/>
        </w:rPr>
      </w:pPr>
      <w:r w:rsidRPr="00F2514A">
        <w:rPr>
          <w:b/>
          <w:sz w:val="24"/>
        </w:rPr>
        <w:t xml:space="preserve">                                                                                                                                        (7 marks)</w:t>
      </w:r>
    </w:p>
    <w:p w:rsidR="00F2514A" w:rsidRPr="00F2514A" w:rsidRDefault="00F2514A" w:rsidP="00F2514A">
      <w:pPr>
        <w:ind w:left="45"/>
        <w:rPr>
          <w:b/>
          <w:sz w:val="24"/>
        </w:rPr>
      </w:pPr>
    </w:p>
    <w:p w:rsidR="00F2514A" w:rsidRPr="00F2514A" w:rsidRDefault="00F2514A" w:rsidP="00F2514A">
      <w:pPr>
        <w:rPr>
          <w:b/>
          <w:sz w:val="24"/>
        </w:rPr>
      </w:pPr>
      <w:r w:rsidRPr="00F2514A">
        <w:rPr>
          <w:b/>
          <w:sz w:val="24"/>
        </w:rPr>
        <w:t xml:space="preserve">                                   THIS IS THE END OF THE EXAMINATION PAPER.</w:t>
      </w:r>
    </w:p>
    <w:p w:rsidR="00F23BFB" w:rsidRDefault="00F23BFB" w:rsidP="00F23BFB">
      <w:bookmarkStart w:id="2" w:name="_GoBack"/>
      <w:bookmarkEnd w:id="2"/>
      <w:r>
        <w:br w:type="page"/>
      </w:r>
    </w:p>
    <w:p w:rsidR="00F23BFB" w:rsidRPr="00FA691B" w:rsidRDefault="00F23BFB" w:rsidP="00F23BFB">
      <w:pPr>
        <w:ind w:left="360"/>
        <w:rPr>
          <w:b/>
        </w:rPr>
      </w:pPr>
      <w:r w:rsidRPr="00FA691B">
        <w:rPr>
          <w:b/>
        </w:rPr>
        <w:lastRenderedPageBreak/>
        <w:t xml:space="preserve">Question </w:t>
      </w:r>
      <w:r>
        <w:rPr>
          <w:b/>
        </w:rPr>
        <w:t xml:space="preserve"> four</w:t>
      </w:r>
      <w:r w:rsidRPr="00FA691B">
        <w:rPr>
          <w:b/>
        </w:rPr>
        <w:t xml:space="preserve">(25 </w:t>
      </w:r>
      <w:r>
        <w:rPr>
          <w:b/>
        </w:rPr>
        <w:t>M</w:t>
      </w:r>
      <w:r w:rsidRPr="00FA691B">
        <w:rPr>
          <w:b/>
        </w:rPr>
        <w:t>arks)</w:t>
      </w:r>
    </w:p>
    <w:p w:rsidR="00F23BFB" w:rsidRDefault="00F23BFB" w:rsidP="00F23BFB">
      <w:pPr>
        <w:ind w:left="360"/>
      </w:pPr>
      <w:r>
        <w:t>You have been given the following circumstances of XZY Ltd for the financial statements for the report ending 31 March 2016:</w:t>
      </w:r>
    </w:p>
    <w:p w:rsidR="00F23BFB" w:rsidRDefault="00F23BFB" w:rsidP="00F23BFB">
      <w:pPr>
        <w:ind w:left="360"/>
      </w:pPr>
      <w:r w:rsidRPr="009E78C3">
        <w:rPr>
          <w:b/>
        </w:rPr>
        <w:t>(1)</w:t>
      </w:r>
      <w:r>
        <w:t xml:space="preserve"> A board decision was made on 15 March 2016 to close down the gas division. Potential cost are $200 000. At 31 March 2016 the decision had not been communicated to managers, employees or customers.</w:t>
      </w:r>
    </w:p>
    <w:p w:rsidR="00F23BFB" w:rsidRDefault="00F23BFB" w:rsidP="00F23BFB">
      <w:pPr>
        <w:ind w:left="360"/>
      </w:pPr>
      <w:r w:rsidRPr="009E78C3">
        <w:rPr>
          <w:b/>
        </w:rPr>
        <w:t>(2)</w:t>
      </w:r>
      <w:r>
        <w:t xml:space="preserve"> There are anticipated costs from returns of defective valves in the next few months of $600 000. In the past all returns of defective products have always been refunded to customers.</w:t>
      </w:r>
    </w:p>
    <w:p w:rsidR="00F23BFB" w:rsidRDefault="00F23BFB" w:rsidP="00F23BFB">
      <w:pPr>
        <w:ind w:left="360"/>
      </w:pPr>
      <w:r w:rsidRPr="009E78C3">
        <w:rPr>
          <w:b/>
        </w:rPr>
        <w:t>(3)</w:t>
      </w:r>
      <w:r>
        <w:t xml:space="preserve"> It is anticipated that a major refurbishment of the company’s head office will take place from    June 2016 onwards costing $250 000.</w:t>
      </w:r>
    </w:p>
    <w:p w:rsidR="00F23BFB" w:rsidRDefault="00F23BFB" w:rsidP="00F23BFB">
      <w:pPr>
        <w:ind w:left="360"/>
      </w:pPr>
      <w:r w:rsidRPr="009E78C3">
        <w:rPr>
          <w:b/>
        </w:rPr>
        <w:t>(4)</w:t>
      </w:r>
      <w:r>
        <w:t xml:space="preserve"> (i) A legal action claiming compensation of $500 000 filed against XYZ in April 2015.</w:t>
      </w:r>
    </w:p>
    <w:p w:rsidR="00F23BFB" w:rsidRDefault="00F23BFB" w:rsidP="00F23BFB">
      <w:pPr>
        <w:ind w:left="360"/>
      </w:pPr>
      <w:r>
        <w:t xml:space="preserve">     (ii) A legal action taken by XYZ against third party, claiming charges of $200 000 was started in January 2015 and is nearing completion.</w:t>
      </w:r>
    </w:p>
    <w:p w:rsidR="00F23BFB" w:rsidRDefault="00F23BFB" w:rsidP="00F23BFB">
      <w:pPr>
        <w:ind w:firstLine="360"/>
      </w:pPr>
      <w:r>
        <w:t xml:space="preserve">      In both cases, it is more likely that the amount claimed will have to be paid.</w:t>
      </w:r>
    </w:p>
    <w:p w:rsidR="00F23BFB" w:rsidRDefault="00F23BFB" w:rsidP="00F23BFB">
      <w:pPr>
        <w:pStyle w:val="ListParagraph"/>
      </w:pPr>
      <w:r>
        <w:t>The government introduced new laws on environmental protection effective 1 April 2016. XYZ directors have agreed that this will require a large number of staff to be retrained. At 31 March 2016, the directors were waiting on a Human Resources report they had commissioned that would identify the actual training requirements.</w:t>
      </w:r>
    </w:p>
    <w:p w:rsidR="00F23BFB" w:rsidRDefault="00F23BFB" w:rsidP="00F23BFB">
      <w:pPr>
        <w:pStyle w:val="ListParagraph"/>
      </w:pPr>
      <w:r>
        <w:t>At the end of the reporting period, XYZ was negotiating with its insurance provider about the amount of an insurance claim that it had filed. On May 2016, the insurance provider agreed to pay $250 000.</w:t>
      </w:r>
    </w:p>
    <w:p w:rsidR="00F23BFB" w:rsidRDefault="00F23BFB" w:rsidP="00F23BFB">
      <w:pPr>
        <w:pStyle w:val="ListParagraph"/>
      </w:pPr>
      <w:r>
        <w:t>Although it has no legal obligation to do so, XYZ makes refunds to customers for any goods returned within 30 days of sale, and has done for many years.</w:t>
      </w:r>
    </w:p>
    <w:p w:rsidR="00F23BFB" w:rsidRDefault="00F23BFB" w:rsidP="00F23BFB">
      <w:pPr>
        <w:pStyle w:val="ListParagraph"/>
      </w:pPr>
      <w:r>
        <w:t>A customer is suing XYZ for damages alleged to have been caused by a product sold to it by agents of XYZ. XYZ is contesting the claim and, at 31 March 2016, the directors have been advised by the company’s lawyers that the company is very unlikely to lose the case.</w:t>
      </w:r>
    </w:p>
    <w:p w:rsidR="00F23BFB" w:rsidRDefault="00F23BFB" w:rsidP="00F23BFB">
      <w:pPr>
        <w:tabs>
          <w:tab w:val="left" w:pos="5792"/>
        </w:tabs>
      </w:pPr>
    </w:p>
    <w:p w:rsidR="00F23BFB" w:rsidRPr="00FA691B" w:rsidRDefault="00F23BFB" w:rsidP="00F23BFB">
      <w:pPr>
        <w:tabs>
          <w:tab w:val="left" w:pos="5792"/>
        </w:tabs>
        <w:rPr>
          <w:b/>
        </w:rPr>
      </w:pPr>
      <w:r w:rsidRPr="00FA691B">
        <w:rPr>
          <w:b/>
        </w:rPr>
        <w:t>Required</w:t>
      </w:r>
    </w:p>
    <w:p w:rsidR="00F23BFB" w:rsidRPr="009E78C3" w:rsidRDefault="00F23BFB" w:rsidP="00F23BFB">
      <w:pPr>
        <w:tabs>
          <w:tab w:val="left" w:pos="5792"/>
        </w:tabs>
        <w:rPr>
          <w:b/>
        </w:rPr>
      </w:pPr>
      <w:r>
        <w:t xml:space="preserve">For each case above determine </w:t>
      </w:r>
      <w:r w:rsidRPr="002B399F">
        <w:t>whether a provision be recognized under IAS 37 Provisions, Contingent Liabilities and Contingent Assets in the financial statements for the</w:t>
      </w:r>
      <w:r>
        <w:t xml:space="preserve"> reporting period</w:t>
      </w:r>
      <w:r w:rsidRPr="002B399F">
        <w:t xml:space="preserve"> ending 31 March 2016.</w:t>
      </w:r>
      <w:r>
        <w:t xml:space="preserve">     </w:t>
      </w:r>
      <w:r>
        <w:tab/>
      </w:r>
      <w:r>
        <w:tab/>
      </w:r>
      <w:r>
        <w:tab/>
      </w:r>
      <w:r>
        <w:tab/>
      </w:r>
      <w:r w:rsidRPr="009E78C3">
        <w:rPr>
          <w:b/>
        </w:rPr>
        <w:t>(25 marks)</w:t>
      </w:r>
    </w:p>
    <w:p w:rsidR="00F23BFB" w:rsidRDefault="00F23BFB" w:rsidP="00F23BFB">
      <w:pPr>
        <w:tabs>
          <w:tab w:val="left" w:pos="5792"/>
        </w:tabs>
      </w:pPr>
    </w:p>
    <w:p w:rsidR="00F23BFB" w:rsidRDefault="00F23BFB" w:rsidP="00F23BFB">
      <w:pPr>
        <w:tabs>
          <w:tab w:val="left" w:pos="5792"/>
        </w:tabs>
      </w:pPr>
    </w:p>
    <w:p w:rsidR="00F23BFB" w:rsidRDefault="00F23BFB" w:rsidP="00F23BFB">
      <w:pPr>
        <w:tabs>
          <w:tab w:val="left" w:pos="5792"/>
        </w:tabs>
      </w:pPr>
    </w:p>
    <w:p w:rsidR="0077671A" w:rsidRPr="003E6DC5" w:rsidRDefault="0077671A" w:rsidP="0077671A">
      <w:pPr>
        <w:pBdr>
          <w:top w:val="thinThickSmallGap" w:sz="24" w:space="31" w:color="auto"/>
          <w:left w:val="thinThickSmallGap" w:sz="24" w:space="3" w:color="auto"/>
          <w:bottom w:val="thickThinSmallGap" w:sz="24" w:space="1" w:color="auto"/>
          <w:right w:val="thickThinSmallGap" w:sz="24" w:space="4" w:color="auto"/>
        </w:pBdr>
        <w:jc w:val="center"/>
        <w:rPr>
          <w:rFonts w:ascii="Times New Roman" w:eastAsia="Calibri" w:hAnsi="Times New Roman" w:cs="Times New Roman"/>
          <w:szCs w:val="24"/>
          <w:lang w:val="en-GB"/>
        </w:rPr>
      </w:pPr>
      <w:r w:rsidRPr="003E6DC5">
        <w:rPr>
          <w:rFonts w:ascii="Calibri" w:eastAsia="Calibri" w:hAnsi="Calibri" w:cs="Times New Roman"/>
          <w:lang w:val="en-GB"/>
        </w:rPr>
        <w:lastRenderedPageBreak/>
        <w:tab/>
      </w:r>
      <w:r w:rsidRPr="003E6DC5">
        <w:rPr>
          <w:rFonts w:ascii="Calibri" w:eastAsia="Calibri" w:hAnsi="Calibri" w:cs="Times New Roman"/>
          <w:lang w:val="en-GB"/>
        </w:rPr>
        <w:tab/>
      </w:r>
      <w:r w:rsidRPr="003E6DC5">
        <w:rPr>
          <w:rFonts w:ascii="Calibri" w:eastAsia="Calibri" w:hAnsi="Calibri" w:cs="Times New Roman"/>
          <w:lang w:val="en-GB"/>
        </w:rPr>
        <w:tab/>
      </w:r>
      <w:r w:rsidRPr="003E6DC5">
        <w:rPr>
          <w:rFonts w:ascii="Calibri" w:eastAsia="Calibri" w:hAnsi="Calibri" w:cs="Times New Roman"/>
          <w:lang w:val="en-GB"/>
        </w:rPr>
        <w:tab/>
      </w:r>
      <w:r w:rsidRPr="003E6DC5">
        <w:rPr>
          <w:rFonts w:ascii="Calibri" w:eastAsia="Calibri" w:hAnsi="Calibri" w:cs="Times New Roman"/>
          <w:lang w:val="en-GB"/>
        </w:rPr>
        <w:tab/>
      </w:r>
      <w:r w:rsidRPr="003E6DC5">
        <w:rPr>
          <w:rFonts w:ascii="Calibri" w:eastAsia="Calibri" w:hAnsi="Calibri" w:cs="Times New Roman"/>
          <w:lang w:val="en-GB"/>
        </w:rPr>
        <w:tab/>
      </w:r>
      <w:r w:rsidRPr="003E6DC5">
        <w:rPr>
          <w:rFonts w:ascii="Calibri" w:eastAsia="Calibri" w:hAnsi="Calibri" w:cs="Times New Roman"/>
          <w:lang w:val="en-GB"/>
        </w:rPr>
        <w:tab/>
      </w:r>
      <w:r w:rsidRPr="003E6DC5">
        <w:rPr>
          <w:rFonts w:ascii="Calibri" w:eastAsia="Calibri" w:hAnsi="Calibri" w:cs="Times New Roman"/>
          <w:lang w:val="en-GB"/>
        </w:rPr>
        <w:tab/>
      </w:r>
      <w:r w:rsidRPr="003E6DC5">
        <w:rPr>
          <w:rFonts w:ascii="Calibri" w:eastAsia="Calibri" w:hAnsi="Calibri" w:cs="Times New Roman"/>
          <w:lang w:val="en-GB"/>
        </w:rPr>
        <w:tab/>
      </w:r>
      <w:r w:rsidRPr="003E6DC5">
        <w:rPr>
          <w:rFonts w:ascii="Calibri" w:eastAsia="Calibri" w:hAnsi="Calibri" w:cs="Times New Roman"/>
          <w:lang w:val="en-GB"/>
        </w:rPr>
        <w:tab/>
      </w:r>
      <w:r w:rsidRPr="003E6DC5">
        <w:rPr>
          <w:rFonts w:ascii="Calibri" w:eastAsia="Calibri" w:hAnsi="Calibri" w:cs="Times New Roman"/>
          <w:lang w:val="en-GB"/>
        </w:rPr>
        <w:tab/>
      </w:r>
      <w:r w:rsidRPr="003E6DC5">
        <w:rPr>
          <w:rFonts w:ascii="Calibri" w:eastAsia="Calibri" w:hAnsi="Calibri" w:cs="Times New Roman"/>
          <w:lang w:val="en-GB"/>
        </w:rPr>
        <w:tab/>
      </w:r>
      <w:r w:rsidRPr="003E6DC5">
        <w:rPr>
          <w:rFonts w:ascii="Calibri" w:eastAsia="Calibri" w:hAnsi="Calibri" w:cs="Times New Roman"/>
          <w:lang w:val="en-GB"/>
        </w:rPr>
        <w:tab/>
      </w:r>
      <w:r w:rsidRPr="003E6DC5">
        <w:rPr>
          <w:rFonts w:ascii="Calibri" w:eastAsia="Calibri" w:hAnsi="Calibri" w:cs="Times New Roman"/>
          <w:lang w:val="en-GB"/>
        </w:rPr>
        <w:tab/>
        <w:t xml:space="preserve"> </w:t>
      </w:r>
      <w:r w:rsidRPr="003E6DC5">
        <w:rPr>
          <w:rFonts w:ascii="Calibri" w:eastAsia="Calibri" w:hAnsi="Calibri" w:cs="Times New Roman"/>
          <w:lang w:val="en-GB"/>
        </w:rPr>
        <w:tab/>
        <w:t xml:space="preserve">       </w:t>
      </w:r>
      <w:r w:rsidRPr="003E6DC5">
        <w:rPr>
          <w:rFonts w:ascii="Times New Roman" w:eastAsia="Calibri" w:hAnsi="Times New Roman" w:cs="Times New Roman"/>
          <w:noProof/>
          <w:szCs w:val="24"/>
          <w:lang w:eastAsia="en-ZW"/>
        </w:rPr>
        <w:drawing>
          <wp:anchor distT="0" distB="0" distL="114300" distR="114300" simplePos="0" relativeHeight="251662336" behindDoc="0" locked="0" layoutInCell="1" allowOverlap="1" wp14:anchorId="5894DCD8" wp14:editId="61E9304B">
            <wp:simplePos x="0" y="0"/>
            <wp:positionH relativeFrom="column">
              <wp:posOffset>38100</wp:posOffset>
            </wp:positionH>
            <wp:positionV relativeFrom="paragraph">
              <wp:posOffset>304800</wp:posOffset>
            </wp:positionV>
            <wp:extent cx="685800" cy="847725"/>
            <wp:effectExtent l="19050" t="0" r="0" b="0"/>
            <wp:wrapNone/>
            <wp:docPr id="3"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685800" cy="847725"/>
                    </a:xfrm>
                    <a:prstGeom prst="rect">
                      <a:avLst/>
                    </a:prstGeom>
                    <a:noFill/>
                  </pic:spPr>
                </pic:pic>
              </a:graphicData>
            </a:graphic>
          </wp:anchor>
        </w:drawing>
      </w:r>
      <w:r w:rsidRPr="003E6DC5">
        <w:rPr>
          <w:rFonts w:ascii="Times New Roman" w:eastAsia="Calibri" w:hAnsi="Times New Roman" w:cs="Times New Roman"/>
          <w:b/>
          <w:szCs w:val="24"/>
          <w:lang w:val="en-GB"/>
        </w:rPr>
        <w:t>NATIONAL UNIVERSITY OF SCIENCE AND TECHNOLOGY</w:t>
      </w:r>
    </w:p>
    <w:p w:rsidR="0077671A" w:rsidRPr="003E6DC5" w:rsidRDefault="0077671A" w:rsidP="0077671A">
      <w:pPr>
        <w:pBdr>
          <w:top w:val="thinThickSmallGap" w:sz="24" w:space="31" w:color="auto"/>
          <w:left w:val="thinThickSmallGap" w:sz="24" w:space="3" w:color="auto"/>
          <w:bottom w:val="thickThinSmallGap" w:sz="24" w:space="1" w:color="auto"/>
          <w:right w:val="thickThinSmallGap" w:sz="24" w:space="4" w:color="auto"/>
        </w:pBdr>
        <w:jc w:val="center"/>
        <w:rPr>
          <w:rFonts w:ascii="Times New Roman" w:eastAsia="Calibri" w:hAnsi="Times New Roman" w:cs="Times New Roman"/>
          <w:b/>
          <w:szCs w:val="24"/>
          <w:lang w:val="en-GB"/>
        </w:rPr>
      </w:pPr>
      <w:r w:rsidRPr="003E6DC5">
        <w:rPr>
          <w:rFonts w:ascii="Times New Roman" w:eastAsia="Calibri" w:hAnsi="Times New Roman" w:cs="Times New Roman"/>
          <w:b/>
          <w:szCs w:val="24"/>
          <w:lang w:val="en-GB"/>
        </w:rPr>
        <w:tab/>
        <w:t>FACULTY OF COMMERCE</w:t>
      </w:r>
    </w:p>
    <w:p w:rsidR="0077671A" w:rsidRPr="003E6DC5" w:rsidRDefault="0077671A" w:rsidP="0077671A">
      <w:pPr>
        <w:pBdr>
          <w:top w:val="thinThickSmallGap" w:sz="24" w:space="31" w:color="auto"/>
          <w:left w:val="thinThickSmallGap" w:sz="24" w:space="3" w:color="auto"/>
          <w:bottom w:val="thickThinSmallGap" w:sz="24" w:space="1" w:color="auto"/>
          <w:right w:val="thickThinSmallGap" w:sz="24" w:space="4" w:color="auto"/>
        </w:pBdr>
        <w:rPr>
          <w:rFonts w:ascii="Times New Roman" w:eastAsia="Calibri" w:hAnsi="Times New Roman" w:cs="Times New Roman"/>
          <w:b/>
          <w:szCs w:val="24"/>
          <w:lang w:val="en-GB"/>
        </w:rPr>
      </w:pPr>
      <w:r w:rsidRPr="003E6DC5">
        <w:rPr>
          <w:rFonts w:ascii="Times New Roman" w:eastAsia="Calibri" w:hAnsi="Times New Roman" w:cs="Times New Roman"/>
          <w:b/>
          <w:szCs w:val="24"/>
          <w:lang w:val="en-GB"/>
        </w:rPr>
        <w:tab/>
      </w:r>
      <w:r w:rsidRPr="003E6DC5">
        <w:rPr>
          <w:rFonts w:ascii="Times New Roman" w:eastAsia="Calibri" w:hAnsi="Times New Roman" w:cs="Times New Roman"/>
          <w:b/>
          <w:szCs w:val="24"/>
          <w:lang w:val="en-GB"/>
        </w:rPr>
        <w:tab/>
      </w:r>
      <w:r w:rsidRPr="003E6DC5">
        <w:rPr>
          <w:rFonts w:ascii="Times New Roman" w:eastAsia="Calibri" w:hAnsi="Times New Roman" w:cs="Times New Roman"/>
          <w:b/>
          <w:szCs w:val="24"/>
          <w:lang w:val="en-GB"/>
        </w:rPr>
        <w:tab/>
        <w:t xml:space="preserve">             </w:t>
      </w:r>
      <w:r w:rsidRPr="003E6DC5">
        <w:rPr>
          <w:rFonts w:ascii="Times New Roman" w:eastAsia="Calibri" w:hAnsi="Times New Roman" w:cs="Times New Roman"/>
          <w:b/>
          <w:szCs w:val="24"/>
          <w:lang w:val="en-GB"/>
        </w:rPr>
        <w:tab/>
        <w:t>DEPARTMENT OF ACCOUNTING</w:t>
      </w:r>
    </w:p>
    <w:p w:rsidR="0077671A" w:rsidRPr="003E6DC5" w:rsidRDefault="0077671A" w:rsidP="0077671A">
      <w:pPr>
        <w:pBdr>
          <w:top w:val="thinThickSmallGap" w:sz="24" w:space="31" w:color="auto"/>
          <w:left w:val="thinThickSmallGap" w:sz="24" w:space="3" w:color="auto"/>
          <w:bottom w:val="thickThinSmallGap" w:sz="24" w:space="1" w:color="auto"/>
          <w:right w:val="thickThinSmallGap" w:sz="24" w:space="4" w:color="auto"/>
        </w:pBdr>
        <w:jc w:val="center"/>
        <w:rPr>
          <w:rFonts w:ascii="Times New Roman" w:eastAsia="Calibri" w:hAnsi="Times New Roman" w:cs="Times New Roman"/>
          <w:b/>
          <w:szCs w:val="24"/>
          <w:lang w:val="en-GB"/>
        </w:rPr>
      </w:pPr>
      <w:r w:rsidRPr="003E6DC5">
        <w:rPr>
          <w:rFonts w:ascii="Times New Roman" w:eastAsia="Calibri" w:hAnsi="Times New Roman" w:cs="Times New Roman"/>
          <w:b/>
          <w:szCs w:val="24"/>
          <w:lang w:val="en-GB"/>
        </w:rPr>
        <w:tab/>
        <w:t>FINANCIAL REPORTING</w:t>
      </w:r>
    </w:p>
    <w:p w:rsidR="0077671A" w:rsidRPr="003E6DC5" w:rsidRDefault="0077671A" w:rsidP="0077671A">
      <w:pPr>
        <w:pBdr>
          <w:top w:val="thinThickSmallGap" w:sz="24" w:space="31" w:color="auto"/>
          <w:left w:val="thinThickSmallGap" w:sz="24" w:space="3" w:color="auto"/>
          <w:bottom w:val="thickThinSmallGap" w:sz="24" w:space="1" w:color="auto"/>
          <w:right w:val="thickThinSmallGap" w:sz="24" w:space="4" w:color="auto"/>
        </w:pBdr>
        <w:jc w:val="center"/>
        <w:rPr>
          <w:rFonts w:ascii="Times New Roman" w:eastAsia="Calibri" w:hAnsi="Times New Roman" w:cs="Times New Roman"/>
          <w:b/>
          <w:szCs w:val="24"/>
          <w:lang w:val="en-GB"/>
        </w:rPr>
      </w:pPr>
      <w:r w:rsidRPr="003E6DC5">
        <w:rPr>
          <w:rFonts w:ascii="Times New Roman" w:eastAsia="Calibri" w:hAnsi="Times New Roman" w:cs="Times New Roman"/>
          <w:b/>
          <w:szCs w:val="24"/>
          <w:lang w:val="en-GB"/>
        </w:rPr>
        <w:t>CAC 4101</w:t>
      </w:r>
    </w:p>
    <w:p w:rsidR="0077671A" w:rsidRPr="003E6DC5" w:rsidRDefault="0077671A" w:rsidP="0077671A">
      <w:pPr>
        <w:pBdr>
          <w:top w:val="thinThickSmallGap" w:sz="24" w:space="31" w:color="auto"/>
          <w:left w:val="thinThickSmallGap" w:sz="24" w:space="3" w:color="auto"/>
          <w:bottom w:val="thickThinSmallGap" w:sz="24" w:space="1" w:color="auto"/>
          <w:right w:val="thickThinSmallGap" w:sz="24" w:space="4" w:color="auto"/>
        </w:pBdr>
        <w:jc w:val="center"/>
        <w:rPr>
          <w:rFonts w:ascii="Times New Roman" w:eastAsia="Calibri" w:hAnsi="Times New Roman" w:cs="Times New Roman"/>
          <w:b/>
          <w:szCs w:val="24"/>
          <w:lang w:val="en-GB"/>
        </w:rPr>
      </w:pPr>
    </w:p>
    <w:p w:rsidR="0077671A" w:rsidRPr="003E6DC5" w:rsidRDefault="0077671A" w:rsidP="0077671A">
      <w:pPr>
        <w:pBdr>
          <w:top w:val="thinThickSmallGap" w:sz="24" w:space="31" w:color="auto"/>
          <w:left w:val="thinThickSmallGap" w:sz="24" w:space="3" w:color="auto"/>
          <w:bottom w:val="thickThinSmallGap" w:sz="24" w:space="1" w:color="auto"/>
          <w:right w:val="thickThinSmallGap" w:sz="24" w:space="4" w:color="auto"/>
        </w:pBdr>
        <w:rPr>
          <w:rFonts w:ascii="Times New Roman" w:eastAsia="Calibri" w:hAnsi="Times New Roman" w:cs="Times New Roman"/>
          <w:b/>
          <w:szCs w:val="24"/>
          <w:lang w:val="en-GB"/>
        </w:rPr>
      </w:pPr>
      <w:r w:rsidRPr="003E6DC5">
        <w:rPr>
          <w:rFonts w:ascii="Times New Roman" w:eastAsia="Calibri" w:hAnsi="Times New Roman" w:cs="Times New Roman"/>
          <w:b/>
          <w:szCs w:val="24"/>
          <w:lang w:val="en-GB"/>
        </w:rPr>
        <w:t xml:space="preserve"> Supplementary Examination Paper </w:t>
      </w:r>
      <w:r w:rsidRPr="003E6DC5">
        <w:rPr>
          <w:rFonts w:ascii="Times New Roman" w:eastAsia="Calibri" w:hAnsi="Times New Roman" w:cs="Times New Roman"/>
          <w:b/>
          <w:szCs w:val="24"/>
          <w:lang w:val="en-GB"/>
        </w:rPr>
        <w:tab/>
      </w:r>
    </w:p>
    <w:p w:rsidR="0077671A" w:rsidRPr="003E6DC5" w:rsidRDefault="0077671A" w:rsidP="0077671A">
      <w:pPr>
        <w:pBdr>
          <w:top w:val="thinThickSmallGap" w:sz="24" w:space="31" w:color="auto"/>
          <w:left w:val="thinThickSmallGap" w:sz="24" w:space="3" w:color="auto"/>
          <w:bottom w:val="thickThinSmallGap" w:sz="24" w:space="1" w:color="auto"/>
          <w:right w:val="thickThinSmallGap" w:sz="24" w:space="4" w:color="auto"/>
        </w:pBdr>
        <w:rPr>
          <w:rFonts w:ascii="Times New Roman" w:eastAsia="Calibri" w:hAnsi="Times New Roman" w:cs="Times New Roman"/>
          <w:b/>
          <w:szCs w:val="24"/>
          <w:lang w:val="en-GB"/>
        </w:rPr>
      </w:pPr>
      <w:r>
        <w:rPr>
          <w:rFonts w:ascii="Times New Roman" w:eastAsia="Calibri" w:hAnsi="Times New Roman" w:cs="Times New Roman"/>
          <w:b/>
          <w:szCs w:val="24"/>
          <w:lang w:val="en-GB"/>
        </w:rPr>
        <w:t>JULY/AUGUST 2019</w:t>
      </w:r>
    </w:p>
    <w:p w:rsidR="0077671A" w:rsidRPr="003E6DC5" w:rsidRDefault="0077671A" w:rsidP="0077671A">
      <w:pPr>
        <w:jc w:val="center"/>
        <w:rPr>
          <w:rFonts w:ascii="Times New Roman" w:eastAsia="Calibri" w:hAnsi="Times New Roman" w:cs="Times New Roman"/>
          <w:szCs w:val="24"/>
          <w:lang w:val="en-GB"/>
        </w:rPr>
      </w:pPr>
      <w:r w:rsidRPr="003E6DC5">
        <w:rPr>
          <w:rFonts w:ascii="Times New Roman" w:eastAsia="Calibri" w:hAnsi="Times New Roman" w:cs="Times New Roman"/>
          <w:szCs w:val="24"/>
          <w:lang w:val="en-GB"/>
        </w:rPr>
        <w:t xml:space="preserve">This examination paper consists of </w:t>
      </w:r>
      <w:r>
        <w:rPr>
          <w:rFonts w:ascii="Times New Roman" w:eastAsia="Calibri" w:hAnsi="Times New Roman" w:cs="Times New Roman"/>
          <w:szCs w:val="24"/>
          <w:lang w:val="en-GB"/>
        </w:rPr>
        <w:t xml:space="preserve">4 </w:t>
      </w:r>
      <w:r w:rsidRPr="003E6DC5">
        <w:rPr>
          <w:rFonts w:ascii="Times New Roman" w:eastAsia="Calibri" w:hAnsi="Times New Roman" w:cs="Times New Roman"/>
          <w:szCs w:val="24"/>
          <w:lang w:val="en-GB"/>
        </w:rPr>
        <w:t>pages</w:t>
      </w:r>
    </w:p>
    <w:p w:rsidR="0077671A" w:rsidRPr="003E6DC5" w:rsidRDefault="0077671A" w:rsidP="0077671A">
      <w:pPr>
        <w:rPr>
          <w:rFonts w:ascii="Times New Roman" w:eastAsia="Calibri" w:hAnsi="Times New Roman" w:cs="Times New Roman"/>
          <w:szCs w:val="24"/>
          <w:lang w:val="en-GB"/>
        </w:rPr>
      </w:pPr>
      <w:r w:rsidRPr="003E6DC5">
        <w:rPr>
          <w:rFonts w:ascii="Calibri" w:eastAsia="Calibri" w:hAnsi="Calibri" w:cs="Times New Roman"/>
          <w:noProof/>
          <w:lang w:eastAsia="en-ZW"/>
        </w:rPr>
        <mc:AlternateContent>
          <mc:Choice Requires="wps">
            <w:drawing>
              <wp:anchor distT="0" distB="0" distL="114300" distR="114300" simplePos="0" relativeHeight="251661312" behindDoc="0" locked="0" layoutInCell="1" allowOverlap="1" wp14:anchorId="49EEA7AE" wp14:editId="63A39068">
                <wp:simplePos x="0" y="0"/>
                <wp:positionH relativeFrom="page">
                  <wp:posOffset>7548880</wp:posOffset>
                </wp:positionH>
                <wp:positionV relativeFrom="bottomMargin">
                  <wp:posOffset>-5802630</wp:posOffset>
                </wp:positionV>
                <wp:extent cx="2822575" cy="9592310"/>
                <wp:effectExtent l="14605" t="12700" r="10795" b="15240"/>
                <wp:wrapNone/>
                <wp:docPr id="1" name="Rectangle 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822575" cy="9592310"/>
                        </a:xfrm>
                        <a:prstGeom prst="rect">
                          <a:avLst/>
                        </a:prstGeom>
                        <a:solidFill>
                          <a:srgbClr val="FFFFFF"/>
                        </a:solidFill>
                        <a:ln w="15875">
                          <a:solidFill>
                            <a:srgbClr val="747070"/>
                          </a:solidFill>
                          <a:miter lim="800000"/>
                          <a:headEnd/>
                          <a:tailEnd/>
                        </a:ln>
                      </wps:spPr>
                      <wps:txbx>
                        <w:txbxContent>
                          <w:p w:rsidR="0077671A" w:rsidRPr="006F2970" w:rsidRDefault="0077671A" w:rsidP="0077671A">
                            <w:pPr>
                              <w:jc w:val="center"/>
                            </w:pPr>
                            <w:r>
                              <w:t xml:space="preserve"> dd</w:t>
                            </w:r>
                          </w:p>
                        </w:txbxContent>
                      </wps:txbx>
                      <wps:bodyPr rot="0" vert="horz" wrap="squar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rect w14:anchorId="49EEA7AE" id="Rectangle 1" o:spid="_x0000_s1026" style="position:absolute;margin-left:594.4pt;margin-top:-456.9pt;width:222.25pt;height:755.3pt;z-index:251661312;visibility:visible;mso-wrap-style:square;mso-width-percent:0;mso-height-percent:0;mso-wrap-distance-left:9pt;mso-wrap-distance-top:0;mso-wrap-distance-right:9pt;mso-wrap-distance-bottom:0;mso-position-horizontal:absolute;mso-position-horizontal-relative:page;mso-position-vertical:absolute;mso-position-vertical-relative:bottom-margin-area;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" strokecolor="#747070" strokeweight="1.25pt">
                <v:textbox>
                  <w:txbxContent>
                    <w:p w:rsidR="0077671A" w:rsidRPr="006F2970" w:rsidRDefault="0077671A" w:rsidP="0077671A">
                      <w:pPr>
                        <w:jc w:val="center"/>
                      </w:pPr>
                      <w:r>
                        <w:t xml:space="preserve"> dd</w:t>
                      </w:r>
                    </w:p>
                  </w:txbxContent>
                </v:textbox>
                <w10:wrap anchorx="page" anchory="margin"/>
              </v:rect>
            </w:pict>
          </mc:Fallback>
        </mc:AlternateContent>
      </w:r>
      <w:r w:rsidRPr="003E6DC5">
        <w:rPr>
          <w:rFonts w:ascii="Times New Roman" w:eastAsia="Calibri" w:hAnsi="Times New Roman" w:cs="Times New Roman"/>
          <w:b/>
          <w:szCs w:val="24"/>
          <w:lang w:val="en-GB"/>
        </w:rPr>
        <w:t xml:space="preserve">Time Allowed: </w:t>
      </w:r>
      <w:r w:rsidRPr="003E6DC5">
        <w:rPr>
          <w:rFonts w:ascii="Times New Roman" w:eastAsia="Calibri" w:hAnsi="Times New Roman" w:cs="Times New Roman"/>
          <w:b/>
          <w:szCs w:val="24"/>
          <w:lang w:val="en-GB"/>
        </w:rPr>
        <w:tab/>
        <w:t>3 hours</w:t>
      </w:r>
    </w:p>
    <w:p w:rsidR="0077671A" w:rsidRPr="003E6DC5" w:rsidRDefault="0077671A" w:rsidP="0077671A">
      <w:pPr>
        <w:rPr>
          <w:rFonts w:ascii="Times New Roman" w:eastAsia="Calibri" w:hAnsi="Times New Roman" w:cs="Times New Roman"/>
          <w:b/>
          <w:szCs w:val="24"/>
          <w:lang w:val="en-GB"/>
        </w:rPr>
      </w:pPr>
      <w:r w:rsidRPr="003E6DC5">
        <w:rPr>
          <w:rFonts w:ascii="Times New Roman" w:eastAsia="Calibri" w:hAnsi="Times New Roman" w:cs="Times New Roman"/>
          <w:b/>
          <w:szCs w:val="24"/>
          <w:lang w:val="en-GB"/>
        </w:rPr>
        <w:t>Total Marks:</w:t>
      </w:r>
      <w:r w:rsidRPr="003E6DC5">
        <w:rPr>
          <w:rFonts w:ascii="Times New Roman" w:eastAsia="Calibri" w:hAnsi="Times New Roman" w:cs="Times New Roman"/>
          <w:b/>
          <w:szCs w:val="24"/>
          <w:lang w:val="en-GB"/>
        </w:rPr>
        <w:tab/>
      </w:r>
      <w:r w:rsidRPr="003E6DC5">
        <w:rPr>
          <w:rFonts w:ascii="Times New Roman" w:eastAsia="Calibri" w:hAnsi="Times New Roman" w:cs="Times New Roman"/>
          <w:b/>
          <w:szCs w:val="24"/>
          <w:lang w:val="en-GB"/>
        </w:rPr>
        <w:tab/>
        <w:t>100</w:t>
      </w:r>
    </w:p>
    <w:p w:rsidR="0077671A" w:rsidRPr="003E6DC5" w:rsidRDefault="0077671A" w:rsidP="0077671A">
      <w:pPr>
        <w:rPr>
          <w:rFonts w:ascii="Times New Roman" w:eastAsia="Calibri" w:hAnsi="Times New Roman" w:cs="Times New Roman"/>
          <w:b/>
          <w:szCs w:val="24"/>
          <w:u w:val="single"/>
          <w:lang w:val="en-GB"/>
        </w:rPr>
      </w:pPr>
    </w:p>
    <w:p w:rsidR="0077671A" w:rsidRPr="003E6DC5" w:rsidRDefault="0077671A" w:rsidP="0077671A">
      <w:pPr>
        <w:rPr>
          <w:rFonts w:ascii="Times New Roman" w:eastAsia="Calibri" w:hAnsi="Times New Roman" w:cs="Times New Roman"/>
          <w:b/>
          <w:szCs w:val="24"/>
          <w:u w:val="single"/>
          <w:lang w:val="en-GB"/>
        </w:rPr>
      </w:pPr>
      <w:r w:rsidRPr="003E6DC5">
        <w:rPr>
          <w:rFonts w:ascii="Times New Roman" w:eastAsia="Calibri" w:hAnsi="Times New Roman" w:cs="Times New Roman"/>
          <w:b/>
          <w:szCs w:val="24"/>
          <w:u w:val="single"/>
          <w:lang w:val="en-GB"/>
        </w:rPr>
        <w:t>INSTRUCTIONS</w:t>
      </w:r>
    </w:p>
    <w:p w:rsidR="0077671A" w:rsidRPr="003E6DC5" w:rsidRDefault="0077671A" w:rsidP="0077671A">
      <w:pPr>
        <w:numPr>
          <w:ilvl w:val="0"/>
          <w:numId w:val="1"/>
        </w:numPr>
        <w:contextualSpacing/>
        <w:rPr>
          <w:rFonts w:ascii="Times New Roman" w:eastAsia="Calibri" w:hAnsi="Times New Roman" w:cs="Times New Roman"/>
          <w:szCs w:val="24"/>
          <w:lang w:val="en-GB"/>
        </w:rPr>
      </w:pPr>
      <w:r w:rsidRPr="003E6DC5">
        <w:rPr>
          <w:rFonts w:ascii="Times New Roman" w:eastAsia="Calibri" w:hAnsi="Times New Roman" w:cs="Times New Roman"/>
          <w:szCs w:val="24"/>
          <w:lang w:val="en-GB"/>
        </w:rPr>
        <w:t>Answer all questions</w:t>
      </w:r>
    </w:p>
    <w:p w:rsidR="0077671A" w:rsidRPr="003E6DC5" w:rsidRDefault="0077671A" w:rsidP="0077671A">
      <w:pPr>
        <w:numPr>
          <w:ilvl w:val="0"/>
          <w:numId w:val="1"/>
        </w:numPr>
        <w:contextualSpacing/>
        <w:rPr>
          <w:rFonts w:ascii="Times New Roman" w:eastAsia="Calibri" w:hAnsi="Times New Roman" w:cs="Times New Roman"/>
          <w:szCs w:val="24"/>
          <w:lang w:val="en-GB"/>
        </w:rPr>
      </w:pPr>
      <w:r w:rsidRPr="003E6DC5">
        <w:rPr>
          <w:rFonts w:ascii="Times New Roman" w:eastAsia="Calibri" w:hAnsi="Times New Roman" w:cs="Times New Roman"/>
          <w:szCs w:val="24"/>
          <w:lang w:val="en-GB"/>
        </w:rPr>
        <w:t>Each question carries 25 marks</w:t>
      </w:r>
    </w:p>
    <w:p w:rsidR="0077671A" w:rsidRPr="003E6DC5" w:rsidRDefault="0077671A" w:rsidP="0077671A">
      <w:pPr>
        <w:numPr>
          <w:ilvl w:val="0"/>
          <w:numId w:val="1"/>
        </w:numPr>
        <w:contextualSpacing/>
        <w:rPr>
          <w:rFonts w:ascii="Times New Roman" w:eastAsia="Calibri" w:hAnsi="Times New Roman" w:cs="Times New Roman"/>
          <w:szCs w:val="24"/>
          <w:lang w:val="en-GB"/>
        </w:rPr>
      </w:pPr>
      <w:r w:rsidRPr="003E6DC5">
        <w:rPr>
          <w:rFonts w:ascii="Times New Roman" w:eastAsia="Calibri" w:hAnsi="Times New Roman" w:cs="Times New Roman"/>
          <w:szCs w:val="24"/>
          <w:lang w:val="en-GB"/>
        </w:rPr>
        <w:t>Use of calculators is permissible</w:t>
      </w:r>
    </w:p>
    <w:p w:rsidR="0077671A" w:rsidRPr="003E6DC5" w:rsidRDefault="0077671A" w:rsidP="0077671A">
      <w:pPr>
        <w:rPr>
          <w:rFonts w:ascii="Times New Roman" w:eastAsia="Calibri" w:hAnsi="Times New Roman" w:cs="Times New Roman"/>
          <w:b/>
          <w:szCs w:val="24"/>
          <w:u w:val="single"/>
          <w:lang w:val="en-GB"/>
        </w:rPr>
      </w:pPr>
      <w:r w:rsidRPr="003E6DC5">
        <w:rPr>
          <w:rFonts w:ascii="Times New Roman" w:eastAsia="Calibri" w:hAnsi="Times New Roman" w:cs="Times New Roman"/>
          <w:b/>
          <w:szCs w:val="24"/>
          <w:u w:val="single"/>
          <w:lang w:val="en-GB"/>
        </w:rPr>
        <w:t>MARK ALLOCATION</w:t>
      </w:r>
    </w:p>
    <w:tbl>
      <w:tblPr>
        <w:tblStyle w:val="TableGrid1"/>
        <w:tblW w:w="0" w:type="auto"/>
        <w:tblLook w:val="04A0" w:firstRow="1" w:lastRow="0" w:firstColumn="1" w:lastColumn="0" w:noHBand="0" w:noVBand="1"/>
      </w:tblPr>
      <w:tblGrid>
        <w:gridCol w:w="4521"/>
        <w:gridCol w:w="4495"/>
      </w:tblGrid>
      <w:tr w:rsidR="0077671A" w:rsidRPr="003E6DC5" w:rsidTr="006D2E65">
        <w:tc>
          <w:tcPr>
            <w:tcW w:w="4788" w:type="dxa"/>
          </w:tcPr>
          <w:p w:rsidR="0077671A" w:rsidRPr="003E6DC5" w:rsidRDefault="0077671A" w:rsidP="006D2E65">
            <w:pPr>
              <w:rPr>
                <w:rFonts w:ascii="Times New Roman" w:eastAsia="Calibri" w:hAnsi="Times New Roman" w:cs="Times New Roman"/>
                <w:b/>
                <w:szCs w:val="24"/>
              </w:rPr>
            </w:pPr>
            <w:r w:rsidRPr="003E6DC5">
              <w:rPr>
                <w:rFonts w:ascii="Times New Roman" w:eastAsia="Calibri" w:hAnsi="Times New Roman" w:cs="Times New Roman"/>
                <w:b/>
                <w:szCs w:val="24"/>
              </w:rPr>
              <w:t>QUESTION</w:t>
            </w:r>
          </w:p>
        </w:tc>
        <w:tc>
          <w:tcPr>
            <w:tcW w:w="4788" w:type="dxa"/>
          </w:tcPr>
          <w:p w:rsidR="0077671A" w:rsidRPr="003E6DC5" w:rsidRDefault="0077671A" w:rsidP="006D2E65">
            <w:pPr>
              <w:rPr>
                <w:rFonts w:ascii="Times New Roman" w:eastAsia="Calibri" w:hAnsi="Times New Roman" w:cs="Times New Roman"/>
                <w:b/>
                <w:szCs w:val="24"/>
              </w:rPr>
            </w:pPr>
            <w:r w:rsidRPr="003E6DC5">
              <w:rPr>
                <w:rFonts w:ascii="Times New Roman" w:eastAsia="Calibri" w:hAnsi="Times New Roman" w:cs="Times New Roman"/>
                <w:b/>
                <w:szCs w:val="24"/>
              </w:rPr>
              <w:t>MARKS</w:t>
            </w:r>
          </w:p>
        </w:tc>
      </w:tr>
      <w:tr w:rsidR="0077671A" w:rsidRPr="003E6DC5" w:rsidTr="006D2E65">
        <w:tc>
          <w:tcPr>
            <w:tcW w:w="4788" w:type="dxa"/>
          </w:tcPr>
          <w:p w:rsidR="0077671A" w:rsidRPr="003E6DC5" w:rsidRDefault="0077671A" w:rsidP="006D2E65">
            <w:pPr>
              <w:rPr>
                <w:rFonts w:ascii="Times New Roman" w:eastAsia="Calibri" w:hAnsi="Times New Roman" w:cs="Times New Roman"/>
                <w:szCs w:val="24"/>
              </w:rPr>
            </w:pPr>
            <w:r w:rsidRPr="003E6DC5">
              <w:rPr>
                <w:rFonts w:ascii="Times New Roman" w:eastAsia="Calibri" w:hAnsi="Times New Roman" w:cs="Times New Roman"/>
                <w:szCs w:val="24"/>
              </w:rPr>
              <w:t>1.</w:t>
            </w:r>
          </w:p>
        </w:tc>
        <w:tc>
          <w:tcPr>
            <w:tcW w:w="4788" w:type="dxa"/>
          </w:tcPr>
          <w:p w:rsidR="0077671A" w:rsidRPr="003E6DC5" w:rsidRDefault="0077671A" w:rsidP="006D2E65">
            <w:pPr>
              <w:rPr>
                <w:rFonts w:ascii="Times New Roman" w:eastAsia="Calibri" w:hAnsi="Times New Roman" w:cs="Times New Roman"/>
                <w:b/>
                <w:szCs w:val="24"/>
              </w:rPr>
            </w:pPr>
            <w:r w:rsidRPr="003E6DC5">
              <w:rPr>
                <w:rFonts w:ascii="Times New Roman" w:eastAsia="Calibri" w:hAnsi="Times New Roman" w:cs="Times New Roman"/>
                <w:b/>
                <w:szCs w:val="24"/>
              </w:rPr>
              <w:t>25</w:t>
            </w:r>
          </w:p>
        </w:tc>
      </w:tr>
      <w:tr w:rsidR="0077671A" w:rsidRPr="003E6DC5" w:rsidTr="006D2E65">
        <w:tc>
          <w:tcPr>
            <w:tcW w:w="4788" w:type="dxa"/>
          </w:tcPr>
          <w:p w:rsidR="0077671A" w:rsidRPr="003E6DC5" w:rsidRDefault="0077671A" w:rsidP="006D2E65">
            <w:pPr>
              <w:rPr>
                <w:rFonts w:ascii="Times New Roman" w:eastAsia="Calibri" w:hAnsi="Times New Roman" w:cs="Times New Roman"/>
                <w:szCs w:val="24"/>
              </w:rPr>
            </w:pPr>
            <w:r w:rsidRPr="003E6DC5">
              <w:rPr>
                <w:rFonts w:ascii="Times New Roman" w:eastAsia="Calibri" w:hAnsi="Times New Roman" w:cs="Times New Roman"/>
                <w:szCs w:val="24"/>
              </w:rPr>
              <w:t>2.</w:t>
            </w:r>
          </w:p>
        </w:tc>
        <w:tc>
          <w:tcPr>
            <w:tcW w:w="4788" w:type="dxa"/>
          </w:tcPr>
          <w:p w:rsidR="0077671A" w:rsidRPr="003E6DC5" w:rsidRDefault="0077671A" w:rsidP="006D2E65">
            <w:pPr>
              <w:rPr>
                <w:rFonts w:ascii="Times New Roman" w:eastAsia="Calibri" w:hAnsi="Times New Roman" w:cs="Times New Roman"/>
                <w:b/>
                <w:szCs w:val="24"/>
              </w:rPr>
            </w:pPr>
            <w:r w:rsidRPr="003E6DC5">
              <w:rPr>
                <w:rFonts w:ascii="Times New Roman" w:eastAsia="Calibri" w:hAnsi="Times New Roman" w:cs="Times New Roman"/>
                <w:b/>
                <w:szCs w:val="24"/>
              </w:rPr>
              <w:t>25</w:t>
            </w:r>
          </w:p>
        </w:tc>
      </w:tr>
      <w:tr w:rsidR="0077671A" w:rsidRPr="003E6DC5" w:rsidTr="006D2E65">
        <w:tc>
          <w:tcPr>
            <w:tcW w:w="4788" w:type="dxa"/>
          </w:tcPr>
          <w:p w:rsidR="0077671A" w:rsidRPr="003E6DC5" w:rsidRDefault="0077671A" w:rsidP="006D2E65">
            <w:pPr>
              <w:rPr>
                <w:rFonts w:ascii="Times New Roman" w:eastAsia="Calibri" w:hAnsi="Times New Roman" w:cs="Times New Roman"/>
                <w:szCs w:val="24"/>
              </w:rPr>
            </w:pPr>
            <w:r w:rsidRPr="003E6DC5">
              <w:rPr>
                <w:rFonts w:ascii="Times New Roman" w:eastAsia="Calibri" w:hAnsi="Times New Roman" w:cs="Times New Roman"/>
                <w:szCs w:val="24"/>
              </w:rPr>
              <w:t>3.</w:t>
            </w:r>
          </w:p>
        </w:tc>
        <w:tc>
          <w:tcPr>
            <w:tcW w:w="4788" w:type="dxa"/>
          </w:tcPr>
          <w:p w:rsidR="0077671A" w:rsidRPr="003E6DC5" w:rsidRDefault="0077671A" w:rsidP="006D2E65">
            <w:pPr>
              <w:rPr>
                <w:rFonts w:ascii="Times New Roman" w:eastAsia="Calibri" w:hAnsi="Times New Roman" w:cs="Times New Roman"/>
                <w:b/>
                <w:szCs w:val="24"/>
              </w:rPr>
            </w:pPr>
            <w:r w:rsidRPr="003E6DC5">
              <w:rPr>
                <w:rFonts w:ascii="Times New Roman" w:eastAsia="Calibri" w:hAnsi="Times New Roman" w:cs="Times New Roman"/>
                <w:b/>
                <w:szCs w:val="24"/>
              </w:rPr>
              <w:t>25</w:t>
            </w:r>
          </w:p>
        </w:tc>
      </w:tr>
      <w:tr w:rsidR="0077671A" w:rsidRPr="003E6DC5" w:rsidTr="006D2E65">
        <w:tc>
          <w:tcPr>
            <w:tcW w:w="4788" w:type="dxa"/>
          </w:tcPr>
          <w:p w:rsidR="0077671A" w:rsidRPr="003E6DC5" w:rsidRDefault="0077671A" w:rsidP="006D2E65">
            <w:pPr>
              <w:rPr>
                <w:rFonts w:ascii="Times New Roman" w:eastAsia="Calibri" w:hAnsi="Times New Roman" w:cs="Times New Roman"/>
                <w:szCs w:val="24"/>
              </w:rPr>
            </w:pPr>
            <w:r w:rsidRPr="003E6DC5">
              <w:rPr>
                <w:rFonts w:ascii="Times New Roman" w:eastAsia="Calibri" w:hAnsi="Times New Roman" w:cs="Times New Roman"/>
                <w:szCs w:val="24"/>
              </w:rPr>
              <w:t>4.</w:t>
            </w:r>
          </w:p>
        </w:tc>
        <w:tc>
          <w:tcPr>
            <w:tcW w:w="4788" w:type="dxa"/>
          </w:tcPr>
          <w:p w:rsidR="0077671A" w:rsidRPr="003E6DC5" w:rsidRDefault="0077671A" w:rsidP="006D2E65">
            <w:pPr>
              <w:rPr>
                <w:rFonts w:ascii="Times New Roman" w:eastAsia="Calibri" w:hAnsi="Times New Roman" w:cs="Times New Roman"/>
                <w:b/>
                <w:szCs w:val="24"/>
              </w:rPr>
            </w:pPr>
            <w:r w:rsidRPr="003E6DC5">
              <w:rPr>
                <w:rFonts w:ascii="Times New Roman" w:eastAsia="Calibri" w:hAnsi="Times New Roman" w:cs="Times New Roman"/>
                <w:b/>
                <w:szCs w:val="24"/>
              </w:rPr>
              <w:t>25</w:t>
            </w:r>
          </w:p>
        </w:tc>
      </w:tr>
      <w:tr w:rsidR="0077671A" w:rsidRPr="003E6DC5" w:rsidTr="006D2E65">
        <w:tc>
          <w:tcPr>
            <w:tcW w:w="4788" w:type="dxa"/>
          </w:tcPr>
          <w:p w:rsidR="0077671A" w:rsidRPr="003E6DC5" w:rsidRDefault="0077671A" w:rsidP="006D2E65">
            <w:pPr>
              <w:rPr>
                <w:rFonts w:ascii="Times New Roman" w:eastAsia="Calibri" w:hAnsi="Times New Roman" w:cs="Times New Roman"/>
                <w:szCs w:val="24"/>
              </w:rPr>
            </w:pPr>
          </w:p>
        </w:tc>
        <w:tc>
          <w:tcPr>
            <w:tcW w:w="4788" w:type="dxa"/>
          </w:tcPr>
          <w:p w:rsidR="0077671A" w:rsidRPr="003E6DC5" w:rsidRDefault="0077671A" w:rsidP="006D2E65">
            <w:pPr>
              <w:rPr>
                <w:rFonts w:ascii="Times New Roman" w:eastAsia="Calibri" w:hAnsi="Times New Roman" w:cs="Times New Roman"/>
                <w:b/>
                <w:szCs w:val="24"/>
              </w:rPr>
            </w:pPr>
          </w:p>
        </w:tc>
      </w:tr>
      <w:tr w:rsidR="0077671A" w:rsidRPr="003E6DC5" w:rsidTr="006D2E65">
        <w:tc>
          <w:tcPr>
            <w:tcW w:w="4788" w:type="dxa"/>
          </w:tcPr>
          <w:p w:rsidR="0077671A" w:rsidRPr="003E6DC5" w:rsidRDefault="0077671A" w:rsidP="006D2E65">
            <w:pPr>
              <w:rPr>
                <w:rFonts w:ascii="Times New Roman" w:eastAsia="Calibri" w:hAnsi="Times New Roman" w:cs="Times New Roman"/>
                <w:b/>
                <w:szCs w:val="24"/>
              </w:rPr>
            </w:pPr>
            <w:r w:rsidRPr="003E6DC5">
              <w:rPr>
                <w:rFonts w:ascii="Times New Roman" w:eastAsia="Calibri" w:hAnsi="Times New Roman" w:cs="Times New Roman"/>
                <w:b/>
                <w:szCs w:val="24"/>
              </w:rPr>
              <w:t>TOTAL</w:t>
            </w:r>
          </w:p>
        </w:tc>
        <w:tc>
          <w:tcPr>
            <w:tcW w:w="4788" w:type="dxa"/>
          </w:tcPr>
          <w:p w:rsidR="0077671A" w:rsidRPr="003E6DC5" w:rsidRDefault="0077671A" w:rsidP="006D2E65">
            <w:pPr>
              <w:rPr>
                <w:rFonts w:ascii="Times New Roman" w:eastAsia="Calibri" w:hAnsi="Times New Roman" w:cs="Times New Roman"/>
                <w:b/>
                <w:szCs w:val="24"/>
              </w:rPr>
            </w:pPr>
            <w:r w:rsidRPr="003E6DC5">
              <w:rPr>
                <w:rFonts w:ascii="Times New Roman" w:eastAsia="Calibri" w:hAnsi="Times New Roman" w:cs="Times New Roman"/>
                <w:b/>
                <w:szCs w:val="24"/>
              </w:rPr>
              <w:t>100</w:t>
            </w:r>
          </w:p>
        </w:tc>
      </w:tr>
    </w:tbl>
    <w:p w:rsidR="0077671A" w:rsidRPr="003E6DC5" w:rsidRDefault="0077671A" w:rsidP="0077671A">
      <w:pPr>
        <w:rPr>
          <w:rFonts w:ascii="Times New Roman" w:eastAsia="Calibri" w:hAnsi="Times New Roman" w:cs="Times New Roman"/>
          <w:b/>
          <w:szCs w:val="24"/>
          <w:u w:val="single"/>
          <w:lang w:val="en-GB"/>
        </w:rPr>
      </w:pPr>
    </w:p>
    <w:p w:rsidR="0077671A" w:rsidRDefault="0077671A" w:rsidP="0077671A">
      <w:pPr>
        <w:jc w:val="center"/>
        <w:rPr>
          <w:rFonts w:ascii="Times New Roman" w:eastAsia="Calibri" w:hAnsi="Times New Roman" w:cs="Times New Roman"/>
          <w:b/>
          <w:szCs w:val="24"/>
          <w:lang w:val="en-GB"/>
        </w:rPr>
      </w:pPr>
    </w:p>
    <w:p w:rsidR="0077671A" w:rsidRDefault="0077671A" w:rsidP="0077671A">
      <w:pPr>
        <w:jc w:val="center"/>
        <w:rPr>
          <w:rFonts w:ascii="Times New Roman" w:eastAsia="Calibri" w:hAnsi="Times New Roman" w:cs="Times New Roman"/>
          <w:b/>
          <w:szCs w:val="24"/>
          <w:lang w:val="en-GB"/>
        </w:rPr>
      </w:pPr>
    </w:p>
    <w:p w:rsidR="0077671A" w:rsidRDefault="0077671A" w:rsidP="0077671A">
      <w:pPr>
        <w:jc w:val="center"/>
        <w:rPr>
          <w:rFonts w:ascii="Times New Roman" w:eastAsia="Calibri" w:hAnsi="Times New Roman" w:cs="Times New Roman"/>
          <w:b/>
          <w:szCs w:val="24"/>
          <w:lang w:val="en-GB"/>
        </w:rPr>
      </w:pPr>
    </w:p>
    <w:p w:rsidR="0077671A" w:rsidRDefault="0077671A" w:rsidP="0077671A">
      <w:pPr>
        <w:jc w:val="center"/>
        <w:rPr>
          <w:rFonts w:ascii="Times New Roman" w:eastAsia="Calibri" w:hAnsi="Times New Roman" w:cs="Times New Roman"/>
          <w:b/>
          <w:szCs w:val="24"/>
          <w:lang w:val="en-GB"/>
        </w:rPr>
      </w:pPr>
    </w:p>
    <w:p w:rsidR="0077671A" w:rsidRDefault="0077671A" w:rsidP="0077671A">
      <w:pPr>
        <w:jc w:val="center"/>
        <w:rPr>
          <w:rFonts w:ascii="Times New Roman" w:eastAsia="Calibri" w:hAnsi="Times New Roman" w:cs="Times New Roman"/>
          <w:b/>
          <w:szCs w:val="24"/>
          <w:lang w:val="en-GB"/>
        </w:rPr>
      </w:pPr>
    </w:p>
    <w:p w:rsidR="0077671A" w:rsidRDefault="0077671A" w:rsidP="0077671A">
      <w:pPr>
        <w:jc w:val="center"/>
        <w:rPr>
          <w:rFonts w:ascii="Times New Roman" w:eastAsia="Calibri" w:hAnsi="Times New Roman" w:cs="Times New Roman"/>
          <w:b/>
          <w:szCs w:val="24"/>
          <w:lang w:val="en-GB"/>
        </w:rPr>
      </w:pPr>
    </w:p>
    <w:p w:rsidR="0077671A" w:rsidRPr="003E6DC5" w:rsidRDefault="0077671A" w:rsidP="0077671A">
      <w:pPr>
        <w:jc w:val="center"/>
        <w:rPr>
          <w:rFonts w:ascii="Times New Roman" w:eastAsia="Calibri" w:hAnsi="Times New Roman" w:cs="Times New Roman"/>
          <w:b/>
          <w:szCs w:val="24"/>
          <w:lang w:val="en-GB"/>
        </w:rPr>
      </w:pPr>
    </w:p>
    <w:p w:rsidR="0077671A" w:rsidRPr="003E6DC5" w:rsidRDefault="0077671A" w:rsidP="0077671A">
      <w:pPr>
        <w:jc w:val="center"/>
        <w:rPr>
          <w:rFonts w:ascii="Times New Roman" w:eastAsia="Calibri" w:hAnsi="Times New Roman" w:cs="Times New Roman"/>
          <w:b/>
          <w:szCs w:val="24"/>
          <w:lang w:val="en-GB"/>
        </w:rPr>
      </w:pPr>
      <w:r w:rsidRPr="003E6DC5">
        <w:rPr>
          <w:rFonts w:ascii="Times New Roman" w:eastAsia="Calibri" w:hAnsi="Times New Roman" w:cs="Times New Roman"/>
          <w:b/>
          <w:szCs w:val="24"/>
          <w:lang w:val="en-GB"/>
        </w:rPr>
        <w:t xml:space="preserve">Copyright: National University of Science and </w:t>
      </w:r>
      <w:r>
        <w:rPr>
          <w:rFonts w:ascii="Times New Roman" w:eastAsia="Calibri" w:hAnsi="Times New Roman" w:cs="Times New Roman"/>
          <w:b/>
          <w:szCs w:val="24"/>
          <w:lang w:val="en-GB"/>
        </w:rPr>
        <w:t>Technology, 2018</w:t>
      </w:r>
    </w:p>
    <w:p w:rsidR="0077671A" w:rsidRPr="00844273" w:rsidRDefault="0077671A" w:rsidP="0077671A">
      <w:pPr>
        <w:rPr>
          <w:rFonts w:ascii="Times New Roman" w:hAnsi="Times New Roman" w:cs="Times New Roman"/>
          <w:b/>
          <w:sz w:val="24"/>
          <w:szCs w:val="24"/>
        </w:rPr>
      </w:pPr>
      <w:r w:rsidRPr="00844273">
        <w:rPr>
          <w:rFonts w:ascii="Times New Roman" w:hAnsi="Times New Roman" w:cs="Times New Roman"/>
          <w:b/>
          <w:sz w:val="24"/>
          <w:szCs w:val="24"/>
          <w:u w:val="single"/>
          <w:lang w:val="en-GB"/>
        </w:rPr>
        <w:t>QUESTION 1 (25 Marks)</w:t>
      </w:r>
    </w:p>
    <w:p w:rsidR="0077671A" w:rsidRPr="00844273" w:rsidRDefault="0077671A" w:rsidP="0077671A">
      <w:pPr>
        <w:rPr>
          <w:rFonts w:ascii="Times New Roman" w:hAnsi="Times New Roman" w:cs="Times New Roman"/>
          <w:sz w:val="24"/>
          <w:szCs w:val="24"/>
          <w:lang w:val="en-GB"/>
        </w:rPr>
      </w:pPr>
    </w:p>
    <w:p w:rsidR="0077671A" w:rsidRPr="00844273" w:rsidRDefault="0077671A" w:rsidP="0077671A">
      <w:pPr>
        <w:rPr>
          <w:rFonts w:ascii="Times New Roman" w:hAnsi="Times New Roman" w:cs="Times New Roman"/>
          <w:sz w:val="24"/>
          <w:szCs w:val="24"/>
          <w:lang w:val="en-GB"/>
        </w:rPr>
      </w:pPr>
      <w:r w:rsidRPr="00844273">
        <w:rPr>
          <w:rFonts w:ascii="Times New Roman" w:hAnsi="Times New Roman" w:cs="Times New Roman"/>
          <w:sz w:val="24"/>
          <w:szCs w:val="24"/>
          <w:lang w:val="en-GB"/>
        </w:rPr>
        <w:t>The following information relates to Mucheke Ltd for the year ended 31 October 2018.</w:t>
      </w:r>
    </w:p>
    <w:p w:rsidR="0077671A" w:rsidRPr="00844273" w:rsidRDefault="0077671A" w:rsidP="0077671A">
      <w:pPr>
        <w:numPr>
          <w:ilvl w:val="0"/>
          <w:numId w:val="2"/>
        </w:numPr>
        <w:spacing w:after="160" w:line="259" w:lineRule="auto"/>
        <w:rPr>
          <w:rFonts w:ascii="Times New Roman" w:hAnsi="Times New Roman" w:cs="Times New Roman"/>
          <w:sz w:val="24"/>
          <w:szCs w:val="24"/>
          <w:lang w:val="en-GB"/>
        </w:rPr>
      </w:pPr>
      <w:r w:rsidRPr="00844273">
        <w:rPr>
          <w:rFonts w:ascii="Times New Roman" w:hAnsi="Times New Roman" w:cs="Times New Roman"/>
          <w:sz w:val="24"/>
          <w:szCs w:val="24"/>
          <w:lang w:val="en-GB"/>
        </w:rPr>
        <w:t>On 31 March 2018 Mucheke Ltd issued 100 000 ordinary shares with a par value of $1 000 each at a premium of $100 per share.</w:t>
      </w:r>
    </w:p>
    <w:p w:rsidR="0077671A" w:rsidRPr="00844273" w:rsidRDefault="0077671A" w:rsidP="0077671A">
      <w:pPr>
        <w:numPr>
          <w:ilvl w:val="0"/>
          <w:numId w:val="2"/>
        </w:numPr>
        <w:spacing w:after="160" w:line="259" w:lineRule="auto"/>
        <w:rPr>
          <w:rFonts w:ascii="Times New Roman" w:hAnsi="Times New Roman" w:cs="Times New Roman"/>
          <w:sz w:val="24"/>
          <w:szCs w:val="24"/>
          <w:lang w:val="en-GB"/>
        </w:rPr>
      </w:pPr>
      <w:r w:rsidRPr="00844273">
        <w:rPr>
          <w:rFonts w:ascii="Times New Roman" w:hAnsi="Times New Roman" w:cs="Times New Roman"/>
          <w:sz w:val="24"/>
          <w:szCs w:val="24"/>
          <w:lang w:val="en-GB"/>
        </w:rPr>
        <w:t>On 1 January 2018 Mucheke Ltd’s plant was revalued with $50 000 000. On this date the remaining useful life of the plant was five years. The revaluation surplus is realised as the plant is used.</w:t>
      </w:r>
    </w:p>
    <w:p w:rsidR="0077671A" w:rsidRPr="00844273" w:rsidRDefault="0077671A" w:rsidP="0077671A">
      <w:pPr>
        <w:numPr>
          <w:ilvl w:val="0"/>
          <w:numId w:val="2"/>
        </w:numPr>
        <w:spacing w:after="160" w:line="259" w:lineRule="auto"/>
        <w:rPr>
          <w:rFonts w:ascii="Times New Roman" w:hAnsi="Times New Roman" w:cs="Times New Roman"/>
          <w:sz w:val="24"/>
          <w:szCs w:val="24"/>
          <w:lang w:val="en-GB"/>
        </w:rPr>
      </w:pPr>
      <w:r w:rsidRPr="00844273">
        <w:rPr>
          <w:rFonts w:ascii="Times New Roman" w:hAnsi="Times New Roman" w:cs="Times New Roman"/>
          <w:sz w:val="24"/>
          <w:szCs w:val="24"/>
          <w:lang w:val="en-GB"/>
        </w:rPr>
        <w:t>On 1 January 2018 the total preference share capital of Mucheke Ltd was redeemed at par. Shares were not issued to fund this redemption.</w:t>
      </w:r>
    </w:p>
    <w:p w:rsidR="0077671A" w:rsidRPr="00844273" w:rsidRDefault="0077671A" w:rsidP="0077671A">
      <w:pPr>
        <w:numPr>
          <w:ilvl w:val="0"/>
          <w:numId w:val="2"/>
        </w:numPr>
        <w:spacing w:after="160" w:line="259" w:lineRule="auto"/>
        <w:rPr>
          <w:rFonts w:ascii="Times New Roman" w:hAnsi="Times New Roman" w:cs="Times New Roman"/>
          <w:sz w:val="24"/>
          <w:szCs w:val="24"/>
          <w:lang w:val="en-GB"/>
        </w:rPr>
      </w:pPr>
      <w:r w:rsidRPr="00844273">
        <w:rPr>
          <w:rFonts w:ascii="Times New Roman" w:hAnsi="Times New Roman" w:cs="Times New Roman"/>
          <w:sz w:val="24"/>
          <w:szCs w:val="24"/>
          <w:lang w:val="en-GB"/>
        </w:rPr>
        <w:t>On 15 July 2018 it was discovered that cash sales of Mucheke Ltd amounting to $50 000 000 were erroneously credited to the debtors account during 2004. This error was corrected during 2018 and is regarded as material.</w:t>
      </w:r>
    </w:p>
    <w:p w:rsidR="0077671A" w:rsidRPr="00844273" w:rsidRDefault="0077671A" w:rsidP="0077671A">
      <w:pPr>
        <w:numPr>
          <w:ilvl w:val="0"/>
          <w:numId w:val="2"/>
        </w:numPr>
        <w:spacing w:after="160" w:line="259" w:lineRule="auto"/>
        <w:rPr>
          <w:rFonts w:ascii="Times New Roman" w:hAnsi="Times New Roman" w:cs="Times New Roman"/>
          <w:sz w:val="24"/>
          <w:szCs w:val="24"/>
          <w:lang w:val="en-GB"/>
        </w:rPr>
      </w:pPr>
      <w:r w:rsidRPr="00844273">
        <w:rPr>
          <w:rFonts w:ascii="Times New Roman" w:hAnsi="Times New Roman" w:cs="Times New Roman"/>
          <w:sz w:val="24"/>
          <w:szCs w:val="24"/>
          <w:lang w:val="en-GB"/>
        </w:rPr>
        <w:t>Net profit for the year amounted to $92 696 000, while ordinary dividends amounting to $35 000 000 were declared and paid by Mucheke Ltd on 31 October 2018.</w:t>
      </w:r>
    </w:p>
    <w:p w:rsidR="0077671A" w:rsidRPr="00844273" w:rsidRDefault="0077671A" w:rsidP="0077671A">
      <w:pPr>
        <w:numPr>
          <w:ilvl w:val="0"/>
          <w:numId w:val="2"/>
        </w:numPr>
        <w:spacing w:after="160" w:line="259" w:lineRule="auto"/>
        <w:rPr>
          <w:rFonts w:ascii="Times New Roman" w:hAnsi="Times New Roman" w:cs="Times New Roman"/>
          <w:sz w:val="24"/>
          <w:szCs w:val="24"/>
          <w:lang w:val="en-GB"/>
        </w:rPr>
      </w:pPr>
      <w:r w:rsidRPr="00844273">
        <w:rPr>
          <w:rFonts w:ascii="Times New Roman" w:hAnsi="Times New Roman" w:cs="Times New Roman"/>
          <w:sz w:val="24"/>
          <w:szCs w:val="24"/>
          <w:lang w:val="en-GB"/>
        </w:rPr>
        <w:t>Preliminary expenses amounting to $2 000 000 were written-off against the share premium account during the year.</w:t>
      </w:r>
    </w:p>
    <w:p w:rsidR="0077671A" w:rsidRPr="00844273" w:rsidRDefault="0077671A" w:rsidP="0077671A">
      <w:pPr>
        <w:numPr>
          <w:ilvl w:val="0"/>
          <w:numId w:val="2"/>
        </w:numPr>
        <w:spacing w:after="160" w:line="259" w:lineRule="auto"/>
        <w:rPr>
          <w:rFonts w:ascii="Times New Roman" w:hAnsi="Times New Roman" w:cs="Times New Roman"/>
          <w:sz w:val="24"/>
          <w:szCs w:val="24"/>
          <w:lang w:val="en-GB"/>
        </w:rPr>
      </w:pPr>
      <w:r w:rsidRPr="00844273">
        <w:rPr>
          <w:rFonts w:ascii="Times New Roman" w:hAnsi="Times New Roman" w:cs="Times New Roman"/>
          <w:sz w:val="24"/>
          <w:szCs w:val="24"/>
          <w:lang w:val="en-GB"/>
        </w:rPr>
        <w:t>On 31 October 2018, $20 000 000 was transferred by Mucheke Ltd to the general reserve.</w:t>
      </w:r>
    </w:p>
    <w:p w:rsidR="0077671A" w:rsidRPr="00844273" w:rsidRDefault="0077671A" w:rsidP="0077671A">
      <w:pPr>
        <w:numPr>
          <w:ilvl w:val="0"/>
          <w:numId w:val="2"/>
        </w:numPr>
        <w:spacing w:after="160" w:line="259" w:lineRule="auto"/>
        <w:rPr>
          <w:rFonts w:ascii="Times New Roman" w:hAnsi="Times New Roman" w:cs="Times New Roman"/>
          <w:sz w:val="24"/>
          <w:szCs w:val="24"/>
          <w:lang w:val="en-GB"/>
        </w:rPr>
      </w:pPr>
      <w:r w:rsidRPr="00844273">
        <w:rPr>
          <w:rFonts w:ascii="Times New Roman" w:hAnsi="Times New Roman" w:cs="Times New Roman"/>
          <w:sz w:val="24"/>
          <w:szCs w:val="24"/>
          <w:lang w:val="en-GB"/>
        </w:rPr>
        <w:t>The balances of the capital accounts and reserves on 31 October 2004 were as follows:</w:t>
      </w:r>
    </w:p>
    <w:p w:rsidR="0077671A" w:rsidRPr="00844273" w:rsidRDefault="0077671A" w:rsidP="0077671A">
      <w:pPr>
        <w:rPr>
          <w:rFonts w:ascii="Times New Roman" w:hAnsi="Times New Roman" w:cs="Times New Roman"/>
          <w:sz w:val="24"/>
          <w:szCs w:val="24"/>
          <w:lang w:val="en-GB"/>
        </w:rPr>
      </w:pPr>
      <w:r w:rsidRPr="00844273">
        <w:rPr>
          <w:rFonts w:ascii="Times New Roman" w:hAnsi="Times New Roman" w:cs="Times New Roman"/>
          <w:sz w:val="24"/>
          <w:szCs w:val="24"/>
          <w:lang w:val="en-GB"/>
        </w:rPr>
        <w:t xml:space="preserve">                                                                                                                                     $’000</w:t>
      </w:r>
    </w:p>
    <w:p w:rsidR="0077671A" w:rsidRPr="00844273" w:rsidRDefault="0077671A" w:rsidP="0077671A">
      <w:pPr>
        <w:rPr>
          <w:rFonts w:ascii="Times New Roman" w:hAnsi="Times New Roman" w:cs="Times New Roman"/>
          <w:sz w:val="24"/>
          <w:szCs w:val="24"/>
          <w:lang w:val="en-GB"/>
        </w:rPr>
      </w:pPr>
    </w:p>
    <w:p w:rsidR="0077671A" w:rsidRPr="00844273" w:rsidRDefault="0077671A" w:rsidP="0077671A">
      <w:pPr>
        <w:rPr>
          <w:rFonts w:ascii="Times New Roman" w:hAnsi="Times New Roman" w:cs="Times New Roman"/>
          <w:sz w:val="24"/>
          <w:szCs w:val="24"/>
          <w:lang w:val="en-GB"/>
        </w:rPr>
      </w:pPr>
      <w:r w:rsidRPr="00844273">
        <w:rPr>
          <w:rFonts w:ascii="Times New Roman" w:hAnsi="Times New Roman" w:cs="Times New Roman"/>
          <w:sz w:val="24"/>
          <w:szCs w:val="24"/>
          <w:lang w:val="en-GB"/>
        </w:rPr>
        <w:t xml:space="preserve">Ordinary share capital ($1 000 shares)                                                               </w:t>
      </w:r>
      <w:r>
        <w:rPr>
          <w:rFonts w:ascii="Times New Roman" w:hAnsi="Times New Roman" w:cs="Times New Roman"/>
          <w:sz w:val="24"/>
          <w:szCs w:val="24"/>
          <w:lang w:val="en-GB"/>
        </w:rPr>
        <w:t xml:space="preserve">   </w:t>
      </w:r>
      <w:r w:rsidRPr="00844273">
        <w:rPr>
          <w:rFonts w:ascii="Times New Roman" w:hAnsi="Times New Roman" w:cs="Times New Roman"/>
          <w:sz w:val="24"/>
          <w:szCs w:val="24"/>
          <w:lang w:val="en-GB"/>
        </w:rPr>
        <w:t>1 550 000</w:t>
      </w:r>
    </w:p>
    <w:p w:rsidR="0077671A" w:rsidRPr="00844273" w:rsidRDefault="0077671A" w:rsidP="0077671A">
      <w:pPr>
        <w:rPr>
          <w:rFonts w:ascii="Times New Roman" w:hAnsi="Times New Roman" w:cs="Times New Roman"/>
          <w:sz w:val="24"/>
          <w:szCs w:val="24"/>
          <w:lang w:val="en-GB"/>
        </w:rPr>
      </w:pPr>
      <w:r w:rsidRPr="00844273">
        <w:rPr>
          <w:rFonts w:ascii="Times New Roman" w:hAnsi="Times New Roman" w:cs="Times New Roman"/>
          <w:sz w:val="24"/>
          <w:szCs w:val="24"/>
          <w:lang w:val="en-GB"/>
        </w:rPr>
        <w:t xml:space="preserve">10% Redeemable preference share capital (1000 shares)                                 </w:t>
      </w:r>
      <w:r>
        <w:rPr>
          <w:rFonts w:ascii="Times New Roman" w:hAnsi="Times New Roman" w:cs="Times New Roman"/>
          <w:sz w:val="24"/>
          <w:szCs w:val="24"/>
          <w:lang w:val="en-GB"/>
        </w:rPr>
        <w:t xml:space="preserve">       </w:t>
      </w:r>
      <w:r w:rsidRPr="00844273">
        <w:rPr>
          <w:rFonts w:ascii="Times New Roman" w:hAnsi="Times New Roman" w:cs="Times New Roman"/>
          <w:sz w:val="24"/>
          <w:szCs w:val="24"/>
          <w:lang w:val="en-GB"/>
        </w:rPr>
        <w:t xml:space="preserve"> 200 000</w:t>
      </w:r>
    </w:p>
    <w:p w:rsidR="0077671A" w:rsidRPr="00844273" w:rsidRDefault="0077671A" w:rsidP="0077671A">
      <w:pPr>
        <w:rPr>
          <w:rFonts w:ascii="Times New Roman" w:hAnsi="Times New Roman" w:cs="Times New Roman"/>
          <w:sz w:val="24"/>
          <w:szCs w:val="24"/>
          <w:lang w:val="en-GB"/>
        </w:rPr>
      </w:pPr>
      <w:r w:rsidRPr="00844273">
        <w:rPr>
          <w:rFonts w:ascii="Times New Roman" w:hAnsi="Times New Roman" w:cs="Times New Roman"/>
          <w:sz w:val="24"/>
          <w:szCs w:val="24"/>
          <w:lang w:val="en-GB"/>
        </w:rPr>
        <w:t>Share premium                                                                                                          800 000</w:t>
      </w:r>
    </w:p>
    <w:p w:rsidR="0077671A" w:rsidRPr="00844273" w:rsidRDefault="0077671A" w:rsidP="0077671A">
      <w:pPr>
        <w:rPr>
          <w:rFonts w:ascii="Times New Roman" w:hAnsi="Times New Roman" w:cs="Times New Roman"/>
          <w:sz w:val="24"/>
          <w:szCs w:val="24"/>
          <w:lang w:val="en-GB"/>
        </w:rPr>
      </w:pPr>
      <w:r w:rsidRPr="00844273">
        <w:rPr>
          <w:rFonts w:ascii="Times New Roman" w:hAnsi="Times New Roman" w:cs="Times New Roman"/>
          <w:sz w:val="24"/>
          <w:szCs w:val="24"/>
          <w:lang w:val="en-GB"/>
        </w:rPr>
        <w:lastRenderedPageBreak/>
        <w:t>Revaluation reserve                                                                                                             -</w:t>
      </w:r>
    </w:p>
    <w:p w:rsidR="0077671A" w:rsidRPr="00844273" w:rsidRDefault="0077671A" w:rsidP="0077671A">
      <w:pPr>
        <w:rPr>
          <w:rFonts w:ascii="Times New Roman" w:hAnsi="Times New Roman" w:cs="Times New Roman"/>
          <w:sz w:val="24"/>
          <w:szCs w:val="24"/>
          <w:lang w:val="en-GB"/>
        </w:rPr>
      </w:pPr>
      <w:r w:rsidRPr="00844273">
        <w:rPr>
          <w:rFonts w:ascii="Times New Roman" w:hAnsi="Times New Roman" w:cs="Times New Roman"/>
          <w:sz w:val="24"/>
          <w:szCs w:val="24"/>
          <w:lang w:val="en-GB"/>
        </w:rPr>
        <w:t xml:space="preserve">General reserve                                                                                                          </w:t>
      </w:r>
      <w:r>
        <w:rPr>
          <w:rFonts w:ascii="Times New Roman" w:hAnsi="Times New Roman" w:cs="Times New Roman"/>
          <w:sz w:val="24"/>
          <w:szCs w:val="24"/>
          <w:lang w:val="en-GB"/>
        </w:rPr>
        <w:t xml:space="preserve"> </w:t>
      </w:r>
      <w:r w:rsidRPr="00844273">
        <w:rPr>
          <w:rFonts w:ascii="Times New Roman" w:hAnsi="Times New Roman" w:cs="Times New Roman"/>
          <w:sz w:val="24"/>
          <w:szCs w:val="24"/>
          <w:lang w:val="en-GB"/>
        </w:rPr>
        <w:t xml:space="preserve"> 20 000</w:t>
      </w:r>
    </w:p>
    <w:p w:rsidR="0077671A" w:rsidRPr="00844273" w:rsidRDefault="0077671A" w:rsidP="0077671A">
      <w:pPr>
        <w:rPr>
          <w:rFonts w:ascii="Times New Roman" w:hAnsi="Times New Roman" w:cs="Times New Roman"/>
          <w:sz w:val="24"/>
          <w:szCs w:val="24"/>
          <w:lang w:val="en-GB"/>
        </w:rPr>
      </w:pPr>
      <w:r w:rsidRPr="00844273">
        <w:rPr>
          <w:rFonts w:ascii="Times New Roman" w:hAnsi="Times New Roman" w:cs="Times New Roman"/>
          <w:sz w:val="24"/>
          <w:szCs w:val="24"/>
          <w:lang w:val="en-GB"/>
        </w:rPr>
        <w:t>Accumulat</w:t>
      </w:r>
      <w:r>
        <w:rPr>
          <w:rFonts w:ascii="Times New Roman" w:hAnsi="Times New Roman" w:cs="Times New Roman"/>
          <w:sz w:val="24"/>
          <w:szCs w:val="24"/>
          <w:lang w:val="en-GB"/>
        </w:rPr>
        <w:t xml:space="preserve">ed </w:t>
      </w:r>
      <w:r w:rsidRPr="00844273">
        <w:rPr>
          <w:rFonts w:ascii="Times New Roman" w:hAnsi="Times New Roman" w:cs="Times New Roman"/>
          <w:sz w:val="24"/>
          <w:szCs w:val="24"/>
          <w:lang w:val="en-GB"/>
        </w:rPr>
        <w:t xml:space="preserve"> profit                                                                                                 </w:t>
      </w:r>
      <w:r>
        <w:rPr>
          <w:rFonts w:ascii="Times New Roman" w:hAnsi="Times New Roman" w:cs="Times New Roman"/>
          <w:sz w:val="24"/>
          <w:szCs w:val="24"/>
          <w:lang w:val="en-GB"/>
        </w:rPr>
        <w:t>1 212 314</w:t>
      </w:r>
      <w:r w:rsidRPr="00844273">
        <w:rPr>
          <w:rFonts w:ascii="Times New Roman" w:hAnsi="Times New Roman" w:cs="Times New Roman"/>
          <w:sz w:val="24"/>
          <w:szCs w:val="24"/>
          <w:lang w:val="en-GB"/>
        </w:rPr>
        <w:t xml:space="preserve"> Assume a tax rate of 30%</w:t>
      </w:r>
    </w:p>
    <w:p w:rsidR="0077671A" w:rsidRPr="00844273" w:rsidRDefault="0077671A" w:rsidP="0077671A">
      <w:pPr>
        <w:rPr>
          <w:rFonts w:ascii="Times New Roman" w:hAnsi="Times New Roman" w:cs="Times New Roman"/>
          <w:sz w:val="24"/>
          <w:szCs w:val="24"/>
          <w:lang w:val="en-GB"/>
        </w:rPr>
      </w:pPr>
    </w:p>
    <w:p w:rsidR="0077671A" w:rsidRPr="00844273" w:rsidRDefault="0077671A" w:rsidP="0077671A">
      <w:pPr>
        <w:rPr>
          <w:rFonts w:ascii="Times New Roman" w:hAnsi="Times New Roman" w:cs="Times New Roman"/>
          <w:b/>
          <w:sz w:val="24"/>
          <w:szCs w:val="24"/>
          <w:lang w:val="en-GB"/>
        </w:rPr>
      </w:pPr>
      <w:r w:rsidRPr="00844273">
        <w:rPr>
          <w:rFonts w:ascii="Times New Roman" w:hAnsi="Times New Roman" w:cs="Times New Roman"/>
          <w:b/>
          <w:sz w:val="24"/>
          <w:szCs w:val="24"/>
          <w:lang w:val="en-GB"/>
        </w:rPr>
        <w:t>REQUIRED</w:t>
      </w:r>
    </w:p>
    <w:p w:rsidR="0077671A" w:rsidRPr="00844273" w:rsidRDefault="0077671A" w:rsidP="0077671A">
      <w:pPr>
        <w:rPr>
          <w:rFonts w:ascii="Times New Roman" w:hAnsi="Times New Roman" w:cs="Times New Roman"/>
          <w:sz w:val="24"/>
          <w:szCs w:val="24"/>
          <w:lang w:val="en-GB"/>
        </w:rPr>
      </w:pPr>
      <w:r w:rsidRPr="00844273">
        <w:rPr>
          <w:rFonts w:ascii="Times New Roman" w:hAnsi="Times New Roman" w:cs="Times New Roman"/>
          <w:sz w:val="24"/>
          <w:szCs w:val="24"/>
          <w:lang w:val="en-GB"/>
        </w:rPr>
        <w:t>Prepare the statement of changes in equity of Mucheke Ltd for the year ended 31 October 2018. Notes are not required. Your answer should comply with International Fin</w:t>
      </w:r>
      <w:r>
        <w:rPr>
          <w:rFonts w:ascii="Times New Roman" w:hAnsi="Times New Roman" w:cs="Times New Roman"/>
          <w:sz w:val="24"/>
          <w:szCs w:val="24"/>
          <w:lang w:val="en-GB"/>
        </w:rPr>
        <w:t>ancial Reporting Standards</w:t>
      </w:r>
      <w:r w:rsidRPr="00844273">
        <w:rPr>
          <w:rFonts w:ascii="Times New Roman" w:hAnsi="Times New Roman" w:cs="Times New Roman"/>
          <w:sz w:val="24"/>
          <w:szCs w:val="24"/>
          <w:lang w:val="en-GB"/>
        </w:rPr>
        <w:t>.</w:t>
      </w:r>
      <w:r>
        <w:rPr>
          <w:rFonts w:ascii="Times New Roman" w:hAnsi="Times New Roman" w:cs="Times New Roman"/>
          <w:sz w:val="24"/>
          <w:szCs w:val="24"/>
          <w:lang w:val="en-GB"/>
        </w:rPr>
        <w:tab/>
      </w:r>
      <w:r>
        <w:rPr>
          <w:rFonts w:ascii="Times New Roman" w:hAnsi="Times New Roman" w:cs="Times New Roman"/>
          <w:sz w:val="24"/>
          <w:szCs w:val="24"/>
          <w:lang w:val="en-GB"/>
        </w:rPr>
        <w:tab/>
      </w:r>
      <w:r>
        <w:rPr>
          <w:rFonts w:ascii="Times New Roman" w:hAnsi="Times New Roman" w:cs="Times New Roman"/>
          <w:sz w:val="24"/>
          <w:szCs w:val="24"/>
          <w:lang w:val="en-GB"/>
        </w:rPr>
        <w:tab/>
      </w:r>
      <w:r>
        <w:rPr>
          <w:rFonts w:ascii="Times New Roman" w:hAnsi="Times New Roman" w:cs="Times New Roman"/>
          <w:sz w:val="24"/>
          <w:szCs w:val="24"/>
          <w:lang w:val="en-GB"/>
        </w:rPr>
        <w:tab/>
      </w:r>
      <w:r>
        <w:rPr>
          <w:rFonts w:ascii="Times New Roman" w:hAnsi="Times New Roman" w:cs="Times New Roman"/>
          <w:sz w:val="24"/>
          <w:szCs w:val="24"/>
          <w:lang w:val="en-GB"/>
        </w:rPr>
        <w:tab/>
      </w:r>
      <w:r>
        <w:rPr>
          <w:rFonts w:ascii="Times New Roman" w:hAnsi="Times New Roman" w:cs="Times New Roman"/>
          <w:sz w:val="24"/>
          <w:szCs w:val="24"/>
          <w:lang w:val="en-GB"/>
        </w:rPr>
        <w:tab/>
      </w:r>
      <w:r>
        <w:rPr>
          <w:rFonts w:ascii="Times New Roman" w:hAnsi="Times New Roman" w:cs="Times New Roman"/>
          <w:sz w:val="24"/>
          <w:szCs w:val="24"/>
          <w:lang w:val="en-GB"/>
        </w:rPr>
        <w:tab/>
      </w:r>
      <w:r w:rsidRPr="00844273">
        <w:rPr>
          <w:rFonts w:ascii="Times New Roman" w:hAnsi="Times New Roman" w:cs="Times New Roman"/>
          <w:b/>
          <w:sz w:val="24"/>
          <w:szCs w:val="24"/>
          <w:lang w:val="en-GB"/>
        </w:rPr>
        <w:t xml:space="preserve">                     (25 marks)</w:t>
      </w:r>
    </w:p>
    <w:p w:rsidR="0077671A" w:rsidRPr="008A7855" w:rsidRDefault="0077671A" w:rsidP="0077671A">
      <w:pPr>
        <w:ind w:left="105"/>
        <w:rPr>
          <w:rFonts w:ascii="Times New Roman" w:hAnsi="Times New Roman" w:cs="Times New Roman"/>
          <w:b/>
          <w:sz w:val="24"/>
          <w:szCs w:val="24"/>
          <w:lang w:val="en-GB"/>
        </w:rPr>
      </w:pPr>
      <w:r w:rsidRPr="008A7855">
        <w:rPr>
          <w:rFonts w:ascii="Times New Roman" w:hAnsi="Times New Roman" w:cs="Times New Roman"/>
          <w:b/>
          <w:sz w:val="24"/>
          <w:szCs w:val="24"/>
          <w:lang w:val="en-GB"/>
        </w:rPr>
        <w:t>Question 2 (25 MARKS)</w:t>
      </w:r>
    </w:p>
    <w:p w:rsidR="0077671A" w:rsidRPr="008A7855" w:rsidRDefault="0077671A" w:rsidP="0077671A">
      <w:pPr>
        <w:ind w:left="105"/>
        <w:rPr>
          <w:rFonts w:ascii="Times New Roman" w:hAnsi="Times New Roman" w:cs="Times New Roman"/>
          <w:sz w:val="24"/>
          <w:szCs w:val="24"/>
          <w:lang w:val="en-GB"/>
        </w:rPr>
      </w:pPr>
      <w:r w:rsidRPr="00844273">
        <w:rPr>
          <w:rFonts w:ascii="Times New Roman" w:hAnsi="Times New Roman" w:cs="Times New Roman"/>
          <w:sz w:val="24"/>
          <w:szCs w:val="24"/>
          <w:lang w:val="en-GB"/>
        </w:rPr>
        <w:t>Describe the following;</w:t>
      </w:r>
    </w:p>
    <w:p w:rsidR="0077671A" w:rsidRPr="00F03648" w:rsidRDefault="0077671A" w:rsidP="0077671A">
      <w:pPr>
        <w:numPr>
          <w:ilvl w:val="0"/>
          <w:numId w:val="5"/>
        </w:numPr>
        <w:spacing w:after="160" w:line="259" w:lineRule="auto"/>
        <w:contextualSpacing/>
        <w:rPr>
          <w:rFonts w:ascii="Times New Roman" w:hAnsi="Times New Roman" w:cs="Times New Roman"/>
          <w:b/>
          <w:sz w:val="24"/>
          <w:szCs w:val="24"/>
          <w:lang w:val="en-GB"/>
        </w:rPr>
      </w:pPr>
      <w:r w:rsidRPr="00844273">
        <w:rPr>
          <w:rFonts w:ascii="Times New Roman" w:hAnsi="Times New Roman" w:cs="Times New Roman"/>
          <w:sz w:val="24"/>
          <w:szCs w:val="24"/>
          <w:lang w:val="en-GB"/>
        </w:rPr>
        <w:t xml:space="preserve"> Financial capital maintenance and physical capital maintenance</w:t>
      </w:r>
      <w:r>
        <w:rPr>
          <w:rFonts w:ascii="Times New Roman" w:hAnsi="Times New Roman" w:cs="Times New Roman"/>
          <w:sz w:val="24"/>
          <w:szCs w:val="24"/>
          <w:lang w:val="en-GB"/>
        </w:rPr>
        <w:t>.</w:t>
      </w:r>
      <w:r>
        <w:rPr>
          <w:rFonts w:ascii="Times New Roman" w:hAnsi="Times New Roman" w:cs="Times New Roman"/>
          <w:sz w:val="24"/>
          <w:szCs w:val="24"/>
          <w:lang w:val="en-GB"/>
        </w:rPr>
        <w:tab/>
      </w:r>
      <w:r>
        <w:rPr>
          <w:rFonts w:ascii="Times New Roman" w:hAnsi="Times New Roman" w:cs="Times New Roman"/>
          <w:sz w:val="24"/>
          <w:szCs w:val="24"/>
          <w:lang w:val="en-GB"/>
        </w:rPr>
        <w:tab/>
      </w:r>
      <w:r w:rsidRPr="00F03648">
        <w:rPr>
          <w:rFonts w:ascii="Times New Roman" w:hAnsi="Times New Roman" w:cs="Times New Roman"/>
          <w:b/>
          <w:sz w:val="24"/>
          <w:szCs w:val="24"/>
          <w:lang w:val="en-GB"/>
        </w:rPr>
        <w:t>(5 marks)</w:t>
      </w:r>
    </w:p>
    <w:p w:rsidR="0077671A" w:rsidRPr="008A7855" w:rsidRDefault="0077671A" w:rsidP="0077671A">
      <w:pPr>
        <w:numPr>
          <w:ilvl w:val="0"/>
          <w:numId w:val="5"/>
        </w:numPr>
        <w:spacing w:after="160" w:line="259" w:lineRule="auto"/>
        <w:contextualSpacing/>
        <w:rPr>
          <w:rFonts w:ascii="Times New Roman" w:hAnsi="Times New Roman" w:cs="Times New Roman"/>
          <w:sz w:val="24"/>
          <w:szCs w:val="24"/>
          <w:lang w:val="en-GB"/>
        </w:rPr>
      </w:pPr>
      <w:r w:rsidRPr="00844273">
        <w:rPr>
          <w:rFonts w:ascii="Times New Roman" w:hAnsi="Times New Roman" w:cs="Times New Roman"/>
          <w:sz w:val="24"/>
          <w:szCs w:val="24"/>
          <w:lang w:val="en-GB"/>
        </w:rPr>
        <w:t>Temporary differences</w:t>
      </w:r>
      <w:r>
        <w:rPr>
          <w:rFonts w:ascii="Times New Roman" w:hAnsi="Times New Roman" w:cs="Times New Roman"/>
          <w:sz w:val="24"/>
          <w:szCs w:val="24"/>
          <w:lang w:val="en-GB"/>
        </w:rPr>
        <w:t xml:space="preserve">       </w:t>
      </w:r>
      <w:r>
        <w:rPr>
          <w:rFonts w:ascii="Times New Roman" w:hAnsi="Times New Roman" w:cs="Times New Roman"/>
          <w:sz w:val="24"/>
          <w:szCs w:val="24"/>
          <w:lang w:val="en-GB"/>
        </w:rPr>
        <w:tab/>
      </w:r>
      <w:r>
        <w:rPr>
          <w:rFonts w:ascii="Times New Roman" w:hAnsi="Times New Roman" w:cs="Times New Roman"/>
          <w:sz w:val="24"/>
          <w:szCs w:val="24"/>
          <w:lang w:val="en-GB"/>
        </w:rPr>
        <w:tab/>
      </w:r>
      <w:r>
        <w:rPr>
          <w:rFonts w:ascii="Times New Roman" w:hAnsi="Times New Roman" w:cs="Times New Roman"/>
          <w:sz w:val="24"/>
          <w:szCs w:val="24"/>
          <w:lang w:val="en-GB"/>
        </w:rPr>
        <w:tab/>
      </w:r>
      <w:r>
        <w:rPr>
          <w:rFonts w:ascii="Times New Roman" w:hAnsi="Times New Roman" w:cs="Times New Roman"/>
          <w:sz w:val="24"/>
          <w:szCs w:val="24"/>
          <w:lang w:val="en-GB"/>
        </w:rPr>
        <w:tab/>
      </w:r>
      <w:r>
        <w:rPr>
          <w:rFonts w:ascii="Times New Roman" w:hAnsi="Times New Roman" w:cs="Times New Roman"/>
          <w:sz w:val="24"/>
          <w:szCs w:val="24"/>
          <w:lang w:val="en-GB"/>
        </w:rPr>
        <w:tab/>
      </w:r>
      <w:r>
        <w:rPr>
          <w:rFonts w:ascii="Times New Roman" w:hAnsi="Times New Roman" w:cs="Times New Roman"/>
          <w:sz w:val="24"/>
          <w:szCs w:val="24"/>
          <w:lang w:val="en-GB"/>
        </w:rPr>
        <w:tab/>
      </w:r>
      <w:r>
        <w:rPr>
          <w:rFonts w:ascii="Times New Roman" w:hAnsi="Times New Roman" w:cs="Times New Roman"/>
          <w:sz w:val="24"/>
          <w:szCs w:val="24"/>
          <w:lang w:val="en-GB"/>
        </w:rPr>
        <w:tab/>
      </w:r>
      <w:r w:rsidRPr="00F03648">
        <w:rPr>
          <w:rFonts w:ascii="Times New Roman" w:hAnsi="Times New Roman" w:cs="Times New Roman"/>
          <w:b/>
          <w:sz w:val="24"/>
          <w:szCs w:val="24"/>
          <w:lang w:val="en-GB"/>
        </w:rPr>
        <w:t>(5marks)</w:t>
      </w:r>
      <w:r>
        <w:rPr>
          <w:rFonts w:ascii="Times New Roman" w:hAnsi="Times New Roman" w:cs="Times New Roman"/>
          <w:sz w:val="24"/>
          <w:szCs w:val="24"/>
          <w:lang w:val="en-GB"/>
        </w:rPr>
        <w:t xml:space="preserve">   </w:t>
      </w:r>
    </w:p>
    <w:p w:rsidR="0077671A" w:rsidRPr="008A7855" w:rsidRDefault="0077671A" w:rsidP="0077671A">
      <w:pPr>
        <w:numPr>
          <w:ilvl w:val="0"/>
          <w:numId w:val="5"/>
        </w:numPr>
        <w:spacing w:after="160" w:line="259" w:lineRule="auto"/>
        <w:contextualSpacing/>
        <w:rPr>
          <w:rFonts w:ascii="Times New Roman" w:hAnsi="Times New Roman" w:cs="Times New Roman"/>
          <w:sz w:val="24"/>
          <w:szCs w:val="24"/>
          <w:lang w:val="en-GB"/>
        </w:rPr>
      </w:pPr>
      <w:r w:rsidRPr="008A7855">
        <w:rPr>
          <w:rFonts w:ascii="Times New Roman" w:hAnsi="Times New Roman" w:cs="Times New Roman"/>
          <w:sz w:val="24"/>
          <w:szCs w:val="24"/>
          <w:lang w:val="en-GB"/>
        </w:rPr>
        <w:t xml:space="preserve">Statement of Value Added                                                                      </w:t>
      </w:r>
      <w:r>
        <w:rPr>
          <w:rFonts w:ascii="Times New Roman" w:hAnsi="Times New Roman" w:cs="Times New Roman"/>
          <w:sz w:val="24"/>
          <w:szCs w:val="24"/>
          <w:lang w:val="en-GB"/>
        </w:rPr>
        <w:tab/>
      </w:r>
      <w:r w:rsidRPr="00F03648">
        <w:rPr>
          <w:rFonts w:ascii="Times New Roman" w:hAnsi="Times New Roman" w:cs="Times New Roman"/>
          <w:b/>
          <w:sz w:val="24"/>
          <w:szCs w:val="24"/>
          <w:lang w:val="en-GB"/>
        </w:rPr>
        <w:t>(5marks)</w:t>
      </w:r>
      <w:r w:rsidRPr="008A7855">
        <w:rPr>
          <w:rFonts w:ascii="Times New Roman" w:hAnsi="Times New Roman" w:cs="Times New Roman"/>
          <w:sz w:val="24"/>
          <w:szCs w:val="24"/>
          <w:lang w:val="en-GB"/>
        </w:rPr>
        <w:t xml:space="preserve">     </w:t>
      </w:r>
      <w:r>
        <w:rPr>
          <w:rFonts w:ascii="Times New Roman" w:hAnsi="Times New Roman" w:cs="Times New Roman"/>
          <w:sz w:val="24"/>
          <w:szCs w:val="24"/>
          <w:lang w:val="en-GB"/>
        </w:rPr>
        <w:t xml:space="preserve">                        </w:t>
      </w:r>
    </w:p>
    <w:p w:rsidR="0077671A" w:rsidRPr="008A7855" w:rsidRDefault="0077671A" w:rsidP="0077671A">
      <w:pPr>
        <w:numPr>
          <w:ilvl w:val="0"/>
          <w:numId w:val="5"/>
        </w:numPr>
        <w:spacing w:after="160" w:line="259" w:lineRule="auto"/>
        <w:contextualSpacing/>
        <w:rPr>
          <w:rFonts w:ascii="Times New Roman" w:hAnsi="Times New Roman" w:cs="Times New Roman"/>
          <w:sz w:val="24"/>
          <w:szCs w:val="24"/>
          <w:lang w:val="en-GB"/>
        </w:rPr>
      </w:pPr>
      <w:r w:rsidRPr="00844273">
        <w:rPr>
          <w:rFonts w:ascii="Times New Roman" w:hAnsi="Times New Roman" w:cs="Times New Roman"/>
          <w:sz w:val="24"/>
          <w:szCs w:val="24"/>
          <w:lang w:val="en-GB"/>
        </w:rPr>
        <w:t>Price Earnings ratio</w:t>
      </w:r>
      <w:r w:rsidRPr="008A7855">
        <w:rPr>
          <w:rFonts w:ascii="Times New Roman" w:hAnsi="Times New Roman" w:cs="Times New Roman"/>
          <w:sz w:val="24"/>
          <w:szCs w:val="24"/>
          <w:lang w:val="en-GB"/>
        </w:rPr>
        <w:t xml:space="preserve">   </w:t>
      </w:r>
      <w:r>
        <w:rPr>
          <w:rFonts w:ascii="Times New Roman" w:hAnsi="Times New Roman" w:cs="Times New Roman"/>
          <w:sz w:val="24"/>
          <w:szCs w:val="24"/>
          <w:lang w:val="en-GB"/>
        </w:rPr>
        <w:tab/>
      </w:r>
      <w:r>
        <w:rPr>
          <w:rFonts w:ascii="Times New Roman" w:hAnsi="Times New Roman" w:cs="Times New Roman"/>
          <w:sz w:val="24"/>
          <w:szCs w:val="24"/>
          <w:lang w:val="en-GB"/>
        </w:rPr>
        <w:tab/>
      </w:r>
      <w:r>
        <w:rPr>
          <w:rFonts w:ascii="Times New Roman" w:hAnsi="Times New Roman" w:cs="Times New Roman"/>
          <w:sz w:val="24"/>
          <w:szCs w:val="24"/>
          <w:lang w:val="en-GB"/>
        </w:rPr>
        <w:tab/>
      </w:r>
      <w:r>
        <w:rPr>
          <w:rFonts w:ascii="Times New Roman" w:hAnsi="Times New Roman" w:cs="Times New Roman"/>
          <w:sz w:val="24"/>
          <w:szCs w:val="24"/>
          <w:lang w:val="en-GB"/>
        </w:rPr>
        <w:tab/>
      </w:r>
      <w:r>
        <w:rPr>
          <w:rFonts w:ascii="Times New Roman" w:hAnsi="Times New Roman" w:cs="Times New Roman"/>
          <w:sz w:val="24"/>
          <w:szCs w:val="24"/>
          <w:lang w:val="en-GB"/>
        </w:rPr>
        <w:tab/>
      </w:r>
      <w:r>
        <w:rPr>
          <w:rFonts w:ascii="Times New Roman" w:hAnsi="Times New Roman" w:cs="Times New Roman"/>
          <w:sz w:val="24"/>
          <w:szCs w:val="24"/>
          <w:lang w:val="en-GB"/>
        </w:rPr>
        <w:tab/>
      </w:r>
      <w:r>
        <w:rPr>
          <w:rFonts w:ascii="Times New Roman" w:hAnsi="Times New Roman" w:cs="Times New Roman"/>
          <w:sz w:val="24"/>
          <w:szCs w:val="24"/>
          <w:lang w:val="en-GB"/>
        </w:rPr>
        <w:tab/>
      </w:r>
      <w:r>
        <w:rPr>
          <w:rFonts w:ascii="Times New Roman" w:hAnsi="Times New Roman" w:cs="Times New Roman"/>
          <w:sz w:val="24"/>
          <w:szCs w:val="24"/>
          <w:lang w:val="en-GB"/>
        </w:rPr>
        <w:tab/>
      </w:r>
      <w:r w:rsidRPr="00F03648">
        <w:rPr>
          <w:rFonts w:ascii="Times New Roman" w:hAnsi="Times New Roman" w:cs="Times New Roman"/>
          <w:b/>
          <w:sz w:val="24"/>
          <w:szCs w:val="24"/>
          <w:lang w:val="en-GB"/>
        </w:rPr>
        <w:t xml:space="preserve">(5marks)                                                                                                                    </w:t>
      </w:r>
    </w:p>
    <w:p w:rsidR="0077671A" w:rsidRPr="00844273" w:rsidRDefault="0077671A" w:rsidP="0077671A">
      <w:pPr>
        <w:rPr>
          <w:rFonts w:ascii="Times New Roman" w:hAnsi="Times New Roman" w:cs="Times New Roman"/>
          <w:sz w:val="24"/>
          <w:szCs w:val="24"/>
          <w:lang w:val="en-GB"/>
        </w:rPr>
      </w:pPr>
      <w:r w:rsidRPr="00F03648">
        <w:rPr>
          <w:rFonts w:ascii="Times New Roman" w:hAnsi="Times New Roman" w:cs="Times New Roman"/>
          <w:b/>
          <w:sz w:val="24"/>
          <w:szCs w:val="24"/>
          <w:lang w:val="en-GB"/>
        </w:rPr>
        <w:t xml:space="preserve">  5.</w:t>
      </w:r>
      <w:r w:rsidRPr="00844273">
        <w:rPr>
          <w:rFonts w:ascii="Times New Roman" w:hAnsi="Times New Roman" w:cs="Times New Roman"/>
          <w:sz w:val="24"/>
          <w:szCs w:val="24"/>
          <w:lang w:val="en-GB"/>
        </w:rPr>
        <w:t xml:space="preserve">    Difference between leverage and gearing  </w:t>
      </w:r>
      <w:r>
        <w:rPr>
          <w:rFonts w:ascii="Times New Roman" w:hAnsi="Times New Roman" w:cs="Times New Roman"/>
          <w:sz w:val="24"/>
          <w:szCs w:val="24"/>
          <w:lang w:val="en-GB"/>
        </w:rPr>
        <w:tab/>
      </w:r>
      <w:r>
        <w:rPr>
          <w:rFonts w:ascii="Times New Roman" w:hAnsi="Times New Roman" w:cs="Times New Roman"/>
          <w:sz w:val="24"/>
          <w:szCs w:val="24"/>
          <w:lang w:val="en-GB"/>
        </w:rPr>
        <w:tab/>
      </w:r>
      <w:r>
        <w:rPr>
          <w:rFonts w:ascii="Times New Roman" w:hAnsi="Times New Roman" w:cs="Times New Roman"/>
          <w:sz w:val="24"/>
          <w:szCs w:val="24"/>
          <w:lang w:val="en-GB"/>
        </w:rPr>
        <w:tab/>
      </w:r>
      <w:r>
        <w:rPr>
          <w:rFonts w:ascii="Times New Roman" w:hAnsi="Times New Roman" w:cs="Times New Roman"/>
          <w:sz w:val="24"/>
          <w:szCs w:val="24"/>
          <w:lang w:val="en-GB"/>
        </w:rPr>
        <w:tab/>
      </w:r>
      <w:r>
        <w:rPr>
          <w:rFonts w:ascii="Times New Roman" w:hAnsi="Times New Roman" w:cs="Times New Roman"/>
          <w:sz w:val="24"/>
          <w:szCs w:val="24"/>
          <w:lang w:val="en-GB"/>
        </w:rPr>
        <w:tab/>
      </w:r>
      <w:r w:rsidRPr="00F03648">
        <w:rPr>
          <w:rFonts w:ascii="Times New Roman" w:hAnsi="Times New Roman" w:cs="Times New Roman"/>
          <w:b/>
          <w:sz w:val="24"/>
          <w:szCs w:val="24"/>
          <w:lang w:val="en-GB"/>
        </w:rPr>
        <w:t xml:space="preserve">(5marks)                                                                                               </w:t>
      </w:r>
    </w:p>
    <w:p w:rsidR="0077671A" w:rsidRPr="00844273" w:rsidRDefault="0077671A" w:rsidP="0077671A">
      <w:pPr>
        <w:rPr>
          <w:rFonts w:ascii="Times New Roman" w:hAnsi="Times New Roman" w:cs="Times New Roman"/>
          <w:b/>
          <w:sz w:val="24"/>
          <w:szCs w:val="24"/>
          <w:u w:val="single"/>
          <w:lang w:val="en-GB"/>
        </w:rPr>
      </w:pPr>
    </w:p>
    <w:p w:rsidR="0077671A" w:rsidRPr="00844273" w:rsidRDefault="0077671A" w:rsidP="0077671A">
      <w:pPr>
        <w:rPr>
          <w:rFonts w:ascii="Times New Roman" w:hAnsi="Times New Roman" w:cs="Times New Roman"/>
          <w:sz w:val="24"/>
          <w:szCs w:val="24"/>
          <w:u w:val="single"/>
          <w:lang w:val="en-GB"/>
        </w:rPr>
      </w:pPr>
      <w:r w:rsidRPr="00844273">
        <w:rPr>
          <w:rFonts w:ascii="Times New Roman" w:hAnsi="Times New Roman" w:cs="Times New Roman"/>
          <w:b/>
          <w:sz w:val="24"/>
          <w:szCs w:val="24"/>
          <w:u w:val="single"/>
          <w:lang w:val="en-GB"/>
        </w:rPr>
        <w:t>QUESTION 3 (25 Marks</w:t>
      </w:r>
      <w:r w:rsidRPr="00844273">
        <w:rPr>
          <w:rFonts w:ascii="Times New Roman" w:hAnsi="Times New Roman" w:cs="Times New Roman"/>
          <w:sz w:val="24"/>
          <w:szCs w:val="24"/>
          <w:u w:val="single"/>
          <w:lang w:val="en-GB"/>
        </w:rPr>
        <w:t>)</w:t>
      </w:r>
    </w:p>
    <w:p w:rsidR="0077671A" w:rsidRPr="00844273" w:rsidRDefault="0077671A" w:rsidP="0077671A">
      <w:pPr>
        <w:pStyle w:val="ListParagraph"/>
        <w:numPr>
          <w:ilvl w:val="0"/>
          <w:numId w:val="6"/>
        </w:numPr>
        <w:spacing w:after="160" w:line="259" w:lineRule="auto"/>
        <w:rPr>
          <w:rFonts w:ascii="Times New Roman" w:hAnsi="Times New Roman" w:cs="Times New Roman"/>
          <w:sz w:val="24"/>
          <w:szCs w:val="24"/>
          <w:lang w:val="en-GB"/>
        </w:rPr>
      </w:pPr>
      <w:r w:rsidRPr="00844273">
        <w:rPr>
          <w:rFonts w:ascii="Times New Roman" w:hAnsi="Times New Roman" w:cs="Times New Roman"/>
          <w:sz w:val="24"/>
          <w:szCs w:val="24"/>
          <w:lang w:val="en-GB"/>
        </w:rPr>
        <w:t>Sakubva Ltd acquired machinery on 1 January 2017 for $1 100 000, and in so doing qualified for a cash subsidy of $400 000. Sakubva Ltd accepted an accounting policy to depreciate machinery over five years in fixed instalments and to account for government grants as deferred income. The residual value of machinery was estimated at $nil at 31 December 2017. Ignore taxation.</w:t>
      </w:r>
    </w:p>
    <w:p w:rsidR="0077671A" w:rsidRPr="00501A9F" w:rsidRDefault="0077671A" w:rsidP="0077671A">
      <w:pPr>
        <w:rPr>
          <w:rFonts w:ascii="Times New Roman" w:hAnsi="Times New Roman" w:cs="Times New Roman"/>
          <w:b/>
          <w:sz w:val="24"/>
          <w:szCs w:val="24"/>
          <w:lang w:val="en-GB"/>
        </w:rPr>
      </w:pPr>
      <w:r w:rsidRPr="00501A9F">
        <w:rPr>
          <w:rFonts w:ascii="Times New Roman" w:hAnsi="Times New Roman" w:cs="Times New Roman"/>
          <w:b/>
          <w:sz w:val="24"/>
          <w:szCs w:val="24"/>
          <w:lang w:val="en-GB"/>
        </w:rPr>
        <w:t>REQUIRED</w:t>
      </w:r>
    </w:p>
    <w:p w:rsidR="0077671A" w:rsidRPr="00844273" w:rsidRDefault="0077671A" w:rsidP="0077671A">
      <w:pPr>
        <w:numPr>
          <w:ilvl w:val="0"/>
          <w:numId w:val="3"/>
        </w:numPr>
        <w:spacing w:after="160" w:line="259" w:lineRule="auto"/>
        <w:rPr>
          <w:rFonts w:ascii="Times New Roman" w:hAnsi="Times New Roman" w:cs="Times New Roman"/>
          <w:sz w:val="24"/>
          <w:szCs w:val="24"/>
          <w:lang w:val="en-GB"/>
        </w:rPr>
      </w:pPr>
      <w:r w:rsidRPr="00844273">
        <w:rPr>
          <w:rFonts w:ascii="Times New Roman" w:hAnsi="Times New Roman" w:cs="Times New Roman"/>
          <w:sz w:val="24"/>
          <w:szCs w:val="24"/>
          <w:lang w:val="en-GB"/>
        </w:rPr>
        <w:t>Show the journal entries for the year ended 31 December 2017.</w:t>
      </w:r>
      <w:r>
        <w:rPr>
          <w:rFonts w:ascii="Times New Roman" w:hAnsi="Times New Roman" w:cs="Times New Roman"/>
          <w:sz w:val="24"/>
          <w:szCs w:val="24"/>
          <w:lang w:val="en-GB"/>
        </w:rPr>
        <w:tab/>
      </w:r>
      <w:r w:rsidRPr="00844273">
        <w:rPr>
          <w:rFonts w:ascii="Times New Roman" w:hAnsi="Times New Roman" w:cs="Times New Roman"/>
          <w:sz w:val="24"/>
          <w:szCs w:val="24"/>
          <w:lang w:val="en-GB"/>
        </w:rPr>
        <w:tab/>
        <w:t>(3 marks)</w:t>
      </w:r>
    </w:p>
    <w:p w:rsidR="0077671A" w:rsidRPr="00844273" w:rsidRDefault="0077671A" w:rsidP="0077671A">
      <w:pPr>
        <w:numPr>
          <w:ilvl w:val="0"/>
          <w:numId w:val="3"/>
        </w:numPr>
        <w:spacing w:after="160" w:line="259" w:lineRule="auto"/>
        <w:rPr>
          <w:rFonts w:ascii="Times New Roman" w:hAnsi="Times New Roman" w:cs="Times New Roman"/>
          <w:sz w:val="24"/>
          <w:szCs w:val="24"/>
          <w:lang w:val="en-GB"/>
        </w:rPr>
      </w:pPr>
      <w:r w:rsidRPr="00844273">
        <w:rPr>
          <w:rFonts w:ascii="Times New Roman" w:hAnsi="Times New Roman" w:cs="Times New Roman"/>
          <w:sz w:val="24"/>
          <w:szCs w:val="24"/>
          <w:lang w:val="en-GB"/>
        </w:rPr>
        <w:t xml:space="preserve">Disclose the information in the following notes to the financial statement of Sakubva Ltd for the year ended 31 December 2017 to comply with the relevant accounting standards. </w:t>
      </w:r>
    </w:p>
    <w:p w:rsidR="0077671A" w:rsidRPr="00F03648" w:rsidRDefault="0077671A" w:rsidP="0077671A">
      <w:pPr>
        <w:numPr>
          <w:ilvl w:val="0"/>
          <w:numId w:val="4"/>
        </w:numPr>
        <w:spacing w:after="160" w:line="259" w:lineRule="auto"/>
        <w:rPr>
          <w:rFonts w:ascii="Times New Roman" w:hAnsi="Times New Roman" w:cs="Times New Roman"/>
          <w:b/>
          <w:sz w:val="24"/>
          <w:szCs w:val="24"/>
          <w:lang w:val="en-GB"/>
        </w:rPr>
      </w:pPr>
      <w:r w:rsidRPr="00844273">
        <w:rPr>
          <w:rFonts w:ascii="Times New Roman" w:hAnsi="Times New Roman" w:cs="Times New Roman"/>
          <w:sz w:val="24"/>
          <w:szCs w:val="24"/>
          <w:lang w:val="en-GB"/>
        </w:rPr>
        <w:t>Accounting policy</w:t>
      </w:r>
      <w:r w:rsidRPr="00844273">
        <w:rPr>
          <w:rFonts w:ascii="Times New Roman" w:hAnsi="Times New Roman" w:cs="Times New Roman"/>
          <w:sz w:val="24"/>
          <w:szCs w:val="24"/>
          <w:lang w:val="en-GB"/>
        </w:rPr>
        <w:tab/>
      </w:r>
      <w:r w:rsidRPr="00844273">
        <w:rPr>
          <w:rFonts w:ascii="Times New Roman" w:hAnsi="Times New Roman" w:cs="Times New Roman"/>
          <w:sz w:val="24"/>
          <w:szCs w:val="24"/>
          <w:lang w:val="en-GB"/>
        </w:rPr>
        <w:tab/>
      </w:r>
      <w:r w:rsidRPr="00844273">
        <w:rPr>
          <w:rFonts w:ascii="Times New Roman" w:hAnsi="Times New Roman" w:cs="Times New Roman"/>
          <w:sz w:val="24"/>
          <w:szCs w:val="24"/>
          <w:lang w:val="en-GB"/>
        </w:rPr>
        <w:tab/>
      </w:r>
      <w:r w:rsidRPr="00844273">
        <w:rPr>
          <w:rFonts w:ascii="Times New Roman" w:hAnsi="Times New Roman" w:cs="Times New Roman"/>
          <w:sz w:val="24"/>
          <w:szCs w:val="24"/>
          <w:lang w:val="en-GB"/>
        </w:rPr>
        <w:tab/>
      </w:r>
      <w:r w:rsidRPr="00844273">
        <w:rPr>
          <w:rFonts w:ascii="Times New Roman" w:hAnsi="Times New Roman" w:cs="Times New Roman"/>
          <w:sz w:val="24"/>
          <w:szCs w:val="24"/>
          <w:lang w:val="en-GB"/>
        </w:rPr>
        <w:tab/>
      </w:r>
      <w:r w:rsidRPr="00844273">
        <w:rPr>
          <w:rFonts w:ascii="Times New Roman" w:hAnsi="Times New Roman" w:cs="Times New Roman"/>
          <w:sz w:val="24"/>
          <w:szCs w:val="24"/>
          <w:lang w:val="en-GB"/>
        </w:rPr>
        <w:tab/>
      </w:r>
      <w:r w:rsidRPr="00844273">
        <w:rPr>
          <w:rFonts w:ascii="Times New Roman" w:hAnsi="Times New Roman" w:cs="Times New Roman"/>
          <w:sz w:val="24"/>
          <w:szCs w:val="24"/>
          <w:lang w:val="en-GB"/>
        </w:rPr>
        <w:tab/>
      </w:r>
      <w:r w:rsidRPr="00844273">
        <w:rPr>
          <w:rFonts w:ascii="Times New Roman" w:hAnsi="Times New Roman" w:cs="Times New Roman"/>
          <w:sz w:val="24"/>
          <w:szCs w:val="24"/>
          <w:lang w:val="en-GB"/>
        </w:rPr>
        <w:tab/>
      </w:r>
      <w:r w:rsidRPr="00F03648">
        <w:rPr>
          <w:rFonts w:ascii="Times New Roman" w:hAnsi="Times New Roman" w:cs="Times New Roman"/>
          <w:b/>
          <w:sz w:val="24"/>
          <w:szCs w:val="24"/>
          <w:lang w:val="en-GB"/>
        </w:rPr>
        <w:t>(3 marks)</w:t>
      </w:r>
    </w:p>
    <w:p w:rsidR="0077671A" w:rsidRPr="00844273" w:rsidRDefault="0077671A" w:rsidP="0077671A">
      <w:pPr>
        <w:numPr>
          <w:ilvl w:val="0"/>
          <w:numId w:val="4"/>
        </w:numPr>
        <w:spacing w:after="160" w:line="259" w:lineRule="auto"/>
        <w:rPr>
          <w:rFonts w:ascii="Times New Roman" w:hAnsi="Times New Roman" w:cs="Times New Roman"/>
          <w:sz w:val="24"/>
          <w:szCs w:val="24"/>
          <w:lang w:val="en-GB"/>
        </w:rPr>
      </w:pPr>
      <w:r w:rsidRPr="00844273">
        <w:rPr>
          <w:rFonts w:ascii="Times New Roman" w:hAnsi="Times New Roman" w:cs="Times New Roman"/>
          <w:sz w:val="24"/>
          <w:szCs w:val="24"/>
          <w:lang w:val="en-GB"/>
        </w:rPr>
        <w:t>Deferred income</w:t>
      </w:r>
      <w:r w:rsidRPr="00844273">
        <w:rPr>
          <w:rFonts w:ascii="Times New Roman" w:hAnsi="Times New Roman" w:cs="Times New Roman"/>
          <w:sz w:val="24"/>
          <w:szCs w:val="24"/>
          <w:lang w:val="en-GB"/>
        </w:rPr>
        <w:tab/>
      </w:r>
      <w:r w:rsidRPr="00844273">
        <w:rPr>
          <w:rFonts w:ascii="Times New Roman" w:hAnsi="Times New Roman" w:cs="Times New Roman"/>
          <w:sz w:val="24"/>
          <w:szCs w:val="24"/>
          <w:lang w:val="en-GB"/>
        </w:rPr>
        <w:tab/>
      </w:r>
      <w:r w:rsidRPr="00844273">
        <w:rPr>
          <w:rFonts w:ascii="Times New Roman" w:hAnsi="Times New Roman" w:cs="Times New Roman"/>
          <w:sz w:val="24"/>
          <w:szCs w:val="24"/>
          <w:lang w:val="en-GB"/>
        </w:rPr>
        <w:tab/>
      </w:r>
      <w:r w:rsidRPr="00844273">
        <w:rPr>
          <w:rFonts w:ascii="Times New Roman" w:hAnsi="Times New Roman" w:cs="Times New Roman"/>
          <w:sz w:val="24"/>
          <w:szCs w:val="24"/>
          <w:lang w:val="en-GB"/>
        </w:rPr>
        <w:tab/>
      </w:r>
      <w:r w:rsidRPr="00844273">
        <w:rPr>
          <w:rFonts w:ascii="Times New Roman" w:hAnsi="Times New Roman" w:cs="Times New Roman"/>
          <w:sz w:val="24"/>
          <w:szCs w:val="24"/>
          <w:lang w:val="en-GB"/>
        </w:rPr>
        <w:tab/>
      </w:r>
      <w:r w:rsidRPr="00844273">
        <w:rPr>
          <w:rFonts w:ascii="Times New Roman" w:hAnsi="Times New Roman" w:cs="Times New Roman"/>
          <w:sz w:val="24"/>
          <w:szCs w:val="24"/>
          <w:lang w:val="en-GB"/>
        </w:rPr>
        <w:tab/>
      </w:r>
      <w:r w:rsidRPr="00844273">
        <w:rPr>
          <w:rFonts w:ascii="Times New Roman" w:hAnsi="Times New Roman" w:cs="Times New Roman"/>
          <w:sz w:val="24"/>
          <w:szCs w:val="24"/>
          <w:lang w:val="en-GB"/>
        </w:rPr>
        <w:tab/>
      </w:r>
      <w:r w:rsidRPr="00844273">
        <w:rPr>
          <w:rFonts w:ascii="Times New Roman" w:hAnsi="Times New Roman" w:cs="Times New Roman"/>
          <w:sz w:val="24"/>
          <w:szCs w:val="24"/>
          <w:lang w:val="en-GB"/>
        </w:rPr>
        <w:tab/>
      </w:r>
      <w:r w:rsidRPr="00F03648">
        <w:rPr>
          <w:rFonts w:ascii="Times New Roman" w:hAnsi="Times New Roman" w:cs="Times New Roman"/>
          <w:b/>
          <w:sz w:val="24"/>
          <w:szCs w:val="24"/>
          <w:lang w:val="en-GB"/>
        </w:rPr>
        <w:t>(3 marks)</w:t>
      </w:r>
    </w:p>
    <w:p w:rsidR="0077671A" w:rsidRPr="00F03648" w:rsidRDefault="0077671A" w:rsidP="0077671A">
      <w:pPr>
        <w:numPr>
          <w:ilvl w:val="0"/>
          <w:numId w:val="4"/>
        </w:numPr>
        <w:spacing w:after="160" w:line="259" w:lineRule="auto"/>
        <w:rPr>
          <w:rFonts w:ascii="Times New Roman" w:hAnsi="Times New Roman" w:cs="Times New Roman"/>
          <w:b/>
          <w:sz w:val="24"/>
          <w:szCs w:val="24"/>
          <w:lang w:val="en-GB"/>
        </w:rPr>
      </w:pPr>
      <w:r w:rsidRPr="00844273">
        <w:rPr>
          <w:rFonts w:ascii="Times New Roman" w:hAnsi="Times New Roman" w:cs="Times New Roman"/>
          <w:sz w:val="24"/>
          <w:szCs w:val="24"/>
          <w:lang w:val="en-GB"/>
        </w:rPr>
        <w:t>Property, plant and equipment</w:t>
      </w:r>
      <w:r w:rsidRPr="00844273">
        <w:rPr>
          <w:rFonts w:ascii="Times New Roman" w:hAnsi="Times New Roman" w:cs="Times New Roman"/>
          <w:sz w:val="24"/>
          <w:szCs w:val="24"/>
          <w:lang w:val="en-GB"/>
        </w:rPr>
        <w:tab/>
      </w:r>
      <w:r w:rsidRPr="00844273">
        <w:rPr>
          <w:rFonts w:ascii="Times New Roman" w:hAnsi="Times New Roman" w:cs="Times New Roman"/>
          <w:sz w:val="24"/>
          <w:szCs w:val="24"/>
          <w:lang w:val="en-GB"/>
        </w:rPr>
        <w:tab/>
      </w:r>
      <w:r w:rsidRPr="00844273">
        <w:rPr>
          <w:rFonts w:ascii="Times New Roman" w:hAnsi="Times New Roman" w:cs="Times New Roman"/>
          <w:sz w:val="24"/>
          <w:szCs w:val="24"/>
          <w:lang w:val="en-GB"/>
        </w:rPr>
        <w:tab/>
      </w:r>
      <w:r w:rsidRPr="00844273">
        <w:rPr>
          <w:rFonts w:ascii="Times New Roman" w:hAnsi="Times New Roman" w:cs="Times New Roman"/>
          <w:sz w:val="24"/>
          <w:szCs w:val="24"/>
          <w:lang w:val="en-GB"/>
        </w:rPr>
        <w:tab/>
      </w:r>
      <w:r w:rsidRPr="00844273">
        <w:rPr>
          <w:rFonts w:ascii="Times New Roman" w:hAnsi="Times New Roman" w:cs="Times New Roman"/>
          <w:sz w:val="24"/>
          <w:szCs w:val="24"/>
          <w:lang w:val="en-GB"/>
        </w:rPr>
        <w:tab/>
      </w:r>
      <w:r w:rsidRPr="00844273">
        <w:rPr>
          <w:rFonts w:ascii="Times New Roman" w:hAnsi="Times New Roman" w:cs="Times New Roman"/>
          <w:sz w:val="24"/>
          <w:szCs w:val="24"/>
          <w:lang w:val="en-GB"/>
        </w:rPr>
        <w:tab/>
      </w:r>
      <w:r w:rsidRPr="00F03648">
        <w:rPr>
          <w:rFonts w:ascii="Times New Roman" w:hAnsi="Times New Roman" w:cs="Times New Roman"/>
          <w:b/>
          <w:sz w:val="24"/>
          <w:szCs w:val="24"/>
          <w:lang w:val="en-GB"/>
        </w:rPr>
        <w:t>(3 marks)</w:t>
      </w:r>
    </w:p>
    <w:p w:rsidR="0077671A" w:rsidRPr="00844273" w:rsidRDefault="0077671A" w:rsidP="0077671A">
      <w:pPr>
        <w:numPr>
          <w:ilvl w:val="0"/>
          <w:numId w:val="4"/>
        </w:numPr>
        <w:spacing w:after="160" w:line="259" w:lineRule="auto"/>
        <w:rPr>
          <w:rFonts w:ascii="Times New Roman" w:hAnsi="Times New Roman" w:cs="Times New Roman"/>
          <w:sz w:val="24"/>
          <w:szCs w:val="24"/>
          <w:lang w:val="en-GB"/>
        </w:rPr>
      </w:pPr>
      <w:r w:rsidRPr="00844273">
        <w:rPr>
          <w:rFonts w:ascii="Times New Roman" w:hAnsi="Times New Roman" w:cs="Times New Roman"/>
          <w:sz w:val="24"/>
          <w:szCs w:val="24"/>
          <w:lang w:val="en-GB"/>
        </w:rPr>
        <w:t>Profit before taxation.</w:t>
      </w:r>
      <w:r w:rsidRPr="00844273">
        <w:rPr>
          <w:rFonts w:ascii="Times New Roman" w:hAnsi="Times New Roman" w:cs="Times New Roman"/>
          <w:sz w:val="24"/>
          <w:szCs w:val="24"/>
          <w:lang w:val="en-GB"/>
        </w:rPr>
        <w:tab/>
      </w:r>
      <w:r w:rsidRPr="00844273">
        <w:rPr>
          <w:rFonts w:ascii="Times New Roman" w:hAnsi="Times New Roman" w:cs="Times New Roman"/>
          <w:sz w:val="24"/>
          <w:szCs w:val="24"/>
          <w:lang w:val="en-GB"/>
        </w:rPr>
        <w:tab/>
      </w:r>
      <w:r w:rsidRPr="00844273">
        <w:rPr>
          <w:rFonts w:ascii="Times New Roman" w:hAnsi="Times New Roman" w:cs="Times New Roman"/>
          <w:sz w:val="24"/>
          <w:szCs w:val="24"/>
          <w:lang w:val="en-GB"/>
        </w:rPr>
        <w:tab/>
      </w:r>
      <w:r w:rsidRPr="00844273">
        <w:rPr>
          <w:rFonts w:ascii="Times New Roman" w:hAnsi="Times New Roman" w:cs="Times New Roman"/>
          <w:sz w:val="24"/>
          <w:szCs w:val="24"/>
          <w:lang w:val="en-GB"/>
        </w:rPr>
        <w:tab/>
      </w:r>
      <w:r w:rsidRPr="00844273">
        <w:rPr>
          <w:rFonts w:ascii="Times New Roman" w:hAnsi="Times New Roman" w:cs="Times New Roman"/>
          <w:sz w:val="24"/>
          <w:szCs w:val="24"/>
          <w:lang w:val="en-GB"/>
        </w:rPr>
        <w:tab/>
      </w:r>
      <w:r w:rsidRPr="00844273">
        <w:rPr>
          <w:rFonts w:ascii="Times New Roman" w:hAnsi="Times New Roman" w:cs="Times New Roman"/>
          <w:sz w:val="24"/>
          <w:szCs w:val="24"/>
          <w:lang w:val="en-GB"/>
        </w:rPr>
        <w:tab/>
      </w:r>
      <w:r w:rsidRPr="00844273">
        <w:rPr>
          <w:rFonts w:ascii="Times New Roman" w:hAnsi="Times New Roman" w:cs="Times New Roman"/>
          <w:sz w:val="24"/>
          <w:szCs w:val="24"/>
          <w:lang w:val="en-GB"/>
        </w:rPr>
        <w:tab/>
      </w:r>
      <w:r w:rsidRPr="00F03648">
        <w:rPr>
          <w:rFonts w:ascii="Times New Roman" w:hAnsi="Times New Roman" w:cs="Times New Roman"/>
          <w:b/>
          <w:sz w:val="24"/>
          <w:szCs w:val="24"/>
          <w:lang w:val="en-GB"/>
        </w:rPr>
        <w:t>(3 marks)</w:t>
      </w:r>
    </w:p>
    <w:p w:rsidR="0077671A" w:rsidRPr="00F03648" w:rsidRDefault="0077671A" w:rsidP="0077671A">
      <w:pPr>
        <w:pStyle w:val="ListParagraph"/>
        <w:numPr>
          <w:ilvl w:val="0"/>
          <w:numId w:val="6"/>
        </w:numPr>
        <w:spacing w:after="160" w:line="259" w:lineRule="auto"/>
        <w:rPr>
          <w:rFonts w:ascii="Times New Roman" w:hAnsi="Times New Roman" w:cs="Times New Roman"/>
          <w:b/>
          <w:sz w:val="24"/>
          <w:szCs w:val="24"/>
          <w:lang w:val="en-GB"/>
        </w:rPr>
      </w:pPr>
      <w:r w:rsidRPr="00844273">
        <w:rPr>
          <w:rFonts w:ascii="Times New Roman" w:hAnsi="Times New Roman" w:cs="Times New Roman"/>
          <w:sz w:val="24"/>
          <w:szCs w:val="24"/>
          <w:lang w:val="en-GB"/>
        </w:rPr>
        <w:t>Illustrate accounting treat</w:t>
      </w:r>
      <w:r>
        <w:rPr>
          <w:rFonts w:ascii="Times New Roman" w:hAnsi="Times New Roman" w:cs="Times New Roman"/>
          <w:sz w:val="24"/>
          <w:szCs w:val="24"/>
          <w:lang w:val="en-GB"/>
        </w:rPr>
        <w:t>ment of investment property.</w:t>
      </w:r>
      <w:r>
        <w:rPr>
          <w:rFonts w:ascii="Times New Roman" w:hAnsi="Times New Roman" w:cs="Times New Roman"/>
          <w:sz w:val="24"/>
          <w:szCs w:val="24"/>
          <w:lang w:val="en-GB"/>
        </w:rPr>
        <w:tab/>
      </w:r>
      <w:r>
        <w:rPr>
          <w:rFonts w:ascii="Times New Roman" w:hAnsi="Times New Roman" w:cs="Times New Roman"/>
          <w:sz w:val="24"/>
          <w:szCs w:val="24"/>
          <w:lang w:val="en-GB"/>
        </w:rPr>
        <w:tab/>
        <w:t xml:space="preserve">          </w:t>
      </w:r>
      <w:r w:rsidRPr="00F03648">
        <w:rPr>
          <w:rFonts w:ascii="Times New Roman" w:hAnsi="Times New Roman" w:cs="Times New Roman"/>
          <w:b/>
          <w:sz w:val="24"/>
          <w:szCs w:val="24"/>
          <w:lang w:val="en-GB"/>
        </w:rPr>
        <w:t>(10 marks)</w:t>
      </w:r>
    </w:p>
    <w:p w:rsidR="0077671A" w:rsidRPr="00844273" w:rsidRDefault="0077671A" w:rsidP="0077671A">
      <w:pPr>
        <w:rPr>
          <w:rFonts w:ascii="Times New Roman" w:hAnsi="Times New Roman" w:cs="Times New Roman"/>
          <w:sz w:val="24"/>
          <w:szCs w:val="24"/>
          <w:lang w:val="en-GB"/>
        </w:rPr>
      </w:pPr>
    </w:p>
    <w:p w:rsidR="0077671A" w:rsidRPr="00844273" w:rsidRDefault="0077671A" w:rsidP="0077671A">
      <w:pPr>
        <w:tabs>
          <w:tab w:val="left" w:pos="1954"/>
        </w:tabs>
        <w:rPr>
          <w:rFonts w:ascii="Times New Roman" w:hAnsi="Times New Roman" w:cs="Times New Roman"/>
          <w:b/>
          <w:sz w:val="24"/>
          <w:szCs w:val="24"/>
          <w:u w:val="single"/>
        </w:rPr>
      </w:pPr>
      <w:r w:rsidRPr="00844273">
        <w:rPr>
          <w:rFonts w:ascii="Times New Roman" w:hAnsi="Times New Roman" w:cs="Times New Roman"/>
          <w:b/>
          <w:sz w:val="24"/>
          <w:szCs w:val="24"/>
          <w:u w:val="single"/>
        </w:rPr>
        <w:t>Question 4 (25 Marks)</w:t>
      </w:r>
    </w:p>
    <w:p w:rsidR="0077671A" w:rsidRPr="00844273" w:rsidRDefault="0077671A" w:rsidP="0077671A">
      <w:pPr>
        <w:tabs>
          <w:tab w:val="left" w:pos="1954"/>
        </w:tabs>
        <w:rPr>
          <w:rFonts w:ascii="Times New Roman" w:hAnsi="Times New Roman" w:cs="Times New Roman"/>
          <w:sz w:val="24"/>
          <w:szCs w:val="24"/>
        </w:rPr>
      </w:pPr>
      <w:r w:rsidRPr="00F03648">
        <w:rPr>
          <w:rFonts w:ascii="Times New Roman" w:hAnsi="Times New Roman" w:cs="Times New Roman"/>
          <w:sz w:val="24"/>
          <w:szCs w:val="24"/>
        </w:rPr>
        <w:t>J</w:t>
      </w:r>
      <w:r w:rsidRPr="00844273">
        <w:rPr>
          <w:rFonts w:ascii="Times New Roman" w:hAnsi="Times New Roman" w:cs="Times New Roman"/>
          <w:sz w:val="24"/>
          <w:szCs w:val="24"/>
        </w:rPr>
        <w:t>ay Jay Ltd is a major manufacturing company based in Bulawayo and is expanding its warehouse operations to five provinces in Zimbabwe. The expansion starting on 1 January 2017 is expected to take 20 months and to cost $600 million to be financed 50% by new issues and 25% by a 5% specific loan and 25% by two equal general loans of 8% and 10%. Expenditure is evenly spread throughout the 20 months starting with the cheapest source of funds.</w:t>
      </w:r>
    </w:p>
    <w:p w:rsidR="0077671A" w:rsidRDefault="0077671A" w:rsidP="0077671A">
      <w:pPr>
        <w:tabs>
          <w:tab w:val="left" w:pos="1954"/>
        </w:tabs>
        <w:rPr>
          <w:rFonts w:ascii="Times New Roman" w:hAnsi="Times New Roman" w:cs="Times New Roman"/>
          <w:sz w:val="24"/>
          <w:szCs w:val="24"/>
        </w:rPr>
      </w:pPr>
      <w:r w:rsidRPr="00844273">
        <w:rPr>
          <w:rFonts w:ascii="Times New Roman" w:hAnsi="Times New Roman" w:cs="Times New Roman"/>
          <w:sz w:val="24"/>
          <w:szCs w:val="24"/>
        </w:rPr>
        <w:t>You are the Project Accountant and a member of the project team. The other team members who are not accountants but are aware that IAS 23 (Capitalisation of borrowed cost) and IAS 12 (Income Tax) may apply to this expansion.</w:t>
      </w:r>
    </w:p>
    <w:p w:rsidR="0077671A" w:rsidRPr="00844273" w:rsidRDefault="0077671A" w:rsidP="0077671A">
      <w:pPr>
        <w:tabs>
          <w:tab w:val="left" w:pos="1954"/>
        </w:tabs>
        <w:rPr>
          <w:rFonts w:ascii="Times New Roman" w:hAnsi="Times New Roman" w:cs="Times New Roman"/>
          <w:sz w:val="24"/>
          <w:szCs w:val="24"/>
        </w:rPr>
      </w:pPr>
    </w:p>
    <w:p w:rsidR="0077671A" w:rsidRPr="00844273" w:rsidRDefault="0077671A" w:rsidP="0077671A">
      <w:pPr>
        <w:tabs>
          <w:tab w:val="left" w:pos="1954"/>
        </w:tabs>
        <w:rPr>
          <w:rFonts w:ascii="Times New Roman" w:hAnsi="Times New Roman" w:cs="Times New Roman"/>
          <w:b/>
          <w:sz w:val="24"/>
          <w:szCs w:val="24"/>
        </w:rPr>
      </w:pPr>
      <w:r w:rsidRPr="00844273">
        <w:rPr>
          <w:rFonts w:ascii="Times New Roman" w:hAnsi="Times New Roman" w:cs="Times New Roman"/>
          <w:b/>
          <w:sz w:val="24"/>
          <w:szCs w:val="24"/>
        </w:rPr>
        <w:t>Required</w:t>
      </w:r>
    </w:p>
    <w:p w:rsidR="0077671A" w:rsidRPr="00F03648" w:rsidRDefault="0077671A" w:rsidP="0077671A">
      <w:pPr>
        <w:pStyle w:val="ListParagraph"/>
        <w:numPr>
          <w:ilvl w:val="0"/>
          <w:numId w:val="7"/>
        </w:numPr>
        <w:tabs>
          <w:tab w:val="left" w:pos="1954"/>
        </w:tabs>
        <w:spacing w:after="160" w:line="259" w:lineRule="auto"/>
        <w:rPr>
          <w:rFonts w:ascii="Times New Roman" w:hAnsi="Times New Roman" w:cs="Times New Roman"/>
          <w:b/>
          <w:sz w:val="24"/>
          <w:szCs w:val="24"/>
        </w:rPr>
      </w:pPr>
      <w:r w:rsidRPr="00844273">
        <w:rPr>
          <w:rFonts w:ascii="Times New Roman" w:hAnsi="Times New Roman" w:cs="Times New Roman"/>
          <w:sz w:val="24"/>
          <w:szCs w:val="24"/>
        </w:rPr>
        <w:t>Discuss fully to the team the major contents of IAS 23 as it relates to the project above.</w:t>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t xml:space="preserve">           </w:t>
      </w:r>
      <w:r w:rsidRPr="00F03648">
        <w:rPr>
          <w:rFonts w:ascii="Times New Roman" w:hAnsi="Times New Roman" w:cs="Times New Roman"/>
          <w:b/>
          <w:sz w:val="24"/>
          <w:szCs w:val="24"/>
        </w:rPr>
        <w:t>(18 marks)</w:t>
      </w:r>
    </w:p>
    <w:p w:rsidR="0077671A" w:rsidRPr="00F03648" w:rsidRDefault="0077671A" w:rsidP="0077671A">
      <w:pPr>
        <w:tabs>
          <w:tab w:val="left" w:pos="1954"/>
        </w:tabs>
        <w:rPr>
          <w:rFonts w:ascii="Times New Roman" w:hAnsi="Times New Roman" w:cs="Times New Roman"/>
          <w:b/>
          <w:sz w:val="24"/>
          <w:szCs w:val="24"/>
        </w:rPr>
      </w:pPr>
      <w:r w:rsidRPr="00844273">
        <w:rPr>
          <w:rFonts w:ascii="Times New Roman" w:hAnsi="Times New Roman" w:cs="Times New Roman"/>
          <w:sz w:val="24"/>
          <w:szCs w:val="24"/>
        </w:rPr>
        <w:t xml:space="preserve">      </w:t>
      </w:r>
      <w:r w:rsidRPr="00844273">
        <w:rPr>
          <w:rFonts w:ascii="Times New Roman" w:hAnsi="Times New Roman" w:cs="Times New Roman"/>
          <w:b/>
          <w:sz w:val="24"/>
          <w:szCs w:val="24"/>
        </w:rPr>
        <w:t xml:space="preserve">(b)  </w:t>
      </w:r>
      <w:r w:rsidRPr="00844273">
        <w:rPr>
          <w:rFonts w:ascii="Times New Roman" w:hAnsi="Times New Roman" w:cs="Times New Roman"/>
          <w:sz w:val="24"/>
          <w:szCs w:val="24"/>
        </w:rPr>
        <w:t>IAS 12 Disclosure notes format. (You may use your own figures)</w:t>
      </w:r>
      <w:r w:rsidRPr="00844273">
        <w:rPr>
          <w:rFonts w:ascii="Times New Roman" w:hAnsi="Times New Roman" w:cs="Times New Roman"/>
          <w:sz w:val="24"/>
          <w:szCs w:val="24"/>
        </w:rPr>
        <w:tab/>
      </w:r>
      <w:r w:rsidRPr="00F03648">
        <w:rPr>
          <w:rFonts w:ascii="Times New Roman" w:hAnsi="Times New Roman" w:cs="Times New Roman"/>
          <w:b/>
          <w:sz w:val="24"/>
          <w:szCs w:val="24"/>
        </w:rPr>
        <w:t xml:space="preserve">             (7 marks) </w:t>
      </w:r>
    </w:p>
    <w:p w:rsidR="0077671A" w:rsidRPr="00844273" w:rsidRDefault="0077671A" w:rsidP="0077671A">
      <w:pPr>
        <w:tabs>
          <w:tab w:val="left" w:pos="1954"/>
        </w:tabs>
        <w:rPr>
          <w:rFonts w:ascii="Times New Roman" w:hAnsi="Times New Roman" w:cs="Times New Roman"/>
          <w:sz w:val="24"/>
          <w:szCs w:val="24"/>
        </w:rPr>
      </w:pPr>
    </w:p>
    <w:p w:rsidR="0077671A" w:rsidRDefault="0077671A" w:rsidP="0077671A">
      <w:pPr>
        <w:rPr>
          <w:rFonts w:ascii="Times New Roman" w:hAnsi="Times New Roman" w:cs="Times New Roman"/>
          <w:sz w:val="24"/>
          <w:szCs w:val="24"/>
          <w:lang w:val="en-GB"/>
        </w:rPr>
      </w:pPr>
    </w:p>
    <w:p w:rsidR="00957D83" w:rsidRDefault="00957D83" w:rsidP="0077671A">
      <w:pPr>
        <w:rPr>
          <w:rFonts w:ascii="Times New Roman" w:hAnsi="Times New Roman" w:cs="Times New Roman"/>
          <w:sz w:val="24"/>
          <w:szCs w:val="24"/>
          <w:lang w:val="en-GB"/>
        </w:rPr>
      </w:pPr>
    </w:p>
    <w:p w:rsidR="00957D83" w:rsidRDefault="00957D83" w:rsidP="0077671A">
      <w:pPr>
        <w:rPr>
          <w:rFonts w:ascii="Times New Roman" w:hAnsi="Times New Roman" w:cs="Times New Roman"/>
          <w:sz w:val="24"/>
          <w:szCs w:val="24"/>
          <w:lang w:val="en-GB"/>
        </w:rPr>
      </w:pPr>
    </w:p>
    <w:p w:rsidR="00957D83" w:rsidRDefault="00957D83" w:rsidP="0077671A">
      <w:pPr>
        <w:rPr>
          <w:rFonts w:ascii="Times New Roman" w:hAnsi="Times New Roman" w:cs="Times New Roman"/>
          <w:sz w:val="24"/>
          <w:szCs w:val="24"/>
          <w:lang w:val="en-GB"/>
        </w:rPr>
      </w:pPr>
    </w:p>
    <w:p w:rsidR="00957D83" w:rsidRDefault="00957D83" w:rsidP="0077671A">
      <w:pPr>
        <w:rPr>
          <w:rFonts w:ascii="Times New Roman" w:hAnsi="Times New Roman" w:cs="Times New Roman"/>
          <w:sz w:val="24"/>
          <w:szCs w:val="24"/>
          <w:lang w:val="en-GB"/>
        </w:rPr>
      </w:pPr>
    </w:p>
    <w:p w:rsidR="00957D83" w:rsidRDefault="00957D83" w:rsidP="0077671A">
      <w:pPr>
        <w:rPr>
          <w:rFonts w:ascii="Times New Roman" w:hAnsi="Times New Roman" w:cs="Times New Roman"/>
          <w:sz w:val="24"/>
          <w:szCs w:val="24"/>
          <w:lang w:val="en-GB"/>
        </w:rPr>
      </w:pPr>
    </w:p>
    <w:p w:rsidR="00957D83" w:rsidRDefault="00957D83" w:rsidP="0077671A">
      <w:pPr>
        <w:rPr>
          <w:rFonts w:ascii="Times New Roman" w:hAnsi="Times New Roman" w:cs="Times New Roman"/>
          <w:sz w:val="24"/>
          <w:szCs w:val="24"/>
          <w:lang w:val="en-GB"/>
        </w:rPr>
      </w:pPr>
    </w:p>
    <w:p w:rsidR="00957D83" w:rsidRDefault="00957D83" w:rsidP="0077671A">
      <w:pPr>
        <w:rPr>
          <w:rFonts w:ascii="Times New Roman" w:hAnsi="Times New Roman" w:cs="Times New Roman"/>
          <w:sz w:val="24"/>
          <w:szCs w:val="24"/>
          <w:lang w:val="en-GB"/>
        </w:rPr>
      </w:pPr>
    </w:p>
    <w:p w:rsidR="00957D83" w:rsidRDefault="00957D83" w:rsidP="0077671A">
      <w:pPr>
        <w:rPr>
          <w:rFonts w:ascii="Times New Roman" w:hAnsi="Times New Roman" w:cs="Times New Roman"/>
          <w:sz w:val="24"/>
          <w:szCs w:val="24"/>
          <w:lang w:val="en-GB"/>
        </w:rPr>
      </w:pPr>
    </w:p>
    <w:p w:rsidR="0077671A" w:rsidRDefault="0077671A" w:rsidP="0077671A">
      <w:pPr>
        <w:rPr>
          <w:rFonts w:ascii="Times New Roman" w:hAnsi="Times New Roman" w:cs="Times New Roman"/>
          <w:sz w:val="24"/>
          <w:szCs w:val="24"/>
          <w:lang w:val="en-GB"/>
        </w:rPr>
      </w:pPr>
    </w:p>
    <w:p w:rsidR="0077671A" w:rsidRDefault="0077671A" w:rsidP="0077671A">
      <w:pPr>
        <w:rPr>
          <w:rFonts w:ascii="Times New Roman" w:hAnsi="Times New Roman" w:cs="Times New Roman"/>
          <w:sz w:val="24"/>
          <w:szCs w:val="24"/>
          <w:lang w:val="en-GB"/>
        </w:rPr>
      </w:pPr>
    </w:p>
    <w:p w:rsidR="0077671A" w:rsidRDefault="0077671A" w:rsidP="0077671A">
      <w:pPr>
        <w:rPr>
          <w:rFonts w:ascii="Times New Roman" w:hAnsi="Times New Roman" w:cs="Times New Roman"/>
          <w:sz w:val="24"/>
          <w:szCs w:val="24"/>
          <w:lang w:val="en-GB"/>
        </w:rPr>
      </w:pPr>
    </w:p>
    <w:p w:rsidR="0077671A" w:rsidRPr="009D753A" w:rsidRDefault="0077671A" w:rsidP="0077671A">
      <w:pPr>
        <w:ind w:left="360"/>
        <w:jc w:val="center"/>
        <w:rPr>
          <w:rFonts w:ascii="Times New Roman" w:hAnsi="Times New Roman" w:cs="Times New Roman"/>
          <w:b/>
          <w:i/>
          <w:sz w:val="52"/>
          <w:szCs w:val="24"/>
          <w:lang w:val="en-GB"/>
        </w:rPr>
      </w:pPr>
      <w:r w:rsidRPr="009D753A">
        <w:rPr>
          <w:rFonts w:ascii="Times New Roman" w:hAnsi="Times New Roman" w:cs="Times New Roman"/>
          <w:b/>
          <w:i/>
          <w:sz w:val="52"/>
          <w:szCs w:val="24"/>
          <w:lang w:val="en-GB"/>
        </w:rPr>
        <w:t>END OF EXAMINATION</w:t>
      </w:r>
    </w:p>
    <w:p w:rsidR="00957D83" w:rsidRPr="003E6DC5" w:rsidRDefault="00957D83" w:rsidP="00957D83">
      <w:pPr>
        <w:pBdr>
          <w:top w:val="thinThickSmallGap" w:sz="24" w:space="31" w:color="auto"/>
          <w:left w:val="thinThickSmallGap" w:sz="24" w:space="3" w:color="auto"/>
          <w:bottom w:val="thickThinSmallGap" w:sz="24" w:space="1" w:color="auto"/>
          <w:right w:val="thickThinSmallGap" w:sz="24" w:space="4" w:color="auto"/>
        </w:pBdr>
        <w:jc w:val="center"/>
        <w:rPr>
          <w:rFonts w:ascii="Times New Roman" w:eastAsia="Calibri" w:hAnsi="Times New Roman" w:cs="Times New Roman"/>
          <w:szCs w:val="24"/>
          <w:lang w:val="en-GB"/>
        </w:rPr>
      </w:pPr>
      <w:r w:rsidRPr="003E6DC5">
        <w:rPr>
          <w:rFonts w:ascii="Calibri" w:eastAsia="Calibri" w:hAnsi="Calibri" w:cs="Times New Roman"/>
          <w:lang w:val="en-GB"/>
        </w:rPr>
        <w:lastRenderedPageBreak/>
        <w:tab/>
      </w:r>
      <w:r w:rsidRPr="003E6DC5">
        <w:rPr>
          <w:rFonts w:ascii="Calibri" w:eastAsia="Calibri" w:hAnsi="Calibri" w:cs="Times New Roman"/>
          <w:lang w:val="en-GB"/>
        </w:rPr>
        <w:tab/>
      </w:r>
      <w:r w:rsidRPr="003E6DC5">
        <w:rPr>
          <w:rFonts w:ascii="Calibri" w:eastAsia="Calibri" w:hAnsi="Calibri" w:cs="Times New Roman"/>
          <w:lang w:val="en-GB"/>
        </w:rPr>
        <w:tab/>
      </w:r>
      <w:r w:rsidRPr="003E6DC5">
        <w:rPr>
          <w:rFonts w:ascii="Calibri" w:eastAsia="Calibri" w:hAnsi="Calibri" w:cs="Times New Roman"/>
          <w:lang w:val="en-GB"/>
        </w:rPr>
        <w:tab/>
      </w:r>
      <w:r w:rsidRPr="003E6DC5">
        <w:rPr>
          <w:rFonts w:ascii="Calibri" w:eastAsia="Calibri" w:hAnsi="Calibri" w:cs="Times New Roman"/>
          <w:lang w:val="en-GB"/>
        </w:rPr>
        <w:tab/>
      </w:r>
      <w:r w:rsidRPr="003E6DC5">
        <w:rPr>
          <w:rFonts w:ascii="Calibri" w:eastAsia="Calibri" w:hAnsi="Calibri" w:cs="Times New Roman"/>
          <w:lang w:val="en-GB"/>
        </w:rPr>
        <w:tab/>
      </w:r>
      <w:r w:rsidRPr="003E6DC5">
        <w:rPr>
          <w:rFonts w:ascii="Calibri" w:eastAsia="Calibri" w:hAnsi="Calibri" w:cs="Times New Roman"/>
          <w:lang w:val="en-GB"/>
        </w:rPr>
        <w:tab/>
      </w:r>
      <w:r w:rsidRPr="003E6DC5">
        <w:rPr>
          <w:rFonts w:ascii="Calibri" w:eastAsia="Calibri" w:hAnsi="Calibri" w:cs="Times New Roman"/>
          <w:lang w:val="en-GB"/>
        </w:rPr>
        <w:tab/>
      </w:r>
      <w:r w:rsidRPr="003E6DC5">
        <w:rPr>
          <w:rFonts w:ascii="Calibri" w:eastAsia="Calibri" w:hAnsi="Calibri" w:cs="Times New Roman"/>
          <w:lang w:val="en-GB"/>
        </w:rPr>
        <w:tab/>
      </w:r>
      <w:r w:rsidRPr="003E6DC5">
        <w:rPr>
          <w:rFonts w:ascii="Calibri" w:eastAsia="Calibri" w:hAnsi="Calibri" w:cs="Times New Roman"/>
          <w:lang w:val="en-GB"/>
        </w:rPr>
        <w:tab/>
      </w:r>
      <w:r w:rsidRPr="003E6DC5">
        <w:rPr>
          <w:rFonts w:ascii="Calibri" w:eastAsia="Calibri" w:hAnsi="Calibri" w:cs="Times New Roman"/>
          <w:lang w:val="en-GB"/>
        </w:rPr>
        <w:tab/>
      </w:r>
      <w:r w:rsidRPr="003E6DC5">
        <w:rPr>
          <w:rFonts w:ascii="Calibri" w:eastAsia="Calibri" w:hAnsi="Calibri" w:cs="Times New Roman"/>
          <w:lang w:val="en-GB"/>
        </w:rPr>
        <w:tab/>
      </w:r>
      <w:r w:rsidRPr="003E6DC5">
        <w:rPr>
          <w:rFonts w:ascii="Calibri" w:eastAsia="Calibri" w:hAnsi="Calibri" w:cs="Times New Roman"/>
          <w:lang w:val="en-GB"/>
        </w:rPr>
        <w:tab/>
      </w:r>
      <w:r w:rsidRPr="003E6DC5">
        <w:rPr>
          <w:rFonts w:ascii="Calibri" w:eastAsia="Calibri" w:hAnsi="Calibri" w:cs="Times New Roman"/>
          <w:lang w:val="en-GB"/>
        </w:rPr>
        <w:tab/>
        <w:t xml:space="preserve"> </w:t>
      </w:r>
      <w:r w:rsidRPr="003E6DC5">
        <w:rPr>
          <w:rFonts w:ascii="Calibri" w:eastAsia="Calibri" w:hAnsi="Calibri" w:cs="Times New Roman"/>
          <w:lang w:val="en-GB"/>
        </w:rPr>
        <w:tab/>
        <w:t xml:space="preserve">       </w:t>
      </w:r>
      <w:r w:rsidRPr="003E6DC5">
        <w:rPr>
          <w:rFonts w:ascii="Times New Roman" w:eastAsia="Calibri" w:hAnsi="Times New Roman" w:cs="Times New Roman"/>
          <w:noProof/>
          <w:szCs w:val="24"/>
          <w:lang w:eastAsia="en-ZW"/>
        </w:rPr>
        <w:drawing>
          <wp:anchor distT="0" distB="0" distL="114300" distR="114300" simplePos="0" relativeHeight="251665408" behindDoc="0" locked="0" layoutInCell="1" allowOverlap="1" wp14:anchorId="75BA0548" wp14:editId="7C6986E6">
            <wp:simplePos x="0" y="0"/>
            <wp:positionH relativeFrom="column">
              <wp:posOffset>38100</wp:posOffset>
            </wp:positionH>
            <wp:positionV relativeFrom="paragraph">
              <wp:posOffset>304800</wp:posOffset>
            </wp:positionV>
            <wp:extent cx="685800" cy="847725"/>
            <wp:effectExtent l="19050" t="0" r="0" b="0"/>
            <wp:wrapNone/>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685800" cy="847725"/>
                    </a:xfrm>
                    <a:prstGeom prst="rect">
                      <a:avLst/>
                    </a:prstGeom>
                    <a:noFill/>
                  </pic:spPr>
                </pic:pic>
              </a:graphicData>
            </a:graphic>
          </wp:anchor>
        </w:drawing>
      </w:r>
      <w:r w:rsidRPr="003E6DC5">
        <w:rPr>
          <w:rFonts w:ascii="Times New Roman" w:eastAsia="Calibri" w:hAnsi="Times New Roman" w:cs="Times New Roman"/>
          <w:b/>
          <w:szCs w:val="24"/>
          <w:lang w:val="en-GB"/>
        </w:rPr>
        <w:t>NATIONAL UNIVERSITY OF SCIENCE AND TECHNOLOGY</w:t>
      </w:r>
    </w:p>
    <w:p w:rsidR="00957D83" w:rsidRPr="003E6DC5" w:rsidRDefault="00957D83" w:rsidP="00957D83">
      <w:pPr>
        <w:pBdr>
          <w:top w:val="thinThickSmallGap" w:sz="24" w:space="31" w:color="auto"/>
          <w:left w:val="thinThickSmallGap" w:sz="24" w:space="3" w:color="auto"/>
          <w:bottom w:val="thickThinSmallGap" w:sz="24" w:space="1" w:color="auto"/>
          <w:right w:val="thickThinSmallGap" w:sz="24" w:space="4" w:color="auto"/>
        </w:pBdr>
        <w:jc w:val="center"/>
        <w:rPr>
          <w:rFonts w:ascii="Times New Roman" w:eastAsia="Calibri" w:hAnsi="Times New Roman" w:cs="Times New Roman"/>
          <w:b/>
          <w:szCs w:val="24"/>
          <w:lang w:val="en-GB"/>
        </w:rPr>
      </w:pPr>
      <w:r w:rsidRPr="003E6DC5">
        <w:rPr>
          <w:rFonts w:ascii="Times New Roman" w:eastAsia="Calibri" w:hAnsi="Times New Roman" w:cs="Times New Roman"/>
          <w:b/>
          <w:szCs w:val="24"/>
          <w:lang w:val="en-GB"/>
        </w:rPr>
        <w:tab/>
        <w:t>FACULTY OF COMMERCE</w:t>
      </w:r>
    </w:p>
    <w:p w:rsidR="00957D83" w:rsidRPr="003E6DC5" w:rsidRDefault="00957D83" w:rsidP="00957D83">
      <w:pPr>
        <w:pBdr>
          <w:top w:val="thinThickSmallGap" w:sz="24" w:space="31" w:color="auto"/>
          <w:left w:val="thinThickSmallGap" w:sz="24" w:space="3" w:color="auto"/>
          <w:bottom w:val="thickThinSmallGap" w:sz="24" w:space="1" w:color="auto"/>
          <w:right w:val="thickThinSmallGap" w:sz="24" w:space="4" w:color="auto"/>
        </w:pBdr>
        <w:rPr>
          <w:rFonts w:ascii="Times New Roman" w:eastAsia="Calibri" w:hAnsi="Times New Roman" w:cs="Times New Roman"/>
          <w:b/>
          <w:szCs w:val="24"/>
          <w:lang w:val="en-GB"/>
        </w:rPr>
      </w:pPr>
      <w:r w:rsidRPr="003E6DC5">
        <w:rPr>
          <w:rFonts w:ascii="Times New Roman" w:eastAsia="Calibri" w:hAnsi="Times New Roman" w:cs="Times New Roman"/>
          <w:b/>
          <w:szCs w:val="24"/>
          <w:lang w:val="en-GB"/>
        </w:rPr>
        <w:tab/>
      </w:r>
      <w:r w:rsidRPr="003E6DC5">
        <w:rPr>
          <w:rFonts w:ascii="Times New Roman" w:eastAsia="Calibri" w:hAnsi="Times New Roman" w:cs="Times New Roman"/>
          <w:b/>
          <w:szCs w:val="24"/>
          <w:lang w:val="en-GB"/>
        </w:rPr>
        <w:tab/>
      </w:r>
      <w:r w:rsidRPr="003E6DC5">
        <w:rPr>
          <w:rFonts w:ascii="Times New Roman" w:eastAsia="Calibri" w:hAnsi="Times New Roman" w:cs="Times New Roman"/>
          <w:b/>
          <w:szCs w:val="24"/>
          <w:lang w:val="en-GB"/>
        </w:rPr>
        <w:tab/>
        <w:t xml:space="preserve">             </w:t>
      </w:r>
      <w:r w:rsidRPr="003E6DC5">
        <w:rPr>
          <w:rFonts w:ascii="Times New Roman" w:eastAsia="Calibri" w:hAnsi="Times New Roman" w:cs="Times New Roman"/>
          <w:b/>
          <w:szCs w:val="24"/>
          <w:lang w:val="en-GB"/>
        </w:rPr>
        <w:tab/>
        <w:t>DEPARTMENT OF ACCOUNTING</w:t>
      </w:r>
    </w:p>
    <w:p w:rsidR="00957D83" w:rsidRPr="003E6DC5" w:rsidRDefault="00957D83" w:rsidP="00957D83">
      <w:pPr>
        <w:pBdr>
          <w:top w:val="thinThickSmallGap" w:sz="24" w:space="31" w:color="auto"/>
          <w:left w:val="thinThickSmallGap" w:sz="24" w:space="3" w:color="auto"/>
          <w:bottom w:val="thickThinSmallGap" w:sz="24" w:space="1" w:color="auto"/>
          <w:right w:val="thickThinSmallGap" w:sz="24" w:space="4" w:color="auto"/>
        </w:pBdr>
        <w:jc w:val="center"/>
        <w:rPr>
          <w:rFonts w:ascii="Times New Roman" w:eastAsia="Calibri" w:hAnsi="Times New Roman" w:cs="Times New Roman"/>
          <w:b/>
          <w:szCs w:val="24"/>
          <w:lang w:val="en-GB"/>
        </w:rPr>
      </w:pPr>
      <w:r w:rsidRPr="003E6DC5">
        <w:rPr>
          <w:rFonts w:ascii="Times New Roman" w:eastAsia="Calibri" w:hAnsi="Times New Roman" w:cs="Times New Roman"/>
          <w:b/>
          <w:szCs w:val="24"/>
          <w:lang w:val="en-GB"/>
        </w:rPr>
        <w:tab/>
        <w:t>FINANCIAL REPORTING</w:t>
      </w:r>
    </w:p>
    <w:p w:rsidR="00957D83" w:rsidRPr="003E6DC5" w:rsidRDefault="00957D83" w:rsidP="00957D83">
      <w:pPr>
        <w:pBdr>
          <w:top w:val="thinThickSmallGap" w:sz="24" w:space="31" w:color="auto"/>
          <w:left w:val="thinThickSmallGap" w:sz="24" w:space="3" w:color="auto"/>
          <w:bottom w:val="thickThinSmallGap" w:sz="24" w:space="1" w:color="auto"/>
          <w:right w:val="thickThinSmallGap" w:sz="24" w:space="4" w:color="auto"/>
        </w:pBdr>
        <w:jc w:val="center"/>
        <w:rPr>
          <w:rFonts w:ascii="Times New Roman" w:eastAsia="Calibri" w:hAnsi="Times New Roman" w:cs="Times New Roman"/>
          <w:b/>
          <w:szCs w:val="24"/>
          <w:lang w:val="en-GB"/>
        </w:rPr>
      </w:pPr>
      <w:r w:rsidRPr="003E6DC5">
        <w:rPr>
          <w:rFonts w:ascii="Times New Roman" w:eastAsia="Calibri" w:hAnsi="Times New Roman" w:cs="Times New Roman"/>
          <w:b/>
          <w:szCs w:val="24"/>
          <w:lang w:val="en-GB"/>
        </w:rPr>
        <w:t>CAC 4101</w:t>
      </w:r>
    </w:p>
    <w:p w:rsidR="00957D83" w:rsidRPr="003E6DC5" w:rsidRDefault="00957D83" w:rsidP="00957D83">
      <w:pPr>
        <w:pBdr>
          <w:top w:val="thinThickSmallGap" w:sz="24" w:space="31" w:color="auto"/>
          <w:left w:val="thinThickSmallGap" w:sz="24" w:space="3" w:color="auto"/>
          <w:bottom w:val="thickThinSmallGap" w:sz="24" w:space="1" w:color="auto"/>
          <w:right w:val="thickThinSmallGap" w:sz="24" w:space="4" w:color="auto"/>
        </w:pBdr>
        <w:jc w:val="center"/>
        <w:rPr>
          <w:rFonts w:ascii="Times New Roman" w:eastAsia="Calibri" w:hAnsi="Times New Roman" w:cs="Times New Roman"/>
          <w:b/>
          <w:szCs w:val="24"/>
          <w:lang w:val="en-GB"/>
        </w:rPr>
      </w:pPr>
    </w:p>
    <w:p w:rsidR="00957D83" w:rsidRPr="003E6DC5" w:rsidRDefault="00957D83" w:rsidP="00957D83">
      <w:pPr>
        <w:pBdr>
          <w:top w:val="thinThickSmallGap" w:sz="24" w:space="31" w:color="auto"/>
          <w:left w:val="thinThickSmallGap" w:sz="24" w:space="3" w:color="auto"/>
          <w:bottom w:val="thickThinSmallGap" w:sz="24" w:space="1" w:color="auto"/>
          <w:right w:val="thickThinSmallGap" w:sz="24" w:space="4" w:color="auto"/>
        </w:pBdr>
        <w:rPr>
          <w:rFonts w:ascii="Times New Roman" w:eastAsia="Calibri" w:hAnsi="Times New Roman" w:cs="Times New Roman"/>
          <w:b/>
          <w:szCs w:val="24"/>
          <w:lang w:val="en-GB"/>
        </w:rPr>
      </w:pPr>
      <w:r>
        <w:rPr>
          <w:rFonts w:ascii="Times New Roman" w:eastAsia="Calibri" w:hAnsi="Times New Roman" w:cs="Times New Roman"/>
          <w:b/>
          <w:szCs w:val="24"/>
          <w:lang w:val="en-GB"/>
        </w:rPr>
        <w:t xml:space="preserve"> </w:t>
      </w:r>
      <w:r w:rsidRPr="003E6DC5">
        <w:rPr>
          <w:rFonts w:ascii="Times New Roman" w:eastAsia="Calibri" w:hAnsi="Times New Roman" w:cs="Times New Roman"/>
          <w:b/>
          <w:szCs w:val="24"/>
          <w:lang w:val="en-GB"/>
        </w:rPr>
        <w:t xml:space="preserve">Examination Paper </w:t>
      </w:r>
      <w:r w:rsidRPr="003E6DC5">
        <w:rPr>
          <w:rFonts w:ascii="Times New Roman" w:eastAsia="Calibri" w:hAnsi="Times New Roman" w:cs="Times New Roman"/>
          <w:b/>
          <w:szCs w:val="24"/>
          <w:lang w:val="en-GB"/>
        </w:rPr>
        <w:tab/>
      </w:r>
    </w:p>
    <w:p w:rsidR="00957D83" w:rsidRPr="003E6DC5" w:rsidRDefault="00957D83" w:rsidP="00957D83">
      <w:pPr>
        <w:pBdr>
          <w:top w:val="thinThickSmallGap" w:sz="24" w:space="31" w:color="auto"/>
          <w:left w:val="thinThickSmallGap" w:sz="24" w:space="3" w:color="auto"/>
          <w:bottom w:val="thickThinSmallGap" w:sz="24" w:space="1" w:color="auto"/>
          <w:right w:val="thickThinSmallGap" w:sz="24" w:space="4" w:color="auto"/>
        </w:pBdr>
        <w:rPr>
          <w:rFonts w:ascii="Times New Roman" w:eastAsia="Calibri" w:hAnsi="Times New Roman" w:cs="Times New Roman"/>
          <w:b/>
          <w:szCs w:val="24"/>
          <w:lang w:val="en-GB"/>
        </w:rPr>
      </w:pPr>
      <w:r>
        <w:rPr>
          <w:rFonts w:ascii="Times New Roman" w:eastAsia="Calibri" w:hAnsi="Times New Roman" w:cs="Times New Roman"/>
          <w:b/>
          <w:szCs w:val="24"/>
          <w:lang w:val="en-GB"/>
        </w:rPr>
        <w:t>NOVEMBER/DECEMBER 2019</w:t>
      </w:r>
    </w:p>
    <w:p w:rsidR="00957D83" w:rsidRPr="003E6DC5" w:rsidRDefault="00957D83" w:rsidP="00957D83">
      <w:pPr>
        <w:jc w:val="center"/>
        <w:rPr>
          <w:rFonts w:ascii="Times New Roman" w:eastAsia="Calibri" w:hAnsi="Times New Roman" w:cs="Times New Roman"/>
          <w:szCs w:val="24"/>
          <w:lang w:val="en-GB"/>
        </w:rPr>
      </w:pPr>
      <w:r w:rsidRPr="003E6DC5">
        <w:rPr>
          <w:rFonts w:ascii="Times New Roman" w:eastAsia="Calibri" w:hAnsi="Times New Roman" w:cs="Times New Roman"/>
          <w:szCs w:val="24"/>
          <w:lang w:val="en-GB"/>
        </w:rPr>
        <w:t xml:space="preserve">This examination paper consists of </w:t>
      </w:r>
      <w:r>
        <w:rPr>
          <w:rFonts w:ascii="Times New Roman" w:eastAsia="Calibri" w:hAnsi="Times New Roman" w:cs="Times New Roman"/>
          <w:szCs w:val="24"/>
          <w:lang w:val="en-GB"/>
        </w:rPr>
        <w:t xml:space="preserve">5 </w:t>
      </w:r>
      <w:r w:rsidRPr="003E6DC5">
        <w:rPr>
          <w:rFonts w:ascii="Times New Roman" w:eastAsia="Calibri" w:hAnsi="Times New Roman" w:cs="Times New Roman"/>
          <w:szCs w:val="24"/>
          <w:lang w:val="en-GB"/>
        </w:rPr>
        <w:t>pages</w:t>
      </w:r>
    </w:p>
    <w:p w:rsidR="00957D83" w:rsidRPr="003E6DC5" w:rsidRDefault="00957D83" w:rsidP="00957D83">
      <w:pPr>
        <w:rPr>
          <w:rFonts w:ascii="Times New Roman" w:eastAsia="Calibri" w:hAnsi="Times New Roman" w:cs="Times New Roman"/>
          <w:szCs w:val="24"/>
          <w:lang w:val="en-GB"/>
        </w:rPr>
      </w:pPr>
      <w:r w:rsidRPr="003E6DC5">
        <w:rPr>
          <w:rFonts w:ascii="Calibri" w:eastAsia="Calibri" w:hAnsi="Calibri" w:cs="Times New Roman"/>
          <w:noProof/>
          <w:lang w:eastAsia="en-ZW"/>
        </w:rPr>
        <mc:AlternateContent>
          <mc:Choice Requires="wps">
            <w:drawing>
              <wp:anchor distT="0" distB="0" distL="114300" distR="114300" simplePos="0" relativeHeight="251664384" behindDoc="0" locked="0" layoutInCell="1" allowOverlap="1" wp14:anchorId="77692D8C" wp14:editId="190547C7">
                <wp:simplePos x="0" y="0"/>
                <wp:positionH relativeFrom="page">
                  <wp:posOffset>7548880</wp:posOffset>
                </wp:positionH>
                <wp:positionV relativeFrom="bottomMargin">
                  <wp:posOffset>-5802630</wp:posOffset>
                </wp:positionV>
                <wp:extent cx="2822575" cy="9592310"/>
                <wp:effectExtent l="14605" t="12700" r="10795" b="15240"/>
                <wp:wrapNone/>
                <wp:docPr id="4" name="Rectangle 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822575" cy="9592310"/>
                        </a:xfrm>
                        <a:prstGeom prst="rect">
                          <a:avLst/>
                        </a:prstGeom>
                        <a:solidFill>
                          <a:srgbClr val="FFFFFF"/>
                        </a:solidFill>
                        <a:ln w="15875">
                          <a:solidFill>
                            <a:srgbClr val="747070"/>
                          </a:solidFill>
                          <a:miter lim="800000"/>
                          <a:headEnd/>
                          <a:tailEnd/>
                        </a:ln>
                      </wps:spPr>
                      <wps:txbx>
                        <w:txbxContent>
                          <w:p w:rsidR="00957D83" w:rsidRPr="006F2970" w:rsidRDefault="00957D83" w:rsidP="00957D83">
                            <w:pPr>
                              <w:jc w:val="center"/>
                            </w:pPr>
                            <w:r>
                              <w:t xml:space="preserve"> dd</w:t>
                            </w:r>
                          </w:p>
                        </w:txbxContent>
                      </wps:txbx>
                      <wps:bodyPr rot="0" vert="horz" wrap="squar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rect w14:anchorId="77692D8C" id="Rectangle 4" o:spid="_x0000_s1027" style="position:absolute;margin-left:594.4pt;margin-top:-456.9pt;width:222.25pt;height:755.3pt;z-index:251664384;visibility:visible;mso-wrap-style:square;mso-width-percent:0;mso-height-percent:0;mso-wrap-distance-left:9pt;mso-wrap-distance-top:0;mso-wrap-distance-right:9pt;mso-wrap-distance-bottom:0;mso-position-horizontal:absolute;mso-position-horizontal-relative:page;mso-position-vertical:absolute;mso-position-vertical-relative:bottom-margin-area;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" strokecolor="#747070" strokeweight="1.25pt">
                <v:textbox>
                  <w:txbxContent>
                    <w:p w:rsidR="00957D83" w:rsidRPr="006F2970" w:rsidRDefault="00957D83" w:rsidP="00957D83">
                      <w:pPr>
                        <w:jc w:val="center"/>
                      </w:pPr>
                      <w:r>
                        <w:t xml:space="preserve"> dd</w:t>
                      </w:r>
                    </w:p>
                  </w:txbxContent>
                </v:textbox>
                <w10:wrap anchorx="page" anchory="margin"/>
              </v:rect>
            </w:pict>
          </mc:Fallback>
        </mc:AlternateContent>
      </w:r>
      <w:r w:rsidRPr="003E6DC5">
        <w:rPr>
          <w:rFonts w:ascii="Times New Roman" w:eastAsia="Calibri" w:hAnsi="Times New Roman" w:cs="Times New Roman"/>
          <w:b/>
          <w:szCs w:val="24"/>
          <w:lang w:val="en-GB"/>
        </w:rPr>
        <w:t xml:space="preserve">Time Allowed: </w:t>
      </w:r>
      <w:r w:rsidRPr="003E6DC5">
        <w:rPr>
          <w:rFonts w:ascii="Times New Roman" w:eastAsia="Calibri" w:hAnsi="Times New Roman" w:cs="Times New Roman"/>
          <w:b/>
          <w:szCs w:val="24"/>
          <w:lang w:val="en-GB"/>
        </w:rPr>
        <w:tab/>
        <w:t>3 hours</w:t>
      </w:r>
    </w:p>
    <w:p w:rsidR="00957D83" w:rsidRPr="003E6DC5" w:rsidRDefault="00957D83" w:rsidP="00957D83">
      <w:pPr>
        <w:rPr>
          <w:rFonts w:ascii="Times New Roman" w:eastAsia="Calibri" w:hAnsi="Times New Roman" w:cs="Times New Roman"/>
          <w:b/>
          <w:szCs w:val="24"/>
          <w:lang w:val="en-GB"/>
        </w:rPr>
      </w:pPr>
      <w:r w:rsidRPr="003E6DC5">
        <w:rPr>
          <w:rFonts w:ascii="Times New Roman" w:eastAsia="Calibri" w:hAnsi="Times New Roman" w:cs="Times New Roman"/>
          <w:b/>
          <w:szCs w:val="24"/>
          <w:lang w:val="en-GB"/>
        </w:rPr>
        <w:t>Total Marks:</w:t>
      </w:r>
      <w:r w:rsidRPr="003E6DC5">
        <w:rPr>
          <w:rFonts w:ascii="Times New Roman" w:eastAsia="Calibri" w:hAnsi="Times New Roman" w:cs="Times New Roman"/>
          <w:b/>
          <w:szCs w:val="24"/>
          <w:lang w:val="en-GB"/>
        </w:rPr>
        <w:tab/>
      </w:r>
      <w:r w:rsidRPr="003E6DC5">
        <w:rPr>
          <w:rFonts w:ascii="Times New Roman" w:eastAsia="Calibri" w:hAnsi="Times New Roman" w:cs="Times New Roman"/>
          <w:b/>
          <w:szCs w:val="24"/>
          <w:lang w:val="en-GB"/>
        </w:rPr>
        <w:tab/>
        <w:t>100</w:t>
      </w:r>
    </w:p>
    <w:p w:rsidR="00957D83" w:rsidRPr="003E6DC5" w:rsidRDefault="00957D83" w:rsidP="00957D83">
      <w:pPr>
        <w:rPr>
          <w:rFonts w:ascii="Times New Roman" w:eastAsia="Calibri" w:hAnsi="Times New Roman" w:cs="Times New Roman"/>
          <w:b/>
          <w:szCs w:val="24"/>
          <w:u w:val="single"/>
          <w:lang w:val="en-GB"/>
        </w:rPr>
      </w:pPr>
    </w:p>
    <w:p w:rsidR="00957D83" w:rsidRPr="003E6DC5" w:rsidRDefault="00957D83" w:rsidP="00957D83">
      <w:pPr>
        <w:rPr>
          <w:rFonts w:ascii="Times New Roman" w:eastAsia="Calibri" w:hAnsi="Times New Roman" w:cs="Times New Roman"/>
          <w:b/>
          <w:szCs w:val="24"/>
          <w:u w:val="single"/>
          <w:lang w:val="en-GB"/>
        </w:rPr>
      </w:pPr>
      <w:r w:rsidRPr="003E6DC5">
        <w:rPr>
          <w:rFonts w:ascii="Times New Roman" w:eastAsia="Calibri" w:hAnsi="Times New Roman" w:cs="Times New Roman"/>
          <w:b/>
          <w:szCs w:val="24"/>
          <w:u w:val="single"/>
          <w:lang w:val="en-GB"/>
        </w:rPr>
        <w:t>INSTRUCTIONS</w:t>
      </w:r>
    </w:p>
    <w:p w:rsidR="00957D83" w:rsidRPr="003E6DC5" w:rsidRDefault="00957D83" w:rsidP="00957D83">
      <w:pPr>
        <w:numPr>
          <w:ilvl w:val="0"/>
          <w:numId w:val="1"/>
        </w:numPr>
        <w:contextualSpacing/>
        <w:rPr>
          <w:rFonts w:ascii="Times New Roman" w:eastAsia="Calibri" w:hAnsi="Times New Roman" w:cs="Times New Roman"/>
          <w:szCs w:val="24"/>
          <w:lang w:val="en-GB"/>
        </w:rPr>
      </w:pPr>
      <w:r w:rsidRPr="003E6DC5">
        <w:rPr>
          <w:rFonts w:ascii="Times New Roman" w:eastAsia="Calibri" w:hAnsi="Times New Roman" w:cs="Times New Roman"/>
          <w:szCs w:val="24"/>
          <w:lang w:val="en-GB"/>
        </w:rPr>
        <w:t>Answer all questions</w:t>
      </w:r>
    </w:p>
    <w:p w:rsidR="00957D83" w:rsidRPr="003E6DC5" w:rsidRDefault="00957D83" w:rsidP="00957D83">
      <w:pPr>
        <w:numPr>
          <w:ilvl w:val="0"/>
          <w:numId w:val="1"/>
        </w:numPr>
        <w:contextualSpacing/>
        <w:rPr>
          <w:rFonts w:ascii="Times New Roman" w:eastAsia="Calibri" w:hAnsi="Times New Roman" w:cs="Times New Roman"/>
          <w:szCs w:val="24"/>
          <w:lang w:val="en-GB"/>
        </w:rPr>
      </w:pPr>
      <w:r w:rsidRPr="003E6DC5">
        <w:rPr>
          <w:rFonts w:ascii="Times New Roman" w:eastAsia="Calibri" w:hAnsi="Times New Roman" w:cs="Times New Roman"/>
          <w:szCs w:val="24"/>
          <w:lang w:val="en-GB"/>
        </w:rPr>
        <w:t>Each question carries 25 marks</w:t>
      </w:r>
    </w:p>
    <w:p w:rsidR="00957D83" w:rsidRPr="003E6DC5" w:rsidRDefault="00957D83" w:rsidP="00957D83">
      <w:pPr>
        <w:numPr>
          <w:ilvl w:val="0"/>
          <w:numId w:val="1"/>
        </w:numPr>
        <w:contextualSpacing/>
        <w:rPr>
          <w:rFonts w:ascii="Times New Roman" w:eastAsia="Calibri" w:hAnsi="Times New Roman" w:cs="Times New Roman"/>
          <w:szCs w:val="24"/>
          <w:lang w:val="en-GB"/>
        </w:rPr>
      </w:pPr>
      <w:r w:rsidRPr="003E6DC5">
        <w:rPr>
          <w:rFonts w:ascii="Times New Roman" w:eastAsia="Calibri" w:hAnsi="Times New Roman" w:cs="Times New Roman"/>
          <w:szCs w:val="24"/>
          <w:lang w:val="en-GB"/>
        </w:rPr>
        <w:t>Use of calculators is permissible</w:t>
      </w:r>
    </w:p>
    <w:p w:rsidR="00957D83" w:rsidRDefault="00957D83" w:rsidP="00957D83">
      <w:pPr>
        <w:rPr>
          <w:rFonts w:ascii="Times New Roman" w:eastAsia="Calibri" w:hAnsi="Times New Roman" w:cs="Times New Roman"/>
          <w:b/>
          <w:szCs w:val="24"/>
          <w:u w:val="single"/>
          <w:lang w:val="en-GB"/>
        </w:rPr>
      </w:pPr>
    </w:p>
    <w:p w:rsidR="00957D83" w:rsidRDefault="00957D83" w:rsidP="00957D83">
      <w:pPr>
        <w:rPr>
          <w:rFonts w:ascii="Times New Roman" w:eastAsia="Calibri" w:hAnsi="Times New Roman" w:cs="Times New Roman"/>
          <w:b/>
          <w:szCs w:val="24"/>
          <w:u w:val="single"/>
          <w:lang w:val="en-GB"/>
        </w:rPr>
      </w:pPr>
    </w:p>
    <w:p w:rsidR="00957D83" w:rsidRPr="003E6DC5" w:rsidRDefault="00957D83" w:rsidP="00957D83">
      <w:pPr>
        <w:rPr>
          <w:rFonts w:ascii="Times New Roman" w:eastAsia="Calibri" w:hAnsi="Times New Roman" w:cs="Times New Roman"/>
          <w:b/>
          <w:szCs w:val="24"/>
          <w:u w:val="single"/>
          <w:lang w:val="en-GB"/>
        </w:rPr>
      </w:pPr>
      <w:r w:rsidRPr="003E6DC5">
        <w:rPr>
          <w:rFonts w:ascii="Times New Roman" w:eastAsia="Calibri" w:hAnsi="Times New Roman" w:cs="Times New Roman"/>
          <w:b/>
          <w:szCs w:val="24"/>
          <w:u w:val="single"/>
          <w:lang w:val="en-GB"/>
        </w:rPr>
        <w:t>MARK ALLOCATION</w:t>
      </w:r>
    </w:p>
    <w:tbl>
      <w:tblPr>
        <w:tblStyle w:val="TableGrid1"/>
        <w:tblW w:w="0" w:type="auto"/>
        <w:tblLook w:val="04A0" w:firstRow="1" w:lastRow="0" w:firstColumn="1" w:lastColumn="0" w:noHBand="0" w:noVBand="1"/>
      </w:tblPr>
      <w:tblGrid>
        <w:gridCol w:w="4521"/>
        <w:gridCol w:w="4495"/>
      </w:tblGrid>
      <w:tr w:rsidR="00957D83" w:rsidRPr="003E6DC5" w:rsidTr="00822B63">
        <w:tc>
          <w:tcPr>
            <w:tcW w:w="4788" w:type="dxa"/>
          </w:tcPr>
          <w:p w:rsidR="00957D83" w:rsidRPr="003E6DC5" w:rsidRDefault="00957D83" w:rsidP="00822B63">
            <w:pPr>
              <w:rPr>
                <w:rFonts w:ascii="Times New Roman" w:eastAsia="Calibri" w:hAnsi="Times New Roman" w:cs="Times New Roman"/>
                <w:b/>
                <w:szCs w:val="24"/>
              </w:rPr>
            </w:pPr>
            <w:r w:rsidRPr="003E6DC5">
              <w:rPr>
                <w:rFonts w:ascii="Times New Roman" w:eastAsia="Calibri" w:hAnsi="Times New Roman" w:cs="Times New Roman"/>
                <w:b/>
                <w:szCs w:val="24"/>
              </w:rPr>
              <w:t>QUESTION</w:t>
            </w:r>
          </w:p>
        </w:tc>
        <w:tc>
          <w:tcPr>
            <w:tcW w:w="4788" w:type="dxa"/>
          </w:tcPr>
          <w:p w:rsidR="00957D83" w:rsidRPr="003E6DC5" w:rsidRDefault="00957D83" w:rsidP="00822B63">
            <w:pPr>
              <w:rPr>
                <w:rFonts w:ascii="Times New Roman" w:eastAsia="Calibri" w:hAnsi="Times New Roman" w:cs="Times New Roman"/>
                <w:b/>
                <w:szCs w:val="24"/>
              </w:rPr>
            </w:pPr>
            <w:r w:rsidRPr="003E6DC5">
              <w:rPr>
                <w:rFonts w:ascii="Times New Roman" w:eastAsia="Calibri" w:hAnsi="Times New Roman" w:cs="Times New Roman"/>
                <w:b/>
                <w:szCs w:val="24"/>
              </w:rPr>
              <w:t>MARKS</w:t>
            </w:r>
          </w:p>
        </w:tc>
      </w:tr>
      <w:tr w:rsidR="00957D83" w:rsidRPr="003E6DC5" w:rsidTr="00822B63">
        <w:tc>
          <w:tcPr>
            <w:tcW w:w="4788" w:type="dxa"/>
          </w:tcPr>
          <w:p w:rsidR="00957D83" w:rsidRPr="003E6DC5" w:rsidRDefault="00957D83" w:rsidP="00822B63">
            <w:pPr>
              <w:rPr>
                <w:rFonts w:ascii="Times New Roman" w:eastAsia="Calibri" w:hAnsi="Times New Roman" w:cs="Times New Roman"/>
                <w:szCs w:val="24"/>
              </w:rPr>
            </w:pPr>
            <w:r w:rsidRPr="003E6DC5">
              <w:rPr>
                <w:rFonts w:ascii="Times New Roman" w:eastAsia="Calibri" w:hAnsi="Times New Roman" w:cs="Times New Roman"/>
                <w:szCs w:val="24"/>
              </w:rPr>
              <w:t>1.</w:t>
            </w:r>
          </w:p>
        </w:tc>
        <w:tc>
          <w:tcPr>
            <w:tcW w:w="4788" w:type="dxa"/>
          </w:tcPr>
          <w:p w:rsidR="00957D83" w:rsidRPr="003E6DC5" w:rsidRDefault="00957D83" w:rsidP="00822B63">
            <w:pPr>
              <w:rPr>
                <w:rFonts w:ascii="Times New Roman" w:eastAsia="Calibri" w:hAnsi="Times New Roman" w:cs="Times New Roman"/>
                <w:b/>
                <w:szCs w:val="24"/>
              </w:rPr>
            </w:pPr>
            <w:r w:rsidRPr="003E6DC5">
              <w:rPr>
                <w:rFonts w:ascii="Times New Roman" w:eastAsia="Calibri" w:hAnsi="Times New Roman" w:cs="Times New Roman"/>
                <w:b/>
                <w:szCs w:val="24"/>
              </w:rPr>
              <w:t>25</w:t>
            </w:r>
          </w:p>
        </w:tc>
      </w:tr>
      <w:tr w:rsidR="00957D83" w:rsidRPr="003E6DC5" w:rsidTr="00822B63">
        <w:tc>
          <w:tcPr>
            <w:tcW w:w="4788" w:type="dxa"/>
          </w:tcPr>
          <w:p w:rsidR="00957D83" w:rsidRPr="003E6DC5" w:rsidRDefault="00957D83" w:rsidP="00822B63">
            <w:pPr>
              <w:rPr>
                <w:rFonts w:ascii="Times New Roman" w:eastAsia="Calibri" w:hAnsi="Times New Roman" w:cs="Times New Roman"/>
                <w:szCs w:val="24"/>
              </w:rPr>
            </w:pPr>
            <w:r w:rsidRPr="003E6DC5">
              <w:rPr>
                <w:rFonts w:ascii="Times New Roman" w:eastAsia="Calibri" w:hAnsi="Times New Roman" w:cs="Times New Roman"/>
                <w:szCs w:val="24"/>
              </w:rPr>
              <w:t>2.</w:t>
            </w:r>
          </w:p>
        </w:tc>
        <w:tc>
          <w:tcPr>
            <w:tcW w:w="4788" w:type="dxa"/>
          </w:tcPr>
          <w:p w:rsidR="00957D83" w:rsidRPr="003E6DC5" w:rsidRDefault="00957D83" w:rsidP="00822B63">
            <w:pPr>
              <w:rPr>
                <w:rFonts w:ascii="Times New Roman" w:eastAsia="Calibri" w:hAnsi="Times New Roman" w:cs="Times New Roman"/>
                <w:b/>
                <w:szCs w:val="24"/>
              </w:rPr>
            </w:pPr>
            <w:r w:rsidRPr="003E6DC5">
              <w:rPr>
                <w:rFonts w:ascii="Times New Roman" w:eastAsia="Calibri" w:hAnsi="Times New Roman" w:cs="Times New Roman"/>
                <w:b/>
                <w:szCs w:val="24"/>
              </w:rPr>
              <w:t>25</w:t>
            </w:r>
          </w:p>
        </w:tc>
      </w:tr>
      <w:tr w:rsidR="00957D83" w:rsidRPr="003E6DC5" w:rsidTr="00822B63">
        <w:tc>
          <w:tcPr>
            <w:tcW w:w="4788" w:type="dxa"/>
          </w:tcPr>
          <w:p w:rsidR="00957D83" w:rsidRPr="003E6DC5" w:rsidRDefault="00957D83" w:rsidP="00822B63">
            <w:pPr>
              <w:rPr>
                <w:rFonts w:ascii="Times New Roman" w:eastAsia="Calibri" w:hAnsi="Times New Roman" w:cs="Times New Roman"/>
                <w:szCs w:val="24"/>
              </w:rPr>
            </w:pPr>
            <w:r w:rsidRPr="003E6DC5">
              <w:rPr>
                <w:rFonts w:ascii="Times New Roman" w:eastAsia="Calibri" w:hAnsi="Times New Roman" w:cs="Times New Roman"/>
                <w:szCs w:val="24"/>
              </w:rPr>
              <w:t>3.</w:t>
            </w:r>
          </w:p>
        </w:tc>
        <w:tc>
          <w:tcPr>
            <w:tcW w:w="4788" w:type="dxa"/>
          </w:tcPr>
          <w:p w:rsidR="00957D83" w:rsidRPr="003E6DC5" w:rsidRDefault="00957D83" w:rsidP="00822B63">
            <w:pPr>
              <w:rPr>
                <w:rFonts w:ascii="Times New Roman" w:eastAsia="Calibri" w:hAnsi="Times New Roman" w:cs="Times New Roman"/>
                <w:b/>
                <w:szCs w:val="24"/>
              </w:rPr>
            </w:pPr>
            <w:r w:rsidRPr="003E6DC5">
              <w:rPr>
                <w:rFonts w:ascii="Times New Roman" w:eastAsia="Calibri" w:hAnsi="Times New Roman" w:cs="Times New Roman"/>
                <w:b/>
                <w:szCs w:val="24"/>
              </w:rPr>
              <w:t>25</w:t>
            </w:r>
          </w:p>
        </w:tc>
      </w:tr>
      <w:tr w:rsidR="00957D83" w:rsidRPr="003E6DC5" w:rsidTr="00822B63">
        <w:tc>
          <w:tcPr>
            <w:tcW w:w="4788" w:type="dxa"/>
          </w:tcPr>
          <w:p w:rsidR="00957D83" w:rsidRPr="003E6DC5" w:rsidRDefault="00957D83" w:rsidP="00822B63">
            <w:pPr>
              <w:rPr>
                <w:rFonts w:ascii="Times New Roman" w:eastAsia="Calibri" w:hAnsi="Times New Roman" w:cs="Times New Roman"/>
                <w:szCs w:val="24"/>
              </w:rPr>
            </w:pPr>
            <w:r w:rsidRPr="003E6DC5">
              <w:rPr>
                <w:rFonts w:ascii="Times New Roman" w:eastAsia="Calibri" w:hAnsi="Times New Roman" w:cs="Times New Roman"/>
                <w:szCs w:val="24"/>
              </w:rPr>
              <w:t>4.</w:t>
            </w:r>
          </w:p>
        </w:tc>
        <w:tc>
          <w:tcPr>
            <w:tcW w:w="4788" w:type="dxa"/>
          </w:tcPr>
          <w:p w:rsidR="00957D83" w:rsidRPr="003E6DC5" w:rsidRDefault="00957D83" w:rsidP="00822B63">
            <w:pPr>
              <w:rPr>
                <w:rFonts w:ascii="Times New Roman" w:eastAsia="Calibri" w:hAnsi="Times New Roman" w:cs="Times New Roman"/>
                <w:b/>
                <w:szCs w:val="24"/>
              </w:rPr>
            </w:pPr>
            <w:r w:rsidRPr="003E6DC5">
              <w:rPr>
                <w:rFonts w:ascii="Times New Roman" w:eastAsia="Calibri" w:hAnsi="Times New Roman" w:cs="Times New Roman"/>
                <w:b/>
                <w:szCs w:val="24"/>
              </w:rPr>
              <w:t>25</w:t>
            </w:r>
          </w:p>
        </w:tc>
      </w:tr>
      <w:tr w:rsidR="00957D83" w:rsidRPr="003E6DC5" w:rsidTr="00822B63">
        <w:tc>
          <w:tcPr>
            <w:tcW w:w="4788" w:type="dxa"/>
          </w:tcPr>
          <w:p w:rsidR="00957D83" w:rsidRPr="003E6DC5" w:rsidRDefault="00957D83" w:rsidP="00822B63">
            <w:pPr>
              <w:rPr>
                <w:rFonts w:ascii="Times New Roman" w:eastAsia="Calibri" w:hAnsi="Times New Roman" w:cs="Times New Roman"/>
                <w:szCs w:val="24"/>
              </w:rPr>
            </w:pPr>
          </w:p>
        </w:tc>
        <w:tc>
          <w:tcPr>
            <w:tcW w:w="4788" w:type="dxa"/>
          </w:tcPr>
          <w:p w:rsidR="00957D83" w:rsidRPr="003E6DC5" w:rsidRDefault="00957D83" w:rsidP="00822B63">
            <w:pPr>
              <w:rPr>
                <w:rFonts w:ascii="Times New Roman" w:eastAsia="Calibri" w:hAnsi="Times New Roman" w:cs="Times New Roman"/>
                <w:b/>
                <w:szCs w:val="24"/>
              </w:rPr>
            </w:pPr>
          </w:p>
        </w:tc>
      </w:tr>
      <w:tr w:rsidR="00957D83" w:rsidRPr="003E6DC5" w:rsidTr="00822B63">
        <w:tc>
          <w:tcPr>
            <w:tcW w:w="4788" w:type="dxa"/>
          </w:tcPr>
          <w:p w:rsidR="00957D83" w:rsidRPr="003E6DC5" w:rsidRDefault="00957D83" w:rsidP="00822B63">
            <w:pPr>
              <w:rPr>
                <w:rFonts w:ascii="Times New Roman" w:eastAsia="Calibri" w:hAnsi="Times New Roman" w:cs="Times New Roman"/>
                <w:b/>
                <w:szCs w:val="24"/>
              </w:rPr>
            </w:pPr>
            <w:r w:rsidRPr="003E6DC5">
              <w:rPr>
                <w:rFonts w:ascii="Times New Roman" w:eastAsia="Calibri" w:hAnsi="Times New Roman" w:cs="Times New Roman"/>
                <w:b/>
                <w:szCs w:val="24"/>
              </w:rPr>
              <w:t>TOTAL</w:t>
            </w:r>
          </w:p>
        </w:tc>
        <w:tc>
          <w:tcPr>
            <w:tcW w:w="4788" w:type="dxa"/>
          </w:tcPr>
          <w:p w:rsidR="00957D83" w:rsidRPr="003E6DC5" w:rsidRDefault="00957D83" w:rsidP="00822B63">
            <w:pPr>
              <w:rPr>
                <w:rFonts w:ascii="Times New Roman" w:eastAsia="Calibri" w:hAnsi="Times New Roman" w:cs="Times New Roman"/>
                <w:b/>
                <w:szCs w:val="24"/>
              </w:rPr>
            </w:pPr>
            <w:r w:rsidRPr="003E6DC5">
              <w:rPr>
                <w:rFonts w:ascii="Times New Roman" w:eastAsia="Calibri" w:hAnsi="Times New Roman" w:cs="Times New Roman"/>
                <w:b/>
                <w:szCs w:val="24"/>
              </w:rPr>
              <w:t>100</w:t>
            </w:r>
          </w:p>
        </w:tc>
      </w:tr>
    </w:tbl>
    <w:p w:rsidR="00957D83" w:rsidRPr="003E6DC5" w:rsidRDefault="00957D83" w:rsidP="00957D83">
      <w:pPr>
        <w:rPr>
          <w:rFonts w:ascii="Times New Roman" w:eastAsia="Calibri" w:hAnsi="Times New Roman" w:cs="Times New Roman"/>
          <w:b/>
          <w:szCs w:val="24"/>
          <w:u w:val="single"/>
          <w:lang w:val="en-GB"/>
        </w:rPr>
      </w:pPr>
    </w:p>
    <w:p w:rsidR="00957D83" w:rsidRDefault="00957D83" w:rsidP="00957D83">
      <w:pPr>
        <w:jc w:val="center"/>
        <w:rPr>
          <w:rFonts w:ascii="Times New Roman" w:eastAsia="Calibri" w:hAnsi="Times New Roman" w:cs="Times New Roman"/>
          <w:b/>
          <w:szCs w:val="24"/>
          <w:lang w:val="en-GB"/>
        </w:rPr>
      </w:pPr>
    </w:p>
    <w:p w:rsidR="00957D83" w:rsidRDefault="00957D83" w:rsidP="00957D83">
      <w:pPr>
        <w:jc w:val="center"/>
        <w:rPr>
          <w:rFonts w:ascii="Times New Roman" w:eastAsia="Calibri" w:hAnsi="Times New Roman" w:cs="Times New Roman"/>
          <w:b/>
          <w:szCs w:val="24"/>
          <w:lang w:val="en-GB"/>
        </w:rPr>
      </w:pPr>
    </w:p>
    <w:p w:rsidR="00957D83" w:rsidRDefault="00957D83" w:rsidP="00957D83">
      <w:pPr>
        <w:jc w:val="center"/>
        <w:rPr>
          <w:rFonts w:ascii="Times New Roman" w:eastAsia="Calibri" w:hAnsi="Times New Roman" w:cs="Times New Roman"/>
          <w:b/>
          <w:szCs w:val="24"/>
          <w:lang w:val="en-GB"/>
        </w:rPr>
      </w:pPr>
    </w:p>
    <w:p w:rsidR="00957D83" w:rsidRDefault="00957D83" w:rsidP="00957D83">
      <w:pPr>
        <w:jc w:val="center"/>
        <w:rPr>
          <w:rFonts w:ascii="Times New Roman" w:eastAsia="Calibri" w:hAnsi="Times New Roman" w:cs="Times New Roman"/>
          <w:b/>
          <w:szCs w:val="24"/>
          <w:lang w:val="en-GB"/>
        </w:rPr>
      </w:pPr>
    </w:p>
    <w:p w:rsidR="00957D83" w:rsidRPr="003E6DC5" w:rsidRDefault="00957D83" w:rsidP="00957D83">
      <w:pPr>
        <w:jc w:val="center"/>
        <w:rPr>
          <w:rFonts w:ascii="Times New Roman" w:eastAsia="Calibri" w:hAnsi="Times New Roman" w:cs="Times New Roman"/>
          <w:b/>
          <w:szCs w:val="24"/>
          <w:lang w:val="en-GB"/>
        </w:rPr>
      </w:pPr>
    </w:p>
    <w:p w:rsidR="00957D83" w:rsidRPr="00E576E7" w:rsidRDefault="00957D83" w:rsidP="00957D83">
      <w:pPr>
        <w:jc w:val="center"/>
        <w:rPr>
          <w:rFonts w:ascii="Times New Roman" w:eastAsia="Calibri" w:hAnsi="Times New Roman" w:cs="Times New Roman"/>
          <w:b/>
          <w:szCs w:val="24"/>
          <w:lang w:val="en-GB"/>
        </w:rPr>
      </w:pPr>
      <w:r w:rsidRPr="003E6DC5">
        <w:rPr>
          <w:rFonts w:ascii="Times New Roman" w:eastAsia="Calibri" w:hAnsi="Times New Roman" w:cs="Times New Roman"/>
          <w:b/>
          <w:szCs w:val="24"/>
          <w:lang w:val="en-GB"/>
        </w:rPr>
        <w:t xml:space="preserve">Copyright: National University of Science and </w:t>
      </w:r>
      <w:r>
        <w:rPr>
          <w:rFonts w:ascii="Times New Roman" w:eastAsia="Calibri" w:hAnsi="Times New Roman" w:cs="Times New Roman"/>
          <w:b/>
          <w:szCs w:val="24"/>
          <w:lang w:val="en-GB"/>
        </w:rPr>
        <w:t>Technology, 2019</w:t>
      </w:r>
    </w:p>
    <w:p w:rsidR="00957D83" w:rsidRPr="00E04301" w:rsidRDefault="00957D83" w:rsidP="00957D83">
      <w:pPr>
        <w:jc w:val="both"/>
        <w:rPr>
          <w:b/>
        </w:rPr>
      </w:pPr>
      <w:r w:rsidRPr="00E04301">
        <w:rPr>
          <w:b/>
        </w:rPr>
        <w:t>QUESTION 1</w:t>
      </w:r>
      <w:r>
        <w:rPr>
          <w:b/>
        </w:rPr>
        <w:t xml:space="preserve"> (25 marks)</w:t>
      </w:r>
    </w:p>
    <w:p w:rsidR="00957D83" w:rsidRDefault="00957D83" w:rsidP="00957D83">
      <w:pPr>
        <w:jc w:val="both"/>
      </w:pPr>
      <w:r>
        <w:t>Explain plainly to a new trainee the following:</w:t>
      </w:r>
    </w:p>
    <w:p w:rsidR="00957D83" w:rsidRDefault="00957D83" w:rsidP="00957D83">
      <w:pPr>
        <w:ind w:firstLine="360"/>
        <w:jc w:val="both"/>
        <w:rPr>
          <w:b/>
        </w:rPr>
      </w:pPr>
      <w:r w:rsidRPr="00B0309B">
        <w:rPr>
          <w:b/>
        </w:rPr>
        <w:t>(Choose any five)</w:t>
      </w:r>
    </w:p>
    <w:p w:rsidR="00957D83" w:rsidRDefault="00957D83" w:rsidP="00957D83">
      <w:pPr>
        <w:pStyle w:val="ListParagraph"/>
        <w:numPr>
          <w:ilvl w:val="0"/>
          <w:numId w:val="8"/>
        </w:numPr>
        <w:spacing w:after="160" w:line="259" w:lineRule="auto"/>
        <w:jc w:val="both"/>
      </w:pPr>
      <w:r w:rsidRPr="00B0309B">
        <w:t>Definition of an asset under the Framework 2018 and Framework 2010.</w:t>
      </w:r>
      <w:r>
        <w:tab/>
      </w:r>
      <w:r>
        <w:tab/>
        <w:t>[5 marks]</w:t>
      </w:r>
    </w:p>
    <w:p w:rsidR="00957D83" w:rsidRDefault="00957D83" w:rsidP="00957D83">
      <w:pPr>
        <w:pStyle w:val="ListParagraph"/>
        <w:numPr>
          <w:ilvl w:val="0"/>
          <w:numId w:val="8"/>
        </w:numPr>
        <w:spacing w:after="160" w:line="259" w:lineRule="auto"/>
        <w:jc w:val="both"/>
      </w:pPr>
      <w:r>
        <w:t>Recognition and de-recognition of intangibles under IAS 36.</w:t>
      </w:r>
      <w:r>
        <w:tab/>
      </w:r>
      <w:r>
        <w:tab/>
      </w:r>
      <w:r>
        <w:tab/>
        <w:t>[5 marks]</w:t>
      </w:r>
    </w:p>
    <w:p w:rsidR="00957D83" w:rsidRDefault="00957D83" w:rsidP="00957D83">
      <w:pPr>
        <w:pStyle w:val="ListParagraph"/>
        <w:numPr>
          <w:ilvl w:val="0"/>
          <w:numId w:val="8"/>
        </w:numPr>
        <w:spacing w:after="160" w:line="259" w:lineRule="auto"/>
        <w:jc w:val="both"/>
      </w:pPr>
      <w:r>
        <w:t>Constraints on relevant and reliable information.</w:t>
      </w:r>
      <w:r>
        <w:tab/>
      </w:r>
      <w:r>
        <w:tab/>
      </w:r>
      <w:r>
        <w:tab/>
      </w:r>
      <w:r>
        <w:tab/>
        <w:t>[5 marks]</w:t>
      </w:r>
    </w:p>
    <w:p w:rsidR="00957D83" w:rsidRDefault="00957D83" w:rsidP="00957D83">
      <w:pPr>
        <w:pStyle w:val="ListParagraph"/>
        <w:numPr>
          <w:ilvl w:val="0"/>
          <w:numId w:val="8"/>
        </w:numPr>
        <w:spacing w:after="160" w:line="259" w:lineRule="auto"/>
        <w:jc w:val="both"/>
      </w:pPr>
      <w:r>
        <w:t>Benefits of a statement of cashflows.</w:t>
      </w:r>
      <w:r>
        <w:tab/>
      </w:r>
      <w:r>
        <w:tab/>
      </w:r>
      <w:r>
        <w:tab/>
      </w:r>
      <w:r>
        <w:tab/>
      </w:r>
      <w:r>
        <w:tab/>
      </w:r>
      <w:r>
        <w:tab/>
        <w:t>[5 marks]</w:t>
      </w:r>
    </w:p>
    <w:p w:rsidR="00957D83" w:rsidRDefault="00957D83" w:rsidP="00957D83">
      <w:pPr>
        <w:pStyle w:val="ListParagraph"/>
        <w:numPr>
          <w:ilvl w:val="0"/>
          <w:numId w:val="8"/>
        </w:numPr>
        <w:spacing w:after="160" w:line="259" w:lineRule="auto"/>
        <w:jc w:val="both"/>
      </w:pPr>
      <w:r>
        <w:t>Examples of deferred tax being recognised outside profit or loss (IAS 12 and IAS 1)</w:t>
      </w:r>
      <w:r>
        <w:tab/>
      </w:r>
      <w:r>
        <w:tab/>
      </w:r>
      <w:r>
        <w:tab/>
      </w:r>
      <w:r>
        <w:tab/>
      </w:r>
      <w:r>
        <w:tab/>
      </w:r>
      <w:r>
        <w:tab/>
      </w:r>
      <w:r>
        <w:tab/>
      </w:r>
      <w:r>
        <w:tab/>
      </w:r>
      <w:r>
        <w:tab/>
      </w:r>
      <w:r>
        <w:tab/>
      </w:r>
      <w:r>
        <w:tab/>
        <w:t>[5 marks]</w:t>
      </w:r>
    </w:p>
    <w:p w:rsidR="00957D83" w:rsidRDefault="00957D83" w:rsidP="00957D83">
      <w:pPr>
        <w:pStyle w:val="ListParagraph"/>
        <w:numPr>
          <w:ilvl w:val="0"/>
          <w:numId w:val="8"/>
        </w:numPr>
        <w:spacing w:after="160" w:line="259" w:lineRule="auto"/>
        <w:jc w:val="both"/>
      </w:pPr>
      <w:r>
        <w:t>The functions of IFRIC.</w:t>
      </w:r>
      <w:r>
        <w:tab/>
      </w:r>
      <w:r>
        <w:tab/>
      </w:r>
      <w:r>
        <w:tab/>
      </w:r>
      <w:r>
        <w:tab/>
      </w:r>
      <w:r>
        <w:tab/>
      </w:r>
      <w:r>
        <w:tab/>
      </w:r>
      <w:r>
        <w:tab/>
      </w:r>
      <w:r>
        <w:tab/>
        <w:t>[5 marks]</w:t>
      </w:r>
    </w:p>
    <w:p w:rsidR="00957D83" w:rsidRDefault="00957D83" w:rsidP="00957D83">
      <w:pPr>
        <w:ind w:left="360"/>
        <w:jc w:val="both"/>
      </w:pPr>
    </w:p>
    <w:p w:rsidR="00957D83" w:rsidRPr="00E04301" w:rsidRDefault="00957D83" w:rsidP="00957D83">
      <w:pPr>
        <w:jc w:val="both"/>
        <w:rPr>
          <w:b/>
        </w:rPr>
      </w:pPr>
      <w:r w:rsidRPr="00E04301">
        <w:rPr>
          <w:b/>
        </w:rPr>
        <w:t>QUESTION 2</w:t>
      </w:r>
      <w:r>
        <w:rPr>
          <w:b/>
        </w:rPr>
        <w:t xml:space="preserve"> (25 marks)</w:t>
      </w:r>
    </w:p>
    <w:p w:rsidR="00957D83" w:rsidRDefault="00957D83" w:rsidP="00957D83">
      <w:pPr>
        <w:jc w:val="both"/>
      </w:pPr>
      <w:r>
        <w:t>QED Ltd a manufacturer of earth lifting equipment promoted its product 5 years ago. The terms of the sales promotion were:</w:t>
      </w:r>
    </w:p>
    <w:p w:rsidR="00957D83" w:rsidRDefault="00957D83" w:rsidP="00957D83">
      <w:pPr>
        <w:jc w:val="both"/>
      </w:pPr>
      <w:r>
        <w:t>Price</w:t>
      </w:r>
      <w:r>
        <w:tab/>
      </w:r>
      <w:r>
        <w:tab/>
      </w:r>
      <w:r>
        <w:tab/>
      </w:r>
      <w:r>
        <w:tab/>
      </w:r>
      <w:r>
        <w:tab/>
        <w:t>$10 million</w:t>
      </w:r>
    </w:p>
    <w:p w:rsidR="00957D83" w:rsidRDefault="00957D83" w:rsidP="00957D83">
      <w:pPr>
        <w:jc w:val="both"/>
      </w:pPr>
      <w:r>
        <w:t>Installation costs</w:t>
      </w:r>
      <w:r>
        <w:tab/>
      </w:r>
      <w:r>
        <w:tab/>
      </w:r>
      <w:r>
        <w:tab/>
        <w:t>$450 000</w:t>
      </w:r>
    </w:p>
    <w:p w:rsidR="00957D83" w:rsidRDefault="00957D83" w:rsidP="00957D83">
      <w:pPr>
        <w:jc w:val="both"/>
      </w:pPr>
      <w:r>
        <w:t>Training</w:t>
      </w:r>
      <w:r>
        <w:tab/>
      </w:r>
      <w:r>
        <w:tab/>
      </w:r>
      <w:r>
        <w:tab/>
      </w:r>
      <w:r>
        <w:tab/>
        <w:t>$50 000</w:t>
      </w:r>
    </w:p>
    <w:p w:rsidR="00957D83" w:rsidRDefault="00957D83" w:rsidP="00957D83">
      <w:pPr>
        <w:jc w:val="both"/>
      </w:pPr>
      <w:r>
        <w:t>Life of equipment</w:t>
      </w:r>
      <w:r>
        <w:tab/>
      </w:r>
      <w:r>
        <w:tab/>
      </w:r>
      <w:r>
        <w:tab/>
        <w:t>10 years</w:t>
      </w:r>
    </w:p>
    <w:p w:rsidR="00957D83" w:rsidRDefault="00957D83" w:rsidP="00957D83">
      <w:pPr>
        <w:jc w:val="both"/>
      </w:pPr>
      <w:r>
        <w:t>Sales credit is 2 years if purchaser buys 5 or more lifting equipment.</w:t>
      </w:r>
    </w:p>
    <w:p w:rsidR="00957D83" w:rsidRDefault="00957D83" w:rsidP="00957D83">
      <w:pPr>
        <w:jc w:val="both"/>
      </w:pPr>
      <w:r>
        <w:t>QED sold 6 machines to FRC Ltd on 1 January 2013. On 1 March 2018, EMA issued a new law requiring all owners of earth lifting equipment to provide for dismantling costs after the life of each equipment based on 10% of purchase price.</w:t>
      </w:r>
    </w:p>
    <w:p w:rsidR="00957D83" w:rsidRDefault="00957D83" w:rsidP="00957D83">
      <w:pPr>
        <w:jc w:val="both"/>
      </w:pPr>
      <w:r>
        <w:t>On 1 July 2018, the old earth lifting equipment with a carrying amount of $ 2 million was considered impaired by $500 000.</w:t>
      </w:r>
    </w:p>
    <w:p w:rsidR="00957D83" w:rsidRDefault="00957D83" w:rsidP="00957D83">
      <w:pPr>
        <w:jc w:val="both"/>
      </w:pPr>
      <w:r>
        <w:t>Lindiwe, the trainee accountant of FRC Ltd computed a deferred tax asset of one of the fork lifts at 31 December 2017. She recognised the asset after discounting it. She is not sure if the treatment is correct.</w:t>
      </w:r>
    </w:p>
    <w:p w:rsidR="00957D83" w:rsidRDefault="00957D83" w:rsidP="00957D83">
      <w:pPr>
        <w:jc w:val="both"/>
        <w:rPr>
          <w:u w:val="single"/>
        </w:rPr>
      </w:pPr>
      <w:r w:rsidRPr="007E0462">
        <w:rPr>
          <w:u w:val="single"/>
        </w:rPr>
        <w:lastRenderedPageBreak/>
        <w:t>Other information</w:t>
      </w:r>
    </w:p>
    <w:p w:rsidR="00957D83" w:rsidRDefault="00957D83" w:rsidP="00957D83">
      <w:pPr>
        <w:jc w:val="both"/>
      </w:pPr>
      <w:r w:rsidRPr="007E0462">
        <w:t xml:space="preserve">The </w:t>
      </w:r>
      <w:r>
        <w:t>discount rate for FRC Ltd is 10% and all equipment have a life of 10 years each. Depreciation is on a straight line basis.</w:t>
      </w:r>
    </w:p>
    <w:p w:rsidR="00957D83" w:rsidRDefault="00957D83" w:rsidP="00957D83">
      <w:pPr>
        <w:jc w:val="both"/>
      </w:pPr>
      <w:r>
        <w:t>Tax is 25%.</w:t>
      </w:r>
    </w:p>
    <w:p w:rsidR="00957D83" w:rsidRPr="00942BFC" w:rsidRDefault="00957D83" w:rsidP="00957D83">
      <w:pPr>
        <w:jc w:val="both"/>
        <w:rPr>
          <w:b/>
        </w:rPr>
      </w:pPr>
      <w:r w:rsidRPr="00942BFC">
        <w:rPr>
          <w:b/>
        </w:rPr>
        <w:t>Required</w:t>
      </w:r>
    </w:p>
    <w:p w:rsidR="00957D83" w:rsidRDefault="00957D83" w:rsidP="00957D83">
      <w:pPr>
        <w:pStyle w:val="ListParagraph"/>
        <w:numPr>
          <w:ilvl w:val="0"/>
          <w:numId w:val="10"/>
        </w:numPr>
        <w:spacing w:after="160" w:line="259" w:lineRule="auto"/>
        <w:jc w:val="both"/>
      </w:pPr>
      <w:r>
        <w:t>Prepare journal entries at 1 January 2013 and 31 December 2018 in the books of FRC Ltd.</w:t>
      </w:r>
      <w:r>
        <w:tab/>
      </w:r>
      <w:r>
        <w:tab/>
      </w:r>
      <w:r>
        <w:tab/>
      </w:r>
      <w:r>
        <w:tab/>
      </w:r>
      <w:r>
        <w:tab/>
      </w:r>
      <w:r>
        <w:tab/>
      </w:r>
      <w:r>
        <w:tab/>
      </w:r>
      <w:r>
        <w:tab/>
      </w:r>
      <w:r>
        <w:tab/>
      </w:r>
      <w:r>
        <w:tab/>
      </w:r>
      <w:r>
        <w:tab/>
      </w:r>
      <w:r>
        <w:tab/>
        <w:t>[18 marks]</w:t>
      </w:r>
    </w:p>
    <w:p w:rsidR="00957D83" w:rsidRDefault="00957D83" w:rsidP="00957D83">
      <w:pPr>
        <w:pStyle w:val="ListParagraph"/>
        <w:numPr>
          <w:ilvl w:val="0"/>
          <w:numId w:val="10"/>
        </w:numPr>
        <w:spacing w:after="160" w:line="259" w:lineRule="auto"/>
        <w:jc w:val="both"/>
      </w:pPr>
      <w:r>
        <w:t>Discuss Lindiwe’s accounting treatment of forklifts and do correction journals if required.</w:t>
      </w:r>
      <w:r>
        <w:tab/>
      </w:r>
      <w:r>
        <w:tab/>
      </w:r>
      <w:r>
        <w:tab/>
      </w:r>
      <w:r>
        <w:tab/>
      </w:r>
      <w:r>
        <w:tab/>
      </w:r>
      <w:r>
        <w:tab/>
      </w:r>
      <w:r>
        <w:tab/>
      </w:r>
      <w:r>
        <w:tab/>
      </w:r>
      <w:r>
        <w:tab/>
      </w:r>
      <w:r>
        <w:tab/>
      </w:r>
      <w:r>
        <w:tab/>
      </w:r>
      <w:r>
        <w:tab/>
        <w:t>[2 marks]</w:t>
      </w:r>
    </w:p>
    <w:p w:rsidR="00957D83" w:rsidRPr="007E0462" w:rsidRDefault="00957D83" w:rsidP="00957D83">
      <w:pPr>
        <w:pStyle w:val="ListParagraph"/>
        <w:numPr>
          <w:ilvl w:val="0"/>
          <w:numId w:val="10"/>
        </w:numPr>
        <w:spacing w:after="160" w:line="259" w:lineRule="auto"/>
        <w:jc w:val="both"/>
      </w:pPr>
      <w:r>
        <w:t>State what internal sources that could have indicated impairment of the old earth lifting equipment.</w:t>
      </w:r>
      <w:r>
        <w:tab/>
      </w:r>
      <w:r>
        <w:tab/>
      </w:r>
      <w:r>
        <w:tab/>
      </w:r>
      <w:r>
        <w:tab/>
      </w:r>
      <w:r>
        <w:tab/>
      </w:r>
      <w:r>
        <w:tab/>
      </w:r>
      <w:r>
        <w:tab/>
      </w:r>
      <w:r>
        <w:tab/>
      </w:r>
      <w:r>
        <w:tab/>
        <w:t>[5 marks]</w:t>
      </w:r>
    </w:p>
    <w:p w:rsidR="00957D83" w:rsidRDefault="00957D83" w:rsidP="00957D83">
      <w:pPr>
        <w:ind w:left="360"/>
      </w:pPr>
    </w:p>
    <w:p w:rsidR="00957D83" w:rsidRPr="00E04301" w:rsidRDefault="00957D83" w:rsidP="00957D83">
      <w:pPr>
        <w:jc w:val="both"/>
        <w:rPr>
          <w:b/>
        </w:rPr>
      </w:pPr>
      <w:r>
        <w:rPr>
          <w:b/>
        </w:rPr>
        <w:t>QUESTION 3 (25 marks)</w:t>
      </w:r>
    </w:p>
    <w:p w:rsidR="00957D83" w:rsidRDefault="00957D83" w:rsidP="00957D83">
      <w:pPr>
        <w:jc w:val="both"/>
      </w:pPr>
      <w:r>
        <w:t>The accounting profit for NMN Ltd for the year ended 31 December 2018 is $950 000. Included in the accounting profit are dividends received of $12 000 that are not taxable and a penalty of $16 000 that is not deductible for tax purposes. Prepaid expenses on 31 December 2017 amounted to $40 000 and $30 000 on 31 December 2018.</w:t>
      </w:r>
    </w:p>
    <w:p w:rsidR="00957D83" w:rsidRDefault="00957D83" w:rsidP="00957D83">
      <w:pPr>
        <w:jc w:val="both"/>
      </w:pPr>
      <w:r>
        <w:t>NMN Ltd acquired land in Esigodini for $1 000 000 on 1 January 2017 and plans to construct a factory thereon. For the financial year ended 31 December 2017, the land was measured using the cost model of IAS 16. In 2015 NMN Ltd changed its accounting policy to the revaluation model in IAS 16. The land was revalued to $1 200 000 on 31 December 2018.</w:t>
      </w:r>
    </w:p>
    <w:p w:rsidR="00957D83" w:rsidRDefault="00957D83" w:rsidP="00957D83">
      <w:pPr>
        <w:jc w:val="both"/>
      </w:pPr>
      <w:r>
        <w:t>NMN Ltd acquired machinery on 1 January 2018 for $300 000 which is depreciated over five years on the straight line basis. The depreciation is included in the accounting profit. ZIMRA allows a SIA deduction of 25% in the first year and 25% per year for the subsequent 3 years.</w:t>
      </w:r>
    </w:p>
    <w:p w:rsidR="00957D83" w:rsidRDefault="00957D83" w:rsidP="00957D83">
      <w:pPr>
        <w:jc w:val="both"/>
      </w:pPr>
      <w:r>
        <w:t>The company sells stoves with a 2 year warranty. The company provides for warranty costs in its annual financial statements. The provision is not deductible for tax purposes, but the actual warranty costs paid are deductible. The balance of the provision for warranty costs in the statement of financial position of NMN Ltd on 31 December 2017 amounted to $32 000 and $40 000 respectively.</w:t>
      </w:r>
    </w:p>
    <w:p w:rsidR="00957D83" w:rsidRDefault="00957D83" w:rsidP="00957D83">
      <w:pPr>
        <w:jc w:val="both"/>
      </w:pPr>
      <w:r>
        <w:t>Actual warranties paid during the current year amounted to $36 000 and was debited against the provision for warranty costs.</w:t>
      </w:r>
    </w:p>
    <w:p w:rsidR="00957D83" w:rsidRDefault="00957D83" w:rsidP="00957D83">
      <w:pPr>
        <w:jc w:val="both"/>
      </w:pPr>
      <w:r>
        <w:t>On 1 January 2018, the equipment was destroyed by fire as a result of lightning. The profit realised on this equipment is included in the profit before tax. Information regarding this equipment is as follows:</w:t>
      </w:r>
    </w:p>
    <w:p w:rsidR="00957D83" w:rsidRDefault="00957D83" w:rsidP="00957D83">
      <w:pPr>
        <w:ind w:left="360"/>
        <w:jc w:val="both"/>
      </w:pPr>
      <w:r>
        <w:tab/>
      </w:r>
      <w:r>
        <w:tab/>
      </w:r>
      <w:r>
        <w:tab/>
      </w:r>
      <w:r>
        <w:tab/>
      </w:r>
      <w:r>
        <w:tab/>
      </w:r>
      <w:r>
        <w:tab/>
      </w:r>
      <w:r>
        <w:tab/>
      </w:r>
      <w:r>
        <w:tab/>
        <w:t xml:space="preserve">     $</w:t>
      </w:r>
    </w:p>
    <w:p w:rsidR="00957D83" w:rsidRDefault="00957D83" w:rsidP="00957D83">
      <w:pPr>
        <w:jc w:val="both"/>
      </w:pPr>
      <w:r>
        <w:t>Insurance claim received</w:t>
      </w:r>
      <w:r>
        <w:tab/>
      </w:r>
      <w:r>
        <w:tab/>
      </w:r>
      <w:r>
        <w:tab/>
      </w:r>
      <w:r>
        <w:tab/>
      </w:r>
      <w:r>
        <w:tab/>
        <w:t>125 000</w:t>
      </w:r>
    </w:p>
    <w:p w:rsidR="00957D83" w:rsidRDefault="00957D83" w:rsidP="00957D83">
      <w:pPr>
        <w:jc w:val="both"/>
      </w:pPr>
      <w:r>
        <w:t>Cost of equipment</w:t>
      </w:r>
      <w:r>
        <w:tab/>
      </w:r>
      <w:r>
        <w:tab/>
      </w:r>
      <w:r>
        <w:tab/>
      </w:r>
      <w:r>
        <w:tab/>
      </w:r>
      <w:r>
        <w:tab/>
      </w:r>
      <w:r>
        <w:tab/>
        <w:t>160 000</w:t>
      </w:r>
    </w:p>
    <w:p w:rsidR="00957D83" w:rsidRDefault="00957D83" w:rsidP="00957D83">
      <w:pPr>
        <w:jc w:val="both"/>
      </w:pPr>
      <w:r>
        <w:lastRenderedPageBreak/>
        <w:t>Carrying amount at 1 January 2018</w:t>
      </w:r>
      <w:r>
        <w:tab/>
      </w:r>
      <w:r>
        <w:tab/>
      </w:r>
      <w:r>
        <w:tab/>
      </w:r>
      <w:r>
        <w:tab/>
        <w:t xml:space="preserve">  96 000</w:t>
      </w:r>
    </w:p>
    <w:p w:rsidR="00957D83" w:rsidRDefault="00957D83" w:rsidP="00957D83">
      <w:pPr>
        <w:jc w:val="both"/>
      </w:pPr>
      <w:r>
        <w:t>Tax base on 1 January 2018</w:t>
      </w:r>
      <w:r>
        <w:tab/>
      </w:r>
      <w:r>
        <w:tab/>
      </w:r>
      <w:r>
        <w:tab/>
      </w:r>
      <w:r>
        <w:tab/>
      </w:r>
      <w:r>
        <w:tab/>
        <w:t xml:space="preserve">  80 000</w:t>
      </w:r>
    </w:p>
    <w:p w:rsidR="00957D83" w:rsidRDefault="00957D83" w:rsidP="00957D83">
      <w:pPr>
        <w:ind w:left="360"/>
        <w:jc w:val="both"/>
      </w:pPr>
    </w:p>
    <w:p w:rsidR="00957D83" w:rsidRDefault="00957D83" w:rsidP="00957D83">
      <w:pPr>
        <w:jc w:val="both"/>
      </w:pPr>
      <w:r>
        <w:t>There were no other temporary differences on 31 December 2017. The effective income tax rate (inclusive of the Aids Levy) is 25.75% and the capital gains are taxed as per Capital Gains Tax Act 23.01. No tax rate changed in 2017 and 2018.</w:t>
      </w:r>
    </w:p>
    <w:p w:rsidR="00957D83" w:rsidRPr="00FA2C34" w:rsidRDefault="00957D83" w:rsidP="00957D83">
      <w:pPr>
        <w:jc w:val="both"/>
        <w:rPr>
          <w:b/>
        </w:rPr>
      </w:pPr>
      <w:r w:rsidRPr="00FA2C34">
        <w:rPr>
          <w:b/>
        </w:rPr>
        <w:t xml:space="preserve">Required </w:t>
      </w:r>
    </w:p>
    <w:p w:rsidR="00957D83" w:rsidRDefault="00957D83" w:rsidP="00957D83">
      <w:pPr>
        <w:jc w:val="both"/>
      </w:pPr>
      <w:r>
        <w:t>Disclose the following notes in NMN Ltd for the year ended 31 December 2018:</w:t>
      </w:r>
    </w:p>
    <w:p w:rsidR="00957D83" w:rsidRDefault="00957D83" w:rsidP="00957D83">
      <w:pPr>
        <w:pStyle w:val="ListParagraph"/>
        <w:numPr>
          <w:ilvl w:val="0"/>
          <w:numId w:val="9"/>
        </w:numPr>
        <w:spacing w:after="160" w:line="259" w:lineRule="auto"/>
        <w:jc w:val="both"/>
      </w:pPr>
      <w:r>
        <w:t>Income tax expense</w:t>
      </w:r>
      <w:r>
        <w:tab/>
      </w:r>
      <w:r>
        <w:tab/>
      </w:r>
      <w:r>
        <w:tab/>
      </w:r>
      <w:r>
        <w:tab/>
      </w:r>
      <w:r>
        <w:tab/>
      </w:r>
      <w:r>
        <w:tab/>
      </w:r>
      <w:r>
        <w:tab/>
      </w:r>
      <w:r>
        <w:tab/>
        <w:t>[20 marks]</w:t>
      </w:r>
    </w:p>
    <w:p w:rsidR="00957D83" w:rsidRDefault="00957D83" w:rsidP="00957D83">
      <w:pPr>
        <w:pStyle w:val="ListParagraph"/>
        <w:numPr>
          <w:ilvl w:val="0"/>
          <w:numId w:val="9"/>
        </w:numPr>
        <w:spacing w:after="160" w:line="259" w:lineRule="auto"/>
        <w:jc w:val="both"/>
      </w:pPr>
      <w:r>
        <w:t>Deferred tax liability or asset.</w:t>
      </w:r>
      <w:r>
        <w:tab/>
      </w:r>
      <w:r>
        <w:tab/>
      </w:r>
      <w:r>
        <w:tab/>
      </w:r>
      <w:r>
        <w:tab/>
      </w:r>
      <w:r>
        <w:tab/>
      </w:r>
      <w:r>
        <w:tab/>
      </w:r>
      <w:r>
        <w:tab/>
        <w:t>[5 marks]</w:t>
      </w:r>
    </w:p>
    <w:p w:rsidR="00957D83" w:rsidRDefault="00957D83" w:rsidP="00957D83">
      <w:pPr>
        <w:rPr>
          <w:b/>
        </w:rPr>
      </w:pPr>
    </w:p>
    <w:p w:rsidR="00957D83" w:rsidRPr="00DB7314" w:rsidRDefault="00957D83" w:rsidP="00957D83">
      <w:pPr>
        <w:jc w:val="both"/>
        <w:rPr>
          <w:b/>
        </w:rPr>
      </w:pPr>
      <w:r w:rsidRPr="00DB7314">
        <w:rPr>
          <w:b/>
        </w:rPr>
        <w:t>QUESTION 4 (25 marks)</w:t>
      </w:r>
    </w:p>
    <w:p w:rsidR="00957D83" w:rsidRDefault="00957D83" w:rsidP="00957D83">
      <w:pPr>
        <w:jc w:val="both"/>
      </w:pPr>
      <w:r>
        <w:t>Glen Louis Ltd (GL), supplies bespoke software and also sells off- the -shelf- accounting packages to companies in the agricultural industry. It analyses expenses by nature in its profit and loss and other comprehensive income.</w:t>
      </w:r>
    </w:p>
    <w:p w:rsidR="00957D83" w:rsidRDefault="00957D83" w:rsidP="00957D83">
      <w:pPr>
        <w:jc w:val="both"/>
      </w:pPr>
      <w:r>
        <w:t>On 30 September 2018 GL’S nominal ledger showed the following balances</w:t>
      </w:r>
    </w:p>
    <w:p w:rsidR="00957D83" w:rsidRDefault="00957D83" w:rsidP="00957D83">
      <w:pPr>
        <w:jc w:val="both"/>
      </w:pPr>
      <w:r>
        <w:tab/>
      </w:r>
      <w:r>
        <w:tab/>
      </w:r>
      <w:r>
        <w:tab/>
      </w:r>
      <w:r>
        <w:tab/>
      </w:r>
      <w:r>
        <w:tab/>
      </w:r>
      <w:r>
        <w:tab/>
      </w:r>
      <w:r>
        <w:tab/>
      </w:r>
      <w:r>
        <w:tab/>
        <w:t>$:</w:t>
      </w:r>
    </w:p>
    <w:p w:rsidR="00957D83" w:rsidRDefault="00957D83" w:rsidP="00957D83">
      <w:pPr>
        <w:jc w:val="both"/>
      </w:pPr>
      <w:r>
        <w:t>Allowance for bad debt at 1 October 2017</w:t>
      </w:r>
      <w:r>
        <w:tab/>
      </w:r>
      <w:r>
        <w:tab/>
      </w:r>
      <w:r>
        <w:tab/>
        <w:t>132 170</w:t>
      </w:r>
    </w:p>
    <w:p w:rsidR="00957D83" w:rsidRDefault="00957D83" w:rsidP="00957D83">
      <w:pPr>
        <w:jc w:val="both"/>
      </w:pPr>
      <w:r>
        <w:t>Bank overdraft-AgriBank</w:t>
      </w:r>
      <w:r>
        <w:tab/>
      </w:r>
      <w:r>
        <w:tab/>
      </w:r>
      <w:r>
        <w:tab/>
      </w:r>
      <w:r>
        <w:tab/>
        <w:t xml:space="preserve"> </w:t>
      </w:r>
      <w:r>
        <w:tab/>
        <w:t xml:space="preserve">     2 500</w:t>
      </w:r>
    </w:p>
    <w:p w:rsidR="00957D83" w:rsidRDefault="00957D83" w:rsidP="00957D83">
      <w:pPr>
        <w:jc w:val="both"/>
      </w:pPr>
      <w:r>
        <w:t>Bank interest paid</w:t>
      </w:r>
      <w:r>
        <w:tab/>
      </w:r>
      <w:r>
        <w:tab/>
      </w:r>
      <w:r>
        <w:tab/>
      </w:r>
      <w:r>
        <w:tab/>
      </w:r>
      <w:r>
        <w:tab/>
        <w:t xml:space="preserve">      </w:t>
      </w:r>
      <w:r>
        <w:tab/>
        <w:t xml:space="preserve">     1 500</w:t>
      </w:r>
    </w:p>
    <w:p w:rsidR="00957D83" w:rsidRDefault="00957D83" w:rsidP="00957D83">
      <w:pPr>
        <w:jc w:val="both"/>
      </w:pPr>
      <w:r>
        <w:t>Cash on hand</w:t>
      </w:r>
      <w:r>
        <w:tab/>
      </w:r>
      <w:r>
        <w:tab/>
      </w:r>
      <w:r>
        <w:tab/>
      </w:r>
      <w:r>
        <w:tab/>
      </w:r>
      <w:r>
        <w:tab/>
      </w:r>
      <w:r>
        <w:tab/>
      </w:r>
      <w:r>
        <w:tab/>
        <w:t xml:space="preserve">        570</w:t>
      </w:r>
      <w:r>
        <w:tab/>
      </w:r>
      <w:r>
        <w:tab/>
      </w:r>
    </w:p>
    <w:p w:rsidR="00957D83" w:rsidRDefault="00957D83" w:rsidP="00957D83">
      <w:pPr>
        <w:jc w:val="both"/>
      </w:pPr>
      <w:r>
        <w:t>Inventory at 1 October 2017</w:t>
      </w:r>
      <w:r>
        <w:tab/>
      </w:r>
      <w:r>
        <w:tab/>
      </w:r>
      <w:r>
        <w:tab/>
      </w:r>
      <w:r>
        <w:tab/>
      </w:r>
      <w:r>
        <w:tab/>
        <w:t xml:space="preserve">  25 000</w:t>
      </w:r>
    </w:p>
    <w:p w:rsidR="00957D83" w:rsidRDefault="00957D83" w:rsidP="00957D83">
      <w:pPr>
        <w:jc w:val="both"/>
      </w:pPr>
      <w:r>
        <w:t>Other expenses</w:t>
      </w:r>
      <w:r>
        <w:tab/>
      </w:r>
      <w:r>
        <w:tab/>
      </w:r>
      <w:r>
        <w:tab/>
      </w:r>
      <w:r>
        <w:tab/>
      </w:r>
      <w:r>
        <w:tab/>
      </w:r>
      <w:r>
        <w:tab/>
      </w:r>
      <w:r>
        <w:tab/>
        <w:t>567 500</w:t>
      </w:r>
    </w:p>
    <w:p w:rsidR="00957D83" w:rsidRDefault="00957D83" w:rsidP="00957D83">
      <w:pPr>
        <w:jc w:val="both"/>
      </w:pPr>
      <w:r w:rsidRPr="0075106D">
        <w:t>Ordinary share capital (50 cents shares)</w:t>
      </w:r>
      <w:r w:rsidRPr="0075106D">
        <w:tab/>
      </w:r>
      <w:r w:rsidRPr="0075106D">
        <w:tab/>
      </w:r>
      <w:r w:rsidRPr="0075106D">
        <w:tab/>
        <w:t xml:space="preserve">             100 000</w:t>
      </w:r>
    </w:p>
    <w:p w:rsidR="00957D83" w:rsidRPr="00437149" w:rsidRDefault="00957D83" w:rsidP="00957D83">
      <w:pPr>
        <w:jc w:val="both"/>
      </w:pPr>
      <w:r w:rsidRPr="00437149">
        <w:t>Plant and Equipment:</w:t>
      </w:r>
      <w:r w:rsidRPr="00437149">
        <w:tab/>
        <w:t>Cost</w:t>
      </w:r>
      <w:r w:rsidRPr="00437149">
        <w:tab/>
      </w:r>
      <w:r w:rsidRPr="00437149">
        <w:tab/>
      </w:r>
      <w:r w:rsidRPr="00437149">
        <w:tab/>
      </w:r>
      <w:r w:rsidRPr="00437149">
        <w:tab/>
      </w:r>
      <w:r w:rsidRPr="00437149">
        <w:tab/>
        <w:t>676 000</w:t>
      </w:r>
    </w:p>
    <w:p w:rsidR="00957D83" w:rsidRPr="00437149" w:rsidRDefault="00957D83" w:rsidP="00957D83">
      <w:pPr>
        <w:jc w:val="both"/>
      </w:pPr>
      <w:r w:rsidRPr="00437149">
        <w:tab/>
      </w:r>
      <w:r w:rsidRPr="00437149">
        <w:tab/>
      </w:r>
      <w:r w:rsidRPr="00437149">
        <w:tab/>
        <w:t>Accumulated depreciation</w:t>
      </w:r>
      <w:r w:rsidRPr="00437149">
        <w:tab/>
        <w:t xml:space="preserve">    </w:t>
      </w:r>
      <w:r w:rsidRPr="00437149">
        <w:tab/>
        <w:t>357 500</w:t>
      </w:r>
    </w:p>
    <w:p w:rsidR="00957D83" w:rsidRPr="00437149" w:rsidRDefault="00957D83" w:rsidP="00957D83">
      <w:pPr>
        <w:jc w:val="both"/>
      </w:pPr>
      <w:r w:rsidRPr="00437149">
        <w:t>Property:     Cost (Including land of $500 000)</w:t>
      </w:r>
      <w:r w:rsidRPr="00437149">
        <w:tab/>
      </w:r>
      <w:r w:rsidRPr="00437149">
        <w:tab/>
        <w:t xml:space="preserve">            1 500 000</w:t>
      </w:r>
    </w:p>
    <w:p w:rsidR="00957D83" w:rsidRPr="00437149" w:rsidRDefault="00957D83" w:rsidP="00957D83">
      <w:pPr>
        <w:jc w:val="both"/>
      </w:pPr>
      <w:r w:rsidRPr="00437149">
        <w:tab/>
        <w:t xml:space="preserve">       Accumulate</w:t>
      </w:r>
      <w:r>
        <w:t>d depreciation at 1 October 2017</w:t>
      </w:r>
      <w:r w:rsidRPr="00437149">
        <w:tab/>
        <w:t>120 000</w:t>
      </w:r>
    </w:p>
    <w:p w:rsidR="00957D83" w:rsidRPr="00437149" w:rsidRDefault="00957D83" w:rsidP="00957D83">
      <w:pPr>
        <w:jc w:val="both"/>
      </w:pPr>
      <w:r w:rsidRPr="00437149">
        <w:t>Raw materials and consumables</w:t>
      </w:r>
      <w:r w:rsidRPr="00437149">
        <w:tab/>
      </w:r>
      <w:r w:rsidRPr="00437149">
        <w:tab/>
      </w:r>
      <w:r w:rsidRPr="00437149">
        <w:tab/>
      </w:r>
      <w:r w:rsidRPr="00437149">
        <w:tab/>
        <w:t xml:space="preserve">           1 140 500</w:t>
      </w:r>
    </w:p>
    <w:p w:rsidR="00957D83" w:rsidRDefault="00957D83" w:rsidP="00957D83">
      <w:pPr>
        <w:jc w:val="both"/>
      </w:pPr>
      <w:r w:rsidRPr="00437149">
        <w:t>Retained ea</w:t>
      </w:r>
      <w:r>
        <w:t>rnings at 1 October 2017</w:t>
      </w:r>
      <w:r w:rsidRPr="00437149">
        <w:tab/>
      </w:r>
      <w:r w:rsidRPr="00437149">
        <w:tab/>
      </w:r>
      <w:r w:rsidRPr="00437149">
        <w:tab/>
        <w:t xml:space="preserve">              132 170</w:t>
      </w:r>
    </w:p>
    <w:p w:rsidR="00957D83" w:rsidRPr="00437149" w:rsidRDefault="00957D83" w:rsidP="00957D83">
      <w:pPr>
        <w:jc w:val="both"/>
      </w:pPr>
      <w:r w:rsidRPr="00437149">
        <w:lastRenderedPageBreak/>
        <w:t>Sales (including $1 300 000 in respect of off- the- shelf –packages</w:t>
      </w:r>
    </w:p>
    <w:p w:rsidR="00957D83" w:rsidRPr="00437149" w:rsidRDefault="00957D83" w:rsidP="00957D83">
      <w:pPr>
        <w:jc w:val="both"/>
      </w:pPr>
      <w:r w:rsidRPr="00437149">
        <w:t xml:space="preserve"> –see Note (6)</w:t>
      </w:r>
      <w:r w:rsidRPr="00437149">
        <w:tab/>
      </w:r>
      <w:r w:rsidRPr="00437149">
        <w:tab/>
      </w:r>
      <w:r w:rsidRPr="00437149">
        <w:tab/>
      </w:r>
      <w:r w:rsidRPr="00437149">
        <w:tab/>
      </w:r>
      <w:r w:rsidRPr="00437149">
        <w:tab/>
        <w:t xml:space="preserve">   </w:t>
      </w:r>
      <w:r w:rsidRPr="00437149">
        <w:tab/>
        <w:t xml:space="preserve">           5 650 700</w:t>
      </w:r>
    </w:p>
    <w:p w:rsidR="00957D83" w:rsidRPr="00437149" w:rsidRDefault="00957D83" w:rsidP="00957D83">
      <w:pPr>
        <w:jc w:val="both"/>
      </w:pPr>
      <w:r w:rsidRPr="00437149">
        <w:t>Trade and other receivables</w:t>
      </w:r>
      <w:r w:rsidRPr="00437149">
        <w:tab/>
      </w:r>
      <w:r w:rsidRPr="00437149">
        <w:tab/>
      </w:r>
      <w:r w:rsidRPr="00437149">
        <w:tab/>
      </w:r>
      <w:r w:rsidRPr="00437149">
        <w:tab/>
      </w:r>
      <w:r w:rsidRPr="00437149">
        <w:tab/>
        <w:t>265 500</w:t>
      </w:r>
    </w:p>
    <w:p w:rsidR="00957D83" w:rsidRDefault="00957D83" w:rsidP="00957D83">
      <w:pPr>
        <w:jc w:val="both"/>
      </w:pPr>
      <w:r w:rsidRPr="00437149">
        <w:t>Trade and other payables</w:t>
      </w:r>
      <w:r w:rsidRPr="00437149">
        <w:tab/>
      </w:r>
      <w:r w:rsidRPr="00437149">
        <w:tab/>
      </w:r>
      <w:r w:rsidRPr="00437149">
        <w:tab/>
        <w:t xml:space="preserve">     </w:t>
      </w:r>
      <w:r w:rsidRPr="00437149">
        <w:tab/>
        <w:t xml:space="preserve">           1 467 000</w:t>
      </w:r>
    </w:p>
    <w:p w:rsidR="00957D83" w:rsidRPr="00437149" w:rsidRDefault="00957D83" w:rsidP="00957D83">
      <w:pPr>
        <w:jc w:val="both"/>
      </w:pPr>
      <w:r w:rsidRPr="00437149">
        <w:t>Wages and salaries</w:t>
      </w:r>
      <w:r w:rsidRPr="00437149">
        <w:tab/>
        <w:t xml:space="preserve">        </w:t>
      </w:r>
      <w:r w:rsidRPr="00437149">
        <w:tab/>
      </w:r>
      <w:r w:rsidRPr="00437149">
        <w:tab/>
      </w:r>
      <w:r w:rsidRPr="00437149">
        <w:tab/>
      </w:r>
      <w:r w:rsidRPr="00437149">
        <w:tab/>
        <w:t xml:space="preserve">           2 570 000</w:t>
      </w:r>
    </w:p>
    <w:p w:rsidR="00957D83" w:rsidRPr="00437149" w:rsidRDefault="00957D83" w:rsidP="00957D83">
      <w:pPr>
        <w:jc w:val="both"/>
      </w:pPr>
      <w:r w:rsidRPr="00437149">
        <w:t>Warra</w:t>
      </w:r>
      <w:r>
        <w:t>nty provisions at 1 October 2017</w:t>
      </w:r>
      <w:r w:rsidRPr="00437149">
        <w:tab/>
      </w:r>
      <w:r w:rsidRPr="00437149">
        <w:tab/>
      </w:r>
      <w:r w:rsidRPr="00437149">
        <w:tab/>
      </w:r>
      <w:r w:rsidRPr="00437149">
        <w:tab/>
        <w:t xml:space="preserve">  22 000</w:t>
      </w:r>
    </w:p>
    <w:p w:rsidR="00957D83" w:rsidRDefault="00957D83" w:rsidP="00957D83">
      <w:pPr>
        <w:jc w:val="both"/>
      </w:pPr>
      <w:r>
        <w:t>5% Preference share capital ($1 redeemable 2022)</w:t>
      </w:r>
      <w:r>
        <w:tab/>
        <w:t xml:space="preserve">             200 000</w:t>
      </w:r>
    </w:p>
    <w:p w:rsidR="00957D83" w:rsidRDefault="00957D83" w:rsidP="00957D83">
      <w:pPr>
        <w:jc w:val="both"/>
      </w:pPr>
      <w:r>
        <w:t>The following additional information is available:</w:t>
      </w:r>
    </w:p>
    <w:p w:rsidR="00957D83" w:rsidRDefault="00957D83" w:rsidP="00957D83">
      <w:pPr>
        <w:jc w:val="both"/>
      </w:pPr>
      <w:r w:rsidRPr="000F74FD">
        <w:rPr>
          <w:b/>
        </w:rPr>
        <w:t>(1)</w:t>
      </w:r>
      <w:r>
        <w:rPr>
          <w:b/>
        </w:rPr>
        <w:t xml:space="preserve"> </w:t>
      </w:r>
      <w:r>
        <w:t>Prepayments in respect of other expenses have been estimated at $15 000. Accruals in respect of raw materials have been estimated at $17 400. These have not yet been adjusted for in the above figures.</w:t>
      </w:r>
    </w:p>
    <w:p w:rsidR="00957D83" w:rsidRDefault="00957D83" w:rsidP="00957D83">
      <w:pPr>
        <w:jc w:val="both"/>
      </w:pPr>
      <w:r w:rsidRPr="000F74FD">
        <w:rPr>
          <w:b/>
        </w:rPr>
        <w:t>(2)</w:t>
      </w:r>
      <w:r>
        <w:rPr>
          <w:b/>
        </w:rPr>
        <w:t xml:space="preserve"> </w:t>
      </w:r>
      <w:r>
        <w:t>Allowance for bad debts is expected to increase by $21 500 and is to be included in the other expenses. In 2017 there was an increase of $43 000.</w:t>
      </w:r>
    </w:p>
    <w:p w:rsidR="00957D83" w:rsidRDefault="00957D83" w:rsidP="00957D83">
      <w:pPr>
        <w:jc w:val="both"/>
      </w:pPr>
      <w:r w:rsidRPr="000F74FD">
        <w:rPr>
          <w:b/>
        </w:rPr>
        <w:t>(3</w:t>
      </w:r>
      <w:r>
        <w:rPr>
          <w:b/>
        </w:rPr>
        <w:t xml:space="preserve">) </w:t>
      </w:r>
      <w:r>
        <w:t>Inventory on hand at 30 September 2018 was valued at cost of $32 000, including 20 ALPHA –1 packages valued at a cost of $120 each. On 10 October 2018 the sales director became aware of that a competitor had been selling the same package at a low price of $100 each for the last four weeks.GL sales the same package for $200.</w:t>
      </w:r>
    </w:p>
    <w:p w:rsidR="00957D83" w:rsidRDefault="00957D83" w:rsidP="00957D83">
      <w:pPr>
        <w:jc w:val="both"/>
      </w:pPr>
      <w:r w:rsidRPr="000F74FD">
        <w:rPr>
          <w:b/>
        </w:rPr>
        <w:t>(4)</w:t>
      </w:r>
      <w:r>
        <w:rPr>
          <w:b/>
        </w:rPr>
        <w:t xml:space="preserve"> </w:t>
      </w:r>
      <w:r>
        <w:t>On 30 June 2018 the company supplied be-spoke software to Butterfly in accordance with the terms of contract for $500 000 for supply of software and for the two years of after-sale support estimated at $100 000 for the two years.GL charges a mark –up of 20 % on similar after-sales only contracts. The $500 000 has been included in revenue. In accordance with the terms of the contract Butterfly had paid the whole $500 000 in September 2018.</w:t>
      </w:r>
    </w:p>
    <w:p w:rsidR="00957D83" w:rsidRDefault="00957D83" w:rsidP="00957D83">
      <w:pPr>
        <w:jc w:val="both"/>
      </w:pPr>
      <w:r w:rsidRPr="000F74FD">
        <w:rPr>
          <w:b/>
        </w:rPr>
        <w:t>(5</w:t>
      </w:r>
      <w:r>
        <w:t>) Depreciation on property, plant and equipment has yet to be charged.GL charges depreciation as follows:</w:t>
      </w:r>
    </w:p>
    <w:p w:rsidR="00957D83" w:rsidRDefault="00957D83" w:rsidP="00957D83">
      <w:pPr>
        <w:jc w:val="both"/>
      </w:pPr>
      <w:r>
        <w:t>Property-on a straight- line basis over 50 yrs.</w:t>
      </w:r>
    </w:p>
    <w:p w:rsidR="00957D83" w:rsidRDefault="00957D83" w:rsidP="00957D83">
      <w:pPr>
        <w:jc w:val="both"/>
      </w:pPr>
      <w:r>
        <w:t>Plant and Equipment-at a rate of 20% per annum on reducing balance method.</w:t>
      </w:r>
    </w:p>
    <w:p w:rsidR="00957D83" w:rsidRDefault="00957D83" w:rsidP="00957D83">
      <w:pPr>
        <w:jc w:val="both"/>
      </w:pPr>
      <w:r>
        <w:t>All property plant and equipment has previously been held at cost but on 1 October 2017 the directors decided to revalue the company’s property. On that date, an independent valuer, valued the property at $2 million-(land being $944 000). The total estimated useful life of buildings was unchanged at 50 years, giving a remaining useful life at 1 October 2017 of 44 years. The company directors intend to make an annual transfer between the revaluation surplus and retained earnings.</w:t>
      </w:r>
    </w:p>
    <w:p w:rsidR="00957D83" w:rsidRDefault="00957D83" w:rsidP="00957D83">
      <w:pPr>
        <w:jc w:val="both"/>
      </w:pPr>
      <w:r w:rsidRPr="000F74FD">
        <w:rPr>
          <w:b/>
        </w:rPr>
        <w:t>(</w:t>
      </w:r>
      <w:r>
        <w:rPr>
          <w:b/>
        </w:rPr>
        <w:t>6</w:t>
      </w:r>
      <w:r>
        <w:t>) GH offers a 12 month warranty on sale of all it’s off-the shelf accounting packages. Provision is made at each year based on the anticipated level of returns, which has habitually been 2% of sales.</w:t>
      </w:r>
    </w:p>
    <w:p w:rsidR="00957D83" w:rsidRDefault="00957D83" w:rsidP="00957D83">
      <w:pPr>
        <w:jc w:val="both"/>
      </w:pPr>
      <w:r w:rsidRPr="000F74FD">
        <w:rPr>
          <w:b/>
        </w:rPr>
        <w:lastRenderedPageBreak/>
        <w:t>(</w:t>
      </w:r>
      <w:r>
        <w:rPr>
          <w:b/>
        </w:rPr>
        <w:t>7</w:t>
      </w:r>
      <w:r w:rsidRPr="000F74FD">
        <w:rPr>
          <w:b/>
        </w:rPr>
        <w:t>)</w:t>
      </w:r>
      <w:r>
        <w:rPr>
          <w:b/>
        </w:rPr>
        <w:t xml:space="preserve"> </w:t>
      </w:r>
      <w:r>
        <w:t>A dividend of 20 cents per ordinary share was paid on 15 September 2018 and the preference dividend for the year was paid on 30 September 2018.  Both have been included in other expenses.</w:t>
      </w:r>
    </w:p>
    <w:p w:rsidR="00957D83" w:rsidRDefault="00957D83" w:rsidP="00957D83">
      <w:pPr>
        <w:jc w:val="both"/>
      </w:pPr>
      <w:r>
        <w:t>(8) The income tax expense for the period 30 September 2018 has been estimated at $400 000 .An error of $50 000 on tax calculation was discovered on 31 October 2018 before approval of the financial statements.</w:t>
      </w:r>
    </w:p>
    <w:p w:rsidR="00957D83" w:rsidRPr="002F4A89" w:rsidRDefault="00957D83" w:rsidP="00957D83">
      <w:pPr>
        <w:jc w:val="both"/>
        <w:rPr>
          <w:b/>
        </w:rPr>
      </w:pPr>
      <w:r>
        <w:rPr>
          <w:b/>
        </w:rPr>
        <w:t>Required</w:t>
      </w:r>
    </w:p>
    <w:p w:rsidR="00957D83" w:rsidRDefault="00957D83" w:rsidP="00957D83">
      <w:pPr>
        <w:jc w:val="both"/>
      </w:pPr>
      <w:r>
        <w:t>Prepare a statement of profit or loss and other comprehensive income for Glen Louis Ltd for the reporting date 30 September 2018 and a statement of financial position as at that date in a form suitable for publication. Expenses should be analysed by nature.</w:t>
      </w:r>
    </w:p>
    <w:p w:rsidR="00957D83" w:rsidRDefault="00957D83" w:rsidP="00957D83">
      <w:pPr>
        <w:jc w:val="both"/>
      </w:pPr>
      <w:r>
        <w:t>Notes to the financial statements are not required. Ignore deferred tax implications.</w:t>
      </w:r>
    </w:p>
    <w:p w:rsidR="00957D83" w:rsidRDefault="00957D83" w:rsidP="00957D83">
      <w:pPr>
        <w:jc w:val="both"/>
      </w:pPr>
    </w:p>
    <w:p w:rsidR="00957D83" w:rsidRDefault="00957D83" w:rsidP="00957D83">
      <w:pPr>
        <w:jc w:val="both"/>
      </w:pPr>
    </w:p>
    <w:p w:rsidR="00957D83" w:rsidRDefault="00957D83" w:rsidP="00957D83">
      <w:pPr>
        <w:jc w:val="both"/>
      </w:pPr>
    </w:p>
    <w:p w:rsidR="00957D83" w:rsidRDefault="00957D83" w:rsidP="00957D83">
      <w:pPr>
        <w:jc w:val="both"/>
      </w:pPr>
    </w:p>
    <w:p w:rsidR="00957D83" w:rsidRDefault="00957D83" w:rsidP="00957D83">
      <w:pPr>
        <w:jc w:val="both"/>
      </w:pPr>
    </w:p>
    <w:p w:rsidR="00957D83" w:rsidRDefault="00957D83" w:rsidP="00957D83"/>
    <w:p w:rsidR="00957D83" w:rsidRPr="002F4A89" w:rsidRDefault="00957D83" w:rsidP="00957D83">
      <w:pPr>
        <w:jc w:val="center"/>
        <w:rPr>
          <w:b/>
          <w:sz w:val="32"/>
          <w:szCs w:val="32"/>
        </w:rPr>
      </w:pPr>
      <w:r w:rsidRPr="002F4A89">
        <w:rPr>
          <w:b/>
          <w:sz w:val="32"/>
          <w:szCs w:val="32"/>
        </w:rPr>
        <w:t>END OF PAPER</w:t>
      </w:r>
    </w:p>
    <w:p w:rsidR="00957D83" w:rsidRPr="00B0309B" w:rsidRDefault="00957D83" w:rsidP="00957D83">
      <w:pPr>
        <w:ind w:left="360"/>
      </w:pPr>
    </w:p>
    <w:p w:rsidR="001F7C7D" w:rsidRDefault="001F7C7D"/>
    <w:sectPr w:rsidR="001F7C7D">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94C6288"/>
    <w:multiLevelType w:val="hybridMultilevel"/>
    <w:tmpl w:val="B44C7C64"/>
    <w:lvl w:ilvl="0" w:tplc="30090017">
      <w:start w:val="1"/>
      <w:numFmt w:val="lowerLetter"/>
      <w:lvlText w:val="%1)"/>
      <w:lvlJc w:val="left"/>
      <w:pPr>
        <w:ind w:left="785" w:hanging="360"/>
      </w:pPr>
    </w:lvl>
    <w:lvl w:ilvl="1" w:tplc="30090019" w:tentative="1">
      <w:start w:val="1"/>
      <w:numFmt w:val="lowerLetter"/>
      <w:lvlText w:val="%2."/>
      <w:lvlJc w:val="left"/>
      <w:pPr>
        <w:ind w:left="1788" w:hanging="360"/>
      </w:pPr>
    </w:lvl>
    <w:lvl w:ilvl="2" w:tplc="3009001B" w:tentative="1">
      <w:start w:val="1"/>
      <w:numFmt w:val="lowerRoman"/>
      <w:lvlText w:val="%3."/>
      <w:lvlJc w:val="right"/>
      <w:pPr>
        <w:ind w:left="2508" w:hanging="180"/>
      </w:pPr>
    </w:lvl>
    <w:lvl w:ilvl="3" w:tplc="3009000F" w:tentative="1">
      <w:start w:val="1"/>
      <w:numFmt w:val="decimal"/>
      <w:lvlText w:val="%4."/>
      <w:lvlJc w:val="left"/>
      <w:pPr>
        <w:ind w:left="3228" w:hanging="360"/>
      </w:pPr>
    </w:lvl>
    <w:lvl w:ilvl="4" w:tplc="30090019" w:tentative="1">
      <w:start w:val="1"/>
      <w:numFmt w:val="lowerLetter"/>
      <w:lvlText w:val="%5."/>
      <w:lvlJc w:val="left"/>
      <w:pPr>
        <w:ind w:left="3948" w:hanging="360"/>
      </w:pPr>
    </w:lvl>
    <w:lvl w:ilvl="5" w:tplc="3009001B" w:tentative="1">
      <w:start w:val="1"/>
      <w:numFmt w:val="lowerRoman"/>
      <w:lvlText w:val="%6."/>
      <w:lvlJc w:val="right"/>
      <w:pPr>
        <w:ind w:left="4668" w:hanging="180"/>
      </w:pPr>
    </w:lvl>
    <w:lvl w:ilvl="6" w:tplc="3009000F" w:tentative="1">
      <w:start w:val="1"/>
      <w:numFmt w:val="decimal"/>
      <w:lvlText w:val="%7."/>
      <w:lvlJc w:val="left"/>
      <w:pPr>
        <w:ind w:left="5388" w:hanging="360"/>
      </w:pPr>
    </w:lvl>
    <w:lvl w:ilvl="7" w:tplc="30090019" w:tentative="1">
      <w:start w:val="1"/>
      <w:numFmt w:val="lowerLetter"/>
      <w:lvlText w:val="%8."/>
      <w:lvlJc w:val="left"/>
      <w:pPr>
        <w:ind w:left="6108" w:hanging="360"/>
      </w:pPr>
    </w:lvl>
    <w:lvl w:ilvl="8" w:tplc="3009001B" w:tentative="1">
      <w:start w:val="1"/>
      <w:numFmt w:val="lowerRoman"/>
      <w:lvlText w:val="%9."/>
      <w:lvlJc w:val="right"/>
      <w:pPr>
        <w:ind w:left="6828" w:hanging="180"/>
      </w:pPr>
    </w:lvl>
  </w:abstractNum>
  <w:abstractNum w:abstractNumId="1" w15:restartNumberingAfterBreak="0">
    <w:nsid w:val="2DD90B88"/>
    <w:multiLevelType w:val="hybridMultilevel"/>
    <w:tmpl w:val="126AA9B4"/>
    <w:lvl w:ilvl="0" w:tplc="30090017">
      <w:start w:val="1"/>
      <w:numFmt w:val="lowerLetter"/>
      <w:lvlText w:val="%1)"/>
      <w:lvlJc w:val="left"/>
      <w:pPr>
        <w:ind w:left="720" w:hanging="360"/>
      </w:pPr>
    </w:lvl>
    <w:lvl w:ilvl="1" w:tplc="30090019" w:tentative="1">
      <w:start w:val="1"/>
      <w:numFmt w:val="lowerLetter"/>
      <w:lvlText w:val="%2."/>
      <w:lvlJc w:val="left"/>
      <w:pPr>
        <w:ind w:left="1440" w:hanging="360"/>
      </w:pPr>
    </w:lvl>
    <w:lvl w:ilvl="2" w:tplc="3009001B" w:tentative="1">
      <w:start w:val="1"/>
      <w:numFmt w:val="lowerRoman"/>
      <w:lvlText w:val="%3."/>
      <w:lvlJc w:val="right"/>
      <w:pPr>
        <w:ind w:left="2160" w:hanging="180"/>
      </w:pPr>
    </w:lvl>
    <w:lvl w:ilvl="3" w:tplc="3009000F" w:tentative="1">
      <w:start w:val="1"/>
      <w:numFmt w:val="decimal"/>
      <w:lvlText w:val="%4."/>
      <w:lvlJc w:val="left"/>
      <w:pPr>
        <w:ind w:left="2880" w:hanging="360"/>
      </w:pPr>
    </w:lvl>
    <w:lvl w:ilvl="4" w:tplc="30090019" w:tentative="1">
      <w:start w:val="1"/>
      <w:numFmt w:val="lowerLetter"/>
      <w:lvlText w:val="%5."/>
      <w:lvlJc w:val="left"/>
      <w:pPr>
        <w:ind w:left="3600" w:hanging="360"/>
      </w:pPr>
    </w:lvl>
    <w:lvl w:ilvl="5" w:tplc="3009001B" w:tentative="1">
      <w:start w:val="1"/>
      <w:numFmt w:val="lowerRoman"/>
      <w:lvlText w:val="%6."/>
      <w:lvlJc w:val="right"/>
      <w:pPr>
        <w:ind w:left="4320" w:hanging="180"/>
      </w:pPr>
    </w:lvl>
    <w:lvl w:ilvl="6" w:tplc="3009000F" w:tentative="1">
      <w:start w:val="1"/>
      <w:numFmt w:val="decimal"/>
      <w:lvlText w:val="%7."/>
      <w:lvlJc w:val="left"/>
      <w:pPr>
        <w:ind w:left="5040" w:hanging="360"/>
      </w:pPr>
    </w:lvl>
    <w:lvl w:ilvl="7" w:tplc="30090019" w:tentative="1">
      <w:start w:val="1"/>
      <w:numFmt w:val="lowerLetter"/>
      <w:lvlText w:val="%8."/>
      <w:lvlJc w:val="left"/>
      <w:pPr>
        <w:ind w:left="5760" w:hanging="360"/>
      </w:pPr>
    </w:lvl>
    <w:lvl w:ilvl="8" w:tplc="3009001B" w:tentative="1">
      <w:start w:val="1"/>
      <w:numFmt w:val="lowerRoman"/>
      <w:lvlText w:val="%9."/>
      <w:lvlJc w:val="right"/>
      <w:pPr>
        <w:ind w:left="6480" w:hanging="180"/>
      </w:pPr>
    </w:lvl>
  </w:abstractNum>
  <w:abstractNum w:abstractNumId="2" w15:restartNumberingAfterBreak="0">
    <w:nsid w:val="3D911ACC"/>
    <w:multiLevelType w:val="hybridMultilevel"/>
    <w:tmpl w:val="D7489458"/>
    <w:lvl w:ilvl="0" w:tplc="60A29172">
      <w:start w:val="1"/>
      <w:numFmt w:val="lowerLetter"/>
      <w:lvlText w:val="(%1)"/>
      <w:lvlJc w:val="left"/>
      <w:pPr>
        <w:ind w:left="660" w:hanging="360"/>
      </w:pPr>
      <w:rPr>
        <w:rFonts w:hint="default"/>
        <w:b/>
      </w:rPr>
    </w:lvl>
    <w:lvl w:ilvl="1" w:tplc="08090019" w:tentative="1">
      <w:start w:val="1"/>
      <w:numFmt w:val="lowerLetter"/>
      <w:lvlText w:val="%2."/>
      <w:lvlJc w:val="left"/>
      <w:pPr>
        <w:ind w:left="1380" w:hanging="360"/>
      </w:pPr>
    </w:lvl>
    <w:lvl w:ilvl="2" w:tplc="0809001B" w:tentative="1">
      <w:start w:val="1"/>
      <w:numFmt w:val="lowerRoman"/>
      <w:lvlText w:val="%3."/>
      <w:lvlJc w:val="right"/>
      <w:pPr>
        <w:ind w:left="2100" w:hanging="180"/>
      </w:pPr>
    </w:lvl>
    <w:lvl w:ilvl="3" w:tplc="0809000F" w:tentative="1">
      <w:start w:val="1"/>
      <w:numFmt w:val="decimal"/>
      <w:lvlText w:val="%4."/>
      <w:lvlJc w:val="left"/>
      <w:pPr>
        <w:ind w:left="2820" w:hanging="360"/>
      </w:pPr>
    </w:lvl>
    <w:lvl w:ilvl="4" w:tplc="08090019" w:tentative="1">
      <w:start w:val="1"/>
      <w:numFmt w:val="lowerLetter"/>
      <w:lvlText w:val="%5."/>
      <w:lvlJc w:val="left"/>
      <w:pPr>
        <w:ind w:left="3540" w:hanging="360"/>
      </w:pPr>
    </w:lvl>
    <w:lvl w:ilvl="5" w:tplc="0809001B" w:tentative="1">
      <w:start w:val="1"/>
      <w:numFmt w:val="lowerRoman"/>
      <w:lvlText w:val="%6."/>
      <w:lvlJc w:val="right"/>
      <w:pPr>
        <w:ind w:left="4260" w:hanging="180"/>
      </w:pPr>
    </w:lvl>
    <w:lvl w:ilvl="6" w:tplc="0809000F" w:tentative="1">
      <w:start w:val="1"/>
      <w:numFmt w:val="decimal"/>
      <w:lvlText w:val="%7."/>
      <w:lvlJc w:val="left"/>
      <w:pPr>
        <w:ind w:left="4980" w:hanging="360"/>
      </w:pPr>
    </w:lvl>
    <w:lvl w:ilvl="7" w:tplc="08090019" w:tentative="1">
      <w:start w:val="1"/>
      <w:numFmt w:val="lowerLetter"/>
      <w:lvlText w:val="%8."/>
      <w:lvlJc w:val="left"/>
      <w:pPr>
        <w:ind w:left="5700" w:hanging="360"/>
      </w:pPr>
    </w:lvl>
    <w:lvl w:ilvl="8" w:tplc="0809001B" w:tentative="1">
      <w:start w:val="1"/>
      <w:numFmt w:val="lowerRoman"/>
      <w:lvlText w:val="%9."/>
      <w:lvlJc w:val="right"/>
      <w:pPr>
        <w:ind w:left="6420" w:hanging="180"/>
      </w:pPr>
    </w:lvl>
  </w:abstractNum>
  <w:abstractNum w:abstractNumId="3" w15:restartNumberingAfterBreak="0">
    <w:nsid w:val="44327EFE"/>
    <w:multiLevelType w:val="hybridMultilevel"/>
    <w:tmpl w:val="EB2CBF34"/>
    <w:lvl w:ilvl="0" w:tplc="B852954A">
      <w:start w:val="1"/>
      <w:numFmt w:val="lowerLetter"/>
      <w:lvlText w:val="(%1)"/>
      <w:lvlJc w:val="left"/>
      <w:pPr>
        <w:ind w:left="720" w:hanging="360"/>
      </w:pPr>
      <w:rPr>
        <w:rFonts w:hint="default"/>
        <w:b/>
      </w:rPr>
    </w:lvl>
    <w:lvl w:ilvl="1" w:tplc="30090019" w:tentative="1">
      <w:start w:val="1"/>
      <w:numFmt w:val="lowerLetter"/>
      <w:lvlText w:val="%2."/>
      <w:lvlJc w:val="left"/>
      <w:pPr>
        <w:ind w:left="1440" w:hanging="360"/>
      </w:pPr>
    </w:lvl>
    <w:lvl w:ilvl="2" w:tplc="3009001B" w:tentative="1">
      <w:start w:val="1"/>
      <w:numFmt w:val="lowerRoman"/>
      <w:lvlText w:val="%3."/>
      <w:lvlJc w:val="right"/>
      <w:pPr>
        <w:ind w:left="2160" w:hanging="180"/>
      </w:pPr>
    </w:lvl>
    <w:lvl w:ilvl="3" w:tplc="3009000F" w:tentative="1">
      <w:start w:val="1"/>
      <w:numFmt w:val="decimal"/>
      <w:lvlText w:val="%4."/>
      <w:lvlJc w:val="left"/>
      <w:pPr>
        <w:ind w:left="2880" w:hanging="360"/>
      </w:pPr>
    </w:lvl>
    <w:lvl w:ilvl="4" w:tplc="30090019" w:tentative="1">
      <w:start w:val="1"/>
      <w:numFmt w:val="lowerLetter"/>
      <w:lvlText w:val="%5."/>
      <w:lvlJc w:val="left"/>
      <w:pPr>
        <w:ind w:left="3600" w:hanging="360"/>
      </w:pPr>
    </w:lvl>
    <w:lvl w:ilvl="5" w:tplc="3009001B" w:tentative="1">
      <w:start w:val="1"/>
      <w:numFmt w:val="lowerRoman"/>
      <w:lvlText w:val="%6."/>
      <w:lvlJc w:val="right"/>
      <w:pPr>
        <w:ind w:left="4320" w:hanging="180"/>
      </w:pPr>
    </w:lvl>
    <w:lvl w:ilvl="6" w:tplc="3009000F" w:tentative="1">
      <w:start w:val="1"/>
      <w:numFmt w:val="decimal"/>
      <w:lvlText w:val="%7."/>
      <w:lvlJc w:val="left"/>
      <w:pPr>
        <w:ind w:left="5040" w:hanging="360"/>
      </w:pPr>
    </w:lvl>
    <w:lvl w:ilvl="7" w:tplc="30090019" w:tentative="1">
      <w:start w:val="1"/>
      <w:numFmt w:val="lowerLetter"/>
      <w:lvlText w:val="%8."/>
      <w:lvlJc w:val="left"/>
      <w:pPr>
        <w:ind w:left="5760" w:hanging="360"/>
      </w:pPr>
    </w:lvl>
    <w:lvl w:ilvl="8" w:tplc="3009001B" w:tentative="1">
      <w:start w:val="1"/>
      <w:numFmt w:val="lowerRoman"/>
      <w:lvlText w:val="%9."/>
      <w:lvlJc w:val="right"/>
      <w:pPr>
        <w:ind w:left="6480" w:hanging="180"/>
      </w:pPr>
    </w:lvl>
  </w:abstractNum>
  <w:abstractNum w:abstractNumId="4" w15:restartNumberingAfterBreak="0">
    <w:nsid w:val="4B7C18F9"/>
    <w:multiLevelType w:val="hybridMultilevel"/>
    <w:tmpl w:val="70A6129E"/>
    <w:lvl w:ilvl="0" w:tplc="7D8E36A6">
      <w:start w:val="1"/>
      <w:numFmt w:val="decimal"/>
      <w:lvlText w:val="%1."/>
      <w:lvlJc w:val="left"/>
      <w:pPr>
        <w:ind w:left="720" w:hanging="360"/>
      </w:pPr>
      <w:rPr>
        <w:rFonts w:hint="default"/>
        <w:b/>
      </w:rPr>
    </w:lvl>
    <w:lvl w:ilvl="1" w:tplc="30090019" w:tentative="1">
      <w:start w:val="1"/>
      <w:numFmt w:val="lowerLetter"/>
      <w:lvlText w:val="%2."/>
      <w:lvlJc w:val="left"/>
      <w:pPr>
        <w:ind w:left="1440" w:hanging="360"/>
      </w:pPr>
    </w:lvl>
    <w:lvl w:ilvl="2" w:tplc="3009001B" w:tentative="1">
      <w:start w:val="1"/>
      <w:numFmt w:val="lowerRoman"/>
      <w:lvlText w:val="%3."/>
      <w:lvlJc w:val="right"/>
      <w:pPr>
        <w:ind w:left="2160" w:hanging="180"/>
      </w:pPr>
    </w:lvl>
    <w:lvl w:ilvl="3" w:tplc="3009000F" w:tentative="1">
      <w:start w:val="1"/>
      <w:numFmt w:val="decimal"/>
      <w:lvlText w:val="%4."/>
      <w:lvlJc w:val="left"/>
      <w:pPr>
        <w:ind w:left="2880" w:hanging="360"/>
      </w:pPr>
    </w:lvl>
    <w:lvl w:ilvl="4" w:tplc="30090019" w:tentative="1">
      <w:start w:val="1"/>
      <w:numFmt w:val="lowerLetter"/>
      <w:lvlText w:val="%5."/>
      <w:lvlJc w:val="left"/>
      <w:pPr>
        <w:ind w:left="3600" w:hanging="360"/>
      </w:pPr>
    </w:lvl>
    <w:lvl w:ilvl="5" w:tplc="3009001B" w:tentative="1">
      <w:start w:val="1"/>
      <w:numFmt w:val="lowerRoman"/>
      <w:lvlText w:val="%6."/>
      <w:lvlJc w:val="right"/>
      <w:pPr>
        <w:ind w:left="4320" w:hanging="180"/>
      </w:pPr>
    </w:lvl>
    <w:lvl w:ilvl="6" w:tplc="3009000F" w:tentative="1">
      <w:start w:val="1"/>
      <w:numFmt w:val="decimal"/>
      <w:lvlText w:val="%7."/>
      <w:lvlJc w:val="left"/>
      <w:pPr>
        <w:ind w:left="5040" w:hanging="360"/>
      </w:pPr>
    </w:lvl>
    <w:lvl w:ilvl="7" w:tplc="30090019" w:tentative="1">
      <w:start w:val="1"/>
      <w:numFmt w:val="lowerLetter"/>
      <w:lvlText w:val="%8."/>
      <w:lvlJc w:val="left"/>
      <w:pPr>
        <w:ind w:left="5760" w:hanging="360"/>
      </w:pPr>
    </w:lvl>
    <w:lvl w:ilvl="8" w:tplc="3009001B" w:tentative="1">
      <w:start w:val="1"/>
      <w:numFmt w:val="lowerRoman"/>
      <w:lvlText w:val="%9."/>
      <w:lvlJc w:val="right"/>
      <w:pPr>
        <w:ind w:left="6480" w:hanging="180"/>
      </w:pPr>
    </w:lvl>
  </w:abstractNum>
  <w:abstractNum w:abstractNumId="5" w15:restartNumberingAfterBreak="0">
    <w:nsid w:val="4E473533"/>
    <w:multiLevelType w:val="hybridMultilevel"/>
    <w:tmpl w:val="B96A8E5C"/>
    <w:lvl w:ilvl="0" w:tplc="EF74CE40">
      <w:start w:val="1"/>
      <w:numFmt w:val="decimal"/>
      <w:lvlText w:val="%1."/>
      <w:lvlJc w:val="left"/>
      <w:pPr>
        <w:ind w:left="1080" w:hanging="360"/>
      </w:pPr>
      <w:rPr>
        <w:rFonts w:hint="default"/>
        <w:b/>
      </w:rPr>
    </w:lvl>
    <w:lvl w:ilvl="1" w:tplc="30090019" w:tentative="1">
      <w:start w:val="1"/>
      <w:numFmt w:val="lowerLetter"/>
      <w:lvlText w:val="%2."/>
      <w:lvlJc w:val="left"/>
      <w:pPr>
        <w:ind w:left="1800" w:hanging="360"/>
      </w:pPr>
    </w:lvl>
    <w:lvl w:ilvl="2" w:tplc="3009001B" w:tentative="1">
      <w:start w:val="1"/>
      <w:numFmt w:val="lowerRoman"/>
      <w:lvlText w:val="%3."/>
      <w:lvlJc w:val="right"/>
      <w:pPr>
        <w:ind w:left="2520" w:hanging="180"/>
      </w:pPr>
    </w:lvl>
    <w:lvl w:ilvl="3" w:tplc="3009000F" w:tentative="1">
      <w:start w:val="1"/>
      <w:numFmt w:val="decimal"/>
      <w:lvlText w:val="%4."/>
      <w:lvlJc w:val="left"/>
      <w:pPr>
        <w:ind w:left="3240" w:hanging="360"/>
      </w:pPr>
    </w:lvl>
    <w:lvl w:ilvl="4" w:tplc="30090019" w:tentative="1">
      <w:start w:val="1"/>
      <w:numFmt w:val="lowerLetter"/>
      <w:lvlText w:val="%5."/>
      <w:lvlJc w:val="left"/>
      <w:pPr>
        <w:ind w:left="3960" w:hanging="360"/>
      </w:pPr>
    </w:lvl>
    <w:lvl w:ilvl="5" w:tplc="3009001B" w:tentative="1">
      <w:start w:val="1"/>
      <w:numFmt w:val="lowerRoman"/>
      <w:lvlText w:val="%6."/>
      <w:lvlJc w:val="right"/>
      <w:pPr>
        <w:ind w:left="4680" w:hanging="180"/>
      </w:pPr>
    </w:lvl>
    <w:lvl w:ilvl="6" w:tplc="3009000F" w:tentative="1">
      <w:start w:val="1"/>
      <w:numFmt w:val="decimal"/>
      <w:lvlText w:val="%7."/>
      <w:lvlJc w:val="left"/>
      <w:pPr>
        <w:ind w:left="5400" w:hanging="360"/>
      </w:pPr>
    </w:lvl>
    <w:lvl w:ilvl="7" w:tplc="30090019" w:tentative="1">
      <w:start w:val="1"/>
      <w:numFmt w:val="lowerLetter"/>
      <w:lvlText w:val="%8."/>
      <w:lvlJc w:val="left"/>
      <w:pPr>
        <w:ind w:left="6120" w:hanging="360"/>
      </w:pPr>
    </w:lvl>
    <w:lvl w:ilvl="8" w:tplc="3009001B" w:tentative="1">
      <w:start w:val="1"/>
      <w:numFmt w:val="lowerRoman"/>
      <w:lvlText w:val="%9."/>
      <w:lvlJc w:val="right"/>
      <w:pPr>
        <w:ind w:left="6840" w:hanging="180"/>
      </w:pPr>
    </w:lvl>
  </w:abstractNum>
  <w:abstractNum w:abstractNumId="6" w15:restartNumberingAfterBreak="0">
    <w:nsid w:val="50FE6AD8"/>
    <w:multiLevelType w:val="hybridMultilevel"/>
    <w:tmpl w:val="0D74926E"/>
    <w:lvl w:ilvl="0" w:tplc="F36ADF28">
      <w:start w:val="1"/>
      <w:numFmt w:val="upperRoman"/>
      <w:lvlText w:val="%1."/>
      <w:lvlJc w:val="right"/>
      <w:pPr>
        <w:ind w:left="720" w:hanging="360"/>
      </w:pPr>
      <w:rPr>
        <w:rFonts w:hint="default"/>
        <w:b/>
      </w:rPr>
    </w:lvl>
    <w:lvl w:ilvl="1" w:tplc="30090019" w:tentative="1">
      <w:start w:val="1"/>
      <w:numFmt w:val="lowerLetter"/>
      <w:lvlText w:val="%2."/>
      <w:lvlJc w:val="left"/>
      <w:pPr>
        <w:ind w:left="1440" w:hanging="360"/>
      </w:pPr>
    </w:lvl>
    <w:lvl w:ilvl="2" w:tplc="3009001B" w:tentative="1">
      <w:start w:val="1"/>
      <w:numFmt w:val="lowerRoman"/>
      <w:lvlText w:val="%3."/>
      <w:lvlJc w:val="right"/>
      <w:pPr>
        <w:ind w:left="2160" w:hanging="180"/>
      </w:pPr>
    </w:lvl>
    <w:lvl w:ilvl="3" w:tplc="3009000F" w:tentative="1">
      <w:start w:val="1"/>
      <w:numFmt w:val="decimal"/>
      <w:lvlText w:val="%4."/>
      <w:lvlJc w:val="left"/>
      <w:pPr>
        <w:ind w:left="2880" w:hanging="360"/>
      </w:pPr>
    </w:lvl>
    <w:lvl w:ilvl="4" w:tplc="30090019" w:tentative="1">
      <w:start w:val="1"/>
      <w:numFmt w:val="lowerLetter"/>
      <w:lvlText w:val="%5."/>
      <w:lvlJc w:val="left"/>
      <w:pPr>
        <w:ind w:left="3600" w:hanging="360"/>
      </w:pPr>
    </w:lvl>
    <w:lvl w:ilvl="5" w:tplc="3009001B" w:tentative="1">
      <w:start w:val="1"/>
      <w:numFmt w:val="lowerRoman"/>
      <w:lvlText w:val="%6."/>
      <w:lvlJc w:val="right"/>
      <w:pPr>
        <w:ind w:left="4320" w:hanging="180"/>
      </w:pPr>
    </w:lvl>
    <w:lvl w:ilvl="6" w:tplc="3009000F" w:tentative="1">
      <w:start w:val="1"/>
      <w:numFmt w:val="decimal"/>
      <w:lvlText w:val="%7."/>
      <w:lvlJc w:val="left"/>
      <w:pPr>
        <w:ind w:left="5040" w:hanging="360"/>
      </w:pPr>
    </w:lvl>
    <w:lvl w:ilvl="7" w:tplc="30090019" w:tentative="1">
      <w:start w:val="1"/>
      <w:numFmt w:val="lowerLetter"/>
      <w:lvlText w:val="%8."/>
      <w:lvlJc w:val="left"/>
      <w:pPr>
        <w:ind w:left="5760" w:hanging="360"/>
      </w:pPr>
    </w:lvl>
    <w:lvl w:ilvl="8" w:tplc="3009001B" w:tentative="1">
      <w:start w:val="1"/>
      <w:numFmt w:val="lowerRoman"/>
      <w:lvlText w:val="%9."/>
      <w:lvlJc w:val="right"/>
      <w:pPr>
        <w:ind w:left="6480" w:hanging="180"/>
      </w:pPr>
    </w:lvl>
  </w:abstractNum>
  <w:abstractNum w:abstractNumId="7" w15:restartNumberingAfterBreak="0">
    <w:nsid w:val="525602DF"/>
    <w:multiLevelType w:val="hybridMultilevel"/>
    <w:tmpl w:val="3D4ABD62"/>
    <w:lvl w:ilvl="0" w:tplc="E208F578">
      <w:start w:val="1"/>
      <w:numFmt w:val="lowerLetter"/>
      <w:lvlText w:val="%1)"/>
      <w:lvlJc w:val="left"/>
      <w:pPr>
        <w:ind w:left="643" w:hanging="360"/>
      </w:pPr>
      <w:rPr>
        <w:b/>
      </w:rPr>
    </w:lvl>
    <w:lvl w:ilvl="1" w:tplc="30090019" w:tentative="1">
      <w:start w:val="1"/>
      <w:numFmt w:val="lowerLetter"/>
      <w:lvlText w:val="%2."/>
      <w:lvlJc w:val="left"/>
      <w:pPr>
        <w:ind w:left="1658" w:hanging="360"/>
      </w:pPr>
    </w:lvl>
    <w:lvl w:ilvl="2" w:tplc="3009001B" w:tentative="1">
      <w:start w:val="1"/>
      <w:numFmt w:val="lowerRoman"/>
      <w:lvlText w:val="%3."/>
      <w:lvlJc w:val="right"/>
      <w:pPr>
        <w:ind w:left="2378" w:hanging="180"/>
      </w:pPr>
    </w:lvl>
    <w:lvl w:ilvl="3" w:tplc="3009000F" w:tentative="1">
      <w:start w:val="1"/>
      <w:numFmt w:val="decimal"/>
      <w:lvlText w:val="%4."/>
      <w:lvlJc w:val="left"/>
      <w:pPr>
        <w:ind w:left="3098" w:hanging="360"/>
      </w:pPr>
    </w:lvl>
    <w:lvl w:ilvl="4" w:tplc="30090019" w:tentative="1">
      <w:start w:val="1"/>
      <w:numFmt w:val="lowerLetter"/>
      <w:lvlText w:val="%5."/>
      <w:lvlJc w:val="left"/>
      <w:pPr>
        <w:ind w:left="3818" w:hanging="360"/>
      </w:pPr>
    </w:lvl>
    <w:lvl w:ilvl="5" w:tplc="3009001B" w:tentative="1">
      <w:start w:val="1"/>
      <w:numFmt w:val="lowerRoman"/>
      <w:lvlText w:val="%6."/>
      <w:lvlJc w:val="right"/>
      <w:pPr>
        <w:ind w:left="4538" w:hanging="180"/>
      </w:pPr>
    </w:lvl>
    <w:lvl w:ilvl="6" w:tplc="3009000F" w:tentative="1">
      <w:start w:val="1"/>
      <w:numFmt w:val="decimal"/>
      <w:lvlText w:val="%7."/>
      <w:lvlJc w:val="left"/>
      <w:pPr>
        <w:ind w:left="5258" w:hanging="360"/>
      </w:pPr>
    </w:lvl>
    <w:lvl w:ilvl="7" w:tplc="30090019" w:tentative="1">
      <w:start w:val="1"/>
      <w:numFmt w:val="lowerLetter"/>
      <w:lvlText w:val="%8."/>
      <w:lvlJc w:val="left"/>
      <w:pPr>
        <w:ind w:left="5978" w:hanging="360"/>
      </w:pPr>
    </w:lvl>
    <w:lvl w:ilvl="8" w:tplc="3009001B" w:tentative="1">
      <w:start w:val="1"/>
      <w:numFmt w:val="lowerRoman"/>
      <w:lvlText w:val="%9."/>
      <w:lvlJc w:val="right"/>
      <w:pPr>
        <w:ind w:left="6698" w:hanging="180"/>
      </w:pPr>
    </w:lvl>
  </w:abstractNum>
  <w:abstractNum w:abstractNumId="8" w15:restartNumberingAfterBreak="0">
    <w:nsid w:val="53BE612E"/>
    <w:multiLevelType w:val="hybridMultilevel"/>
    <w:tmpl w:val="4FBE8348"/>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74326A67"/>
    <w:multiLevelType w:val="hybridMultilevel"/>
    <w:tmpl w:val="9FCE2E70"/>
    <w:lvl w:ilvl="0" w:tplc="D28CEBFA">
      <w:start w:val="1"/>
      <w:numFmt w:val="decimal"/>
      <w:lvlText w:val="%1."/>
      <w:lvlJc w:val="left"/>
      <w:pPr>
        <w:ind w:left="465" w:hanging="360"/>
      </w:pPr>
      <w:rPr>
        <w:rFonts w:hint="default"/>
        <w:b/>
      </w:rPr>
    </w:lvl>
    <w:lvl w:ilvl="1" w:tplc="30090019">
      <w:start w:val="1"/>
      <w:numFmt w:val="lowerLetter"/>
      <w:lvlText w:val="%2."/>
      <w:lvlJc w:val="left"/>
      <w:pPr>
        <w:ind w:left="1185" w:hanging="360"/>
      </w:pPr>
    </w:lvl>
    <w:lvl w:ilvl="2" w:tplc="3009001B" w:tentative="1">
      <w:start w:val="1"/>
      <w:numFmt w:val="lowerRoman"/>
      <w:lvlText w:val="%3."/>
      <w:lvlJc w:val="right"/>
      <w:pPr>
        <w:ind w:left="1905" w:hanging="180"/>
      </w:pPr>
    </w:lvl>
    <w:lvl w:ilvl="3" w:tplc="3009000F" w:tentative="1">
      <w:start w:val="1"/>
      <w:numFmt w:val="decimal"/>
      <w:lvlText w:val="%4."/>
      <w:lvlJc w:val="left"/>
      <w:pPr>
        <w:ind w:left="2625" w:hanging="360"/>
      </w:pPr>
    </w:lvl>
    <w:lvl w:ilvl="4" w:tplc="30090019" w:tentative="1">
      <w:start w:val="1"/>
      <w:numFmt w:val="lowerLetter"/>
      <w:lvlText w:val="%5."/>
      <w:lvlJc w:val="left"/>
      <w:pPr>
        <w:ind w:left="3345" w:hanging="360"/>
      </w:pPr>
    </w:lvl>
    <w:lvl w:ilvl="5" w:tplc="3009001B" w:tentative="1">
      <w:start w:val="1"/>
      <w:numFmt w:val="lowerRoman"/>
      <w:lvlText w:val="%6."/>
      <w:lvlJc w:val="right"/>
      <w:pPr>
        <w:ind w:left="4065" w:hanging="180"/>
      </w:pPr>
    </w:lvl>
    <w:lvl w:ilvl="6" w:tplc="3009000F" w:tentative="1">
      <w:start w:val="1"/>
      <w:numFmt w:val="decimal"/>
      <w:lvlText w:val="%7."/>
      <w:lvlJc w:val="left"/>
      <w:pPr>
        <w:ind w:left="4785" w:hanging="360"/>
      </w:pPr>
    </w:lvl>
    <w:lvl w:ilvl="7" w:tplc="30090019" w:tentative="1">
      <w:start w:val="1"/>
      <w:numFmt w:val="lowerLetter"/>
      <w:lvlText w:val="%8."/>
      <w:lvlJc w:val="left"/>
      <w:pPr>
        <w:ind w:left="5505" w:hanging="360"/>
      </w:pPr>
    </w:lvl>
    <w:lvl w:ilvl="8" w:tplc="3009001B" w:tentative="1">
      <w:start w:val="1"/>
      <w:numFmt w:val="lowerRoman"/>
      <w:lvlText w:val="%9."/>
      <w:lvlJc w:val="right"/>
      <w:pPr>
        <w:ind w:left="6225" w:hanging="180"/>
      </w:pPr>
    </w:lvl>
  </w:abstractNum>
  <w:num w:numId="1">
    <w:abstractNumId w:val="8"/>
  </w:num>
  <w:num w:numId="2">
    <w:abstractNumId w:val="4"/>
  </w:num>
  <w:num w:numId="3">
    <w:abstractNumId w:val="6"/>
  </w:num>
  <w:num w:numId="4">
    <w:abstractNumId w:val="5"/>
  </w:num>
  <w:num w:numId="5">
    <w:abstractNumId w:val="9"/>
  </w:num>
  <w:num w:numId="6">
    <w:abstractNumId w:val="3"/>
  </w:num>
  <w:num w:numId="7">
    <w:abstractNumId w:val="2"/>
  </w:num>
  <w:num w:numId="8">
    <w:abstractNumId w:val="1"/>
  </w:num>
  <w:num w:numId="9">
    <w:abstractNumId w:val="0"/>
  </w:num>
  <w:num w:numId="10">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23BFB"/>
    <w:rsid w:val="001F7C7D"/>
    <w:rsid w:val="005E492B"/>
    <w:rsid w:val="0077671A"/>
    <w:rsid w:val="00957D83"/>
    <w:rsid w:val="00D03ED9"/>
    <w:rsid w:val="00E51E53"/>
    <w:rsid w:val="00F23BFB"/>
    <w:rsid w:val="00F2514A"/>
  </w:rsids>
  <m:mathPr>
    <m:mathFont m:val="Cambria Math"/>
    <m:brkBin m:val="before"/>
    <m:brkBinSub m:val="--"/>
    <m:smallFrac m:val="0"/>
    <m:dispDef/>
    <m:lMargin m:val="0"/>
    <m:rMargin m:val="0"/>
    <m:defJc m:val="centerGroup"/>
    <m:wrapIndent m:val="1440"/>
    <m:intLim m:val="subSup"/>
    <m:naryLim m:val="undOvr"/>
  </m:mathPr>
  <w:themeFontLang w:val="en-ZW"/>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4BCE4876-F34B-4383-B742-0299367487B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ZW"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F23BFB"/>
    <w:pPr>
      <w:spacing w:after="200" w:line="276" w:lineRule="auto"/>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F23BFB"/>
    <w:pPr>
      <w:ind w:left="1440"/>
      <w:contextualSpacing/>
    </w:pPr>
  </w:style>
  <w:style w:type="table" w:styleId="TableGrid">
    <w:name w:val="Table Grid"/>
    <w:basedOn w:val="TableNormal"/>
    <w:uiPriority w:val="59"/>
    <w:rsid w:val="00F23BFB"/>
    <w:pPr>
      <w:spacing w:after="0" w:line="240" w:lineRule="auto"/>
    </w:pPr>
    <w:rPr>
      <w:sz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
    <w:name w:val="Table Grid1"/>
    <w:basedOn w:val="TableNormal"/>
    <w:next w:val="TableGrid"/>
    <w:uiPriority w:val="59"/>
    <w:rsid w:val="0077671A"/>
    <w:pPr>
      <w:spacing w:after="0" w:line="240" w:lineRule="auto"/>
    </w:pPr>
    <w:rPr>
      <w:lang w:val="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19</Pages>
  <Words>3941</Words>
  <Characters>22465</Characters>
  <Application>Microsoft Office Word</Application>
  <DocSecurity>0</DocSecurity>
  <Lines>187</Lines>
  <Paragraphs>52</Paragraphs>
  <ScaleCrop>false</ScaleCrop>
  <HeadingPairs>
    <vt:vector size="2" baseType="variant">
      <vt:variant>
        <vt:lpstr>Title</vt:lpstr>
      </vt:variant>
      <vt:variant>
        <vt:i4>1</vt:i4>
      </vt:variant>
    </vt:vector>
  </HeadingPairs>
  <TitlesOfParts>
    <vt:vector size="1" baseType="lpstr">
      <vt:lpstr/>
    </vt:vector>
  </TitlesOfParts>
  <Company>Hewlett-Packard Company</Company>
  <LinksUpToDate>false</LinksUpToDate>
  <CharactersWithSpaces>26354</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Alfred Nyalila</cp:lastModifiedBy>
  <cp:revision>3</cp:revision>
  <dcterms:created xsi:type="dcterms:W3CDTF">2022-01-03T08:43:00Z</dcterms:created>
  <dcterms:modified xsi:type="dcterms:W3CDTF">2022-01-03T08:53:00Z</dcterms:modified>
</cp:coreProperties>
</file>