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ED8" w:rsidRPr="00175A9B" w:rsidRDefault="00175A9B" w:rsidP="00175A9B">
      <w:pPr>
        <w:jc w:val="center"/>
        <w:rPr>
          <w:b/>
          <w:sz w:val="28"/>
          <w:szCs w:val="28"/>
          <w:u w:val="single"/>
        </w:rPr>
      </w:pPr>
      <w:r w:rsidRPr="00175A9B">
        <w:rPr>
          <w:b/>
          <w:sz w:val="28"/>
          <w:szCs w:val="28"/>
          <w:u w:val="single"/>
        </w:rPr>
        <w:t>Suspensive Sales –Section 18 of CGT</w:t>
      </w:r>
    </w:p>
    <w:p w:rsidR="00175A9B" w:rsidRPr="005C2932" w:rsidRDefault="00175A9B" w:rsidP="00175A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C2932">
        <w:rPr>
          <w:sz w:val="24"/>
          <w:szCs w:val="24"/>
        </w:rPr>
        <w:t>Full sale price constitutes gross income and accrues to the taxpayer on date agreement is signed.</w:t>
      </w:r>
    </w:p>
    <w:p w:rsidR="00175A9B" w:rsidRPr="005C2932" w:rsidRDefault="00175A9B" w:rsidP="00175A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C2932">
        <w:rPr>
          <w:sz w:val="24"/>
          <w:szCs w:val="24"/>
        </w:rPr>
        <w:t>Concession allows relief on amounts not yet due and payable in terms of the sale agreement.</w:t>
      </w:r>
    </w:p>
    <w:p w:rsidR="00175A9B" w:rsidRPr="005C2932" w:rsidRDefault="00175A9B" w:rsidP="00175A9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C2932">
        <w:rPr>
          <w:sz w:val="24"/>
          <w:szCs w:val="24"/>
        </w:rPr>
        <w:t>Allowance granted in one year becomes capital amount in following year. Allowance calculated as follows:</w:t>
      </w:r>
    </w:p>
    <w:p w:rsidR="00175A9B" w:rsidRPr="005C2932" w:rsidRDefault="00175A9B" w:rsidP="00175A9B">
      <w:pPr>
        <w:ind w:left="720"/>
        <w:rPr>
          <w:sz w:val="24"/>
          <w:szCs w:val="24"/>
          <w:u w:val="single"/>
        </w:rPr>
      </w:pPr>
      <w:r w:rsidRPr="005C2932">
        <w:rPr>
          <w:sz w:val="24"/>
          <w:szCs w:val="24"/>
          <w:u w:val="single"/>
        </w:rPr>
        <w:t>A x (B-C)</w:t>
      </w:r>
    </w:p>
    <w:p w:rsidR="00175A9B" w:rsidRPr="005C2932" w:rsidRDefault="00175A9B" w:rsidP="00175A9B">
      <w:pPr>
        <w:ind w:left="720"/>
        <w:rPr>
          <w:sz w:val="24"/>
          <w:szCs w:val="24"/>
        </w:rPr>
      </w:pPr>
      <w:r w:rsidRPr="005C2932">
        <w:rPr>
          <w:sz w:val="24"/>
          <w:szCs w:val="24"/>
        </w:rPr>
        <w:t xml:space="preserve">     D</w:t>
      </w:r>
    </w:p>
    <w:p w:rsidR="00175A9B" w:rsidRPr="005C2932" w:rsidRDefault="00175A9B" w:rsidP="00175A9B">
      <w:pPr>
        <w:ind w:left="720"/>
        <w:rPr>
          <w:sz w:val="24"/>
          <w:szCs w:val="24"/>
        </w:rPr>
      </w:pPr>
      <w:r w:rsidRPr="005C2932">
        <w:rPr>
          <w:sz w:val="24"/>
          <w:szCs w:val="24"/>
        </w:rPr>
        <w:t>A = amounts not yet payable.</w:t>
      </w:r>
    </w:p>
    <w:p w:rsidR="00175A9B" w:rsidRPr="005C2932" w:rsidRDefault="00175A9B" w:rsidP="00175A9B">
      <w:pPr>
        <w:ind w:left="720"/>
        <w:rPr>
          <w:sz w:val="24"/>
          <w:szCs w:val="24"/>
        </w:rPr>
      </w:pPr>
      <w:r w:rsidRPr="005C2932">
        <w:rPr>
          <w:sz w:val="24"/>
          <w:szCs w:val="24"/>
        </w:rPr>
        <w:t>B = capital amount or sale price</w:t>
      </w:r>
    </w:p>
    <w:p w:rsidR="00175A9B" w:rsidRPr="005C2932" w:rsidRDefault="00175A9B" w:rsidP="00175A9B">
      <w:pPr>
        <w:ind w:left="720"/>
        <w:rPr>
          <w:sz w:val="24"/>
          <w:szCs w:val="24"/>
        </w:rPr>
      </w:pPr>
      <w:r w:rsidRPr="005C2932">
        <w:rPr>
          <w:sz w:val="24"/>
          <w:szCs w:val="24"/>
        </w:rPr>
        <w:t>C =allowable deductions in terms of the Act</w:t>
      </w:r>
    </w:p>
    <w:p w:rsidR="00175A9B" w:rsidRPr="005C2932" w:rsidRDefault="00175A9B" w:rsidP="00175A9B">
      <w:pPr>
        <w:ind w:left="720"/>
        <w:rPr>
          <w:sz w:val="24"/>
          <w:szCs w:val="24"/>
        </w:rPr>
      </w:pPr>
      <w:r w:rsidRPr="005C2932">
        <w:rPr>
          <w:sz w:val="24"/>
          <w:szCs w:val="24"/>
        </w:rPr>
        <w:t>D =gross capital amount.</w:t>
      </w:r>
    </w:p>
    <w:p w:rsidR="005C2932" w:rsidRPr="005C2932" w:rsidRDefault="005C2932" w:rsidP="00175A9B">
      <w:pPr>
        <w:ind w:left="720"/>
        <w:rPr>
          <w:sz w:val="24"/>
          <w:szCs w:val="24"/>
        </w:rPr>
      </w:pPr>
    </w:p>
    <w:p w:rsidR="005C2932" w:rsidRPr="000B7255" w:rsidRDefault="005C2932" w:rsidP="00175A9B">
      <w:pPr>
        <w:ind w:left="720"/>
        <w:rPr>
          <w:b/>
          <w:sz w:val="24"/>
          <w:szCs w:val="24"/>
        </w:rPr>
      </w:pPr>
      <w:bookmarkStart w:id="0" w:name="_GoBack"/>
      <w:r w:rsidRPr="000B7255">
        <w:rPr>
          <w:b/>
          <w:sz w:val="24"/>
          <w:szCs w:val="24"/>
        </w:rPr>
        <w:t>Example</w:t>
      </w:r>
    </w:p>
    <w:bookmarkEnd w:id="0"/>
    <w:p w:rsidR="005C2932" w:rsidRPr="005C2932" w:rsidRDefault="005C2932" w:rsidP="005C2932">
      <w:pPr>
        <w:rPr>
          <w:sz w:val="24"/>
          <w:szCs w:val="24"/>
        </w:rPr>
      </w:pPr>
      <w:r w:rsidRPr="005C2932">
        <w:rPr>
          <w:sz w:val="24"/>
          <w:szCs w:val="24"/>
        </w:rPr>
        <w:t>Taxpayer sold a specified asset under suspensive conditions for $2 000 000 as follows:</w:t>
      </w:r>
    </w:p>
    <w:p w:rsidR="005C2932" w:rsidRPr="005C2932" w:rsidRDefault="005C2932" w:rsidP="005C2932">
      <w:pPr>
        <w:rPr>
          <w:sz w:val="24"/>
          <w:szCs w:val="24"/>
        </w:rPr>
      </w:pPr>
      <w:r w:rsidRPr="005C2932">
        <w:rPr>
          <w:sz w:val="24"/>
          <w:szCs w:val="24"/>
        </w:rPr>
        <w:t>Tax Year                                                                                 Instalments due</w:t>
      </w:r>
    </w:p>
    <w:p w:rsidR="005C2932" w:rsidRPr="005C2932" w:rsidRDefault="005C2932" w:rsidP="005C2932">
      <w:pPr>
        <w:rPr>
          <w:sz w:val="24"/>
          <w:szCs w:val="24"/>
        </w:rPr>
      </w:pPr>
      <w:r w:rsidRPr="005C2932">
        <w:rPr>
          <w:sz w:val="24"/>
          <w:szCs w:val="24"/>
        </w:rPr>
        <w:t xml:space="preserve">2020                                                                                   </w:t>
      </w:r>
      <w:r w:rsidR="000B7255">
        <w:rPr>
          <w:sz w:val="24"/>
          <w:szCs w:val="24"/>
        </w:rPr>
        <w:t xml:space="preserve">      </w:t>
      </w:r>
      <w:r w:rsidRPr="005C2932">
        <w:rPr>
          <w:sz w:val="24"/>
          <w:szCs w:val="24"/>
        </w:rPr>
        <w:t xml:space="preserve">     500 000</w:t>
      </w:r>
    </w:p>
    <w:p w:rsidR="005C2932" w:rsidRPr="005C2932" w:rsidRDefault="005C2932" w:rsidP="005C2932">
      <w:pPr>
        <w:rPr>
          <w:sz w:val="24"/>
          <w:szCs w:val="24"/>
        </w:rPr>
      </w:pPr>
      <w:r w:rsidRPr="005C2932">
        <w:rPr>
          <w:sz w:val="24"/>
          <w:szCs w:val="24"/>
        </w:rPr>
        <w:t xml:space="preserve">2021                                                                                  </w:t>
      </w:r>
      <w:r w:rsidR="000B7255">
        <w:rPr>
          <w:sz w:val="24"/>
          <w:szCs w:val="24"/>
        </w:rPr>
        <w:t xml:space="preserve">       </w:t>
      </w:r>
      <w:r w:rsidRPr="005C2932">
        <w:rPr>
          <w:sz w:val="24"/>
          <w:szCs w:val="24"/>
        </w:rPr>
        <w:t xml:space="preserve">   1 000 000</w:t>
      </w:r>
    </w:p>
    <w:p w:rsidR="005C2932" w:rsidRPr="005C2932" w:rsidRDefault="005C2932" w:rsidP="005C2932">
      <w:pPr>
        <w:rPr>
          <w:sz w:val="24"/>
          <w:szCs w:val="24"/>
        </w:rPr>
      </w:pPr>
      <w:r w:rsidRPr="005C2932">
        <w:rPr>
          <w:sz w:val="24"/>
          <w:szCs w:val="24"/>
        </w:rPr>
        <w:t xml:space="preserve">2022                                                                                      </w:t>
      </w:r>
      <w:r w:rsidR="000B7255">
        <w:rPr>
          <w:sz w:val="24"/>
          <w:szCs w:val="24"/>
        </w:rPr>
        <w:t xml:space="preserve">         </w:t>
      </w:r>
      <w:r w:rsidRPr="005C2932">
        <w:rPr>
          <w:sz w:val="24"/>
          <w:szCs w:val="24"/>
        </w:rPr>
        <w:t>500 000</w:t>
      </w:r>
    </w:p>
    <w:p w:rsidR="005C2932" w:rsidRPr="005C2932" w:rsidRDefault="005C2932" w:rsidP="005C2932">
      <w:pPr>
        <w:rPr>
          <w:sz w:val="24"/>
          <w:szCs w:val="24"/>
        </w:rPr>
      </w:pPr>
      <w:r w:rsidRPr="005C2932">
        <w:rPr>
          <w:sz w:val="24"/>
          <w:szCs w:val="24"/>
        </w:rPr>
        <w:t>Assume all allowable deductions in terms of the Act are $800 000, capital gains for each year will be calculated as follows:</w:t>
      </w:r>
    </w:p>
    <w:p w:rsidR="005C2932" w:rsidRPr="005C2932" w:rsidRDefault="005C2932" w:rsidP="005C2932">
      <w:pPr>
        <w:rPr>
          <w:sz w:val="24"/>
          <w:szCs w:val="24"/>
        </w:rPr>
      </w:pPr>
      <w:r w:rsidRPr="005C2932">
        <w:rPr>
          <w:sz w:val="24"/>
          <w:szCs w:val="24"/>
        </w:rPr>
        <w:t>Year 2020</w:t>
      </w:r>
    </w:p>
    <w:p w:rsidR="005C2932" w:rsidRPr="005C2932" w:rsidRDefault="005C2932" w:rsidP="005C2932">
      <w:pPr>
        <w:rPr>
          <w:sz w:val="24"/>
          <w:szCs w:val="24"/>
        </w:rPr>
      </w:pPr>
      <w:r w:rsidRPr="005C2932">
        <w:rPr>
          <w:sz w:val="24"/>
          <w:szCs w:val="24"/>
        </w:rPr>
        <w:t xml:space="preserve">Sales                                                                                                 2 000 000  </w:t>
      </w:r>
    </w:p>
    <w:p w:rsidR="005C2932" w:rsidRPr="005C2932" w:rsidRDefault="005C2932" w:rsidP="005C2932">
      <w:pPr>
        <w:rPr>
          <w:sz w:val="24"/>
          <w:szCs w:val="24"/>
        </w:rPr>
      </w:pPr>
      <w:r w:rsidRPr="005C2932">
        <w:rPr>
          <w:sz w:val="24"/>
          <w:szCs w:val="24"/>
        </w:rPr>
        <w:t xml:space="preserve">Less. Allowable deductions                                                          </w:t>
      </w:r>
      <w:r w:rsidRPr="005C2932">
        <w:rPr>
          <w:sz w:val="24"/>
          <w:szCs w:val="24"/>
          <w:u w:val="single"/>
        </w:rPr>
        <w:t xml:space="preserve">    800 000     </w:t>
      </w:r>
    </w:p>
    <w:p w:rsidR="005C2932" w:rsidRPr="005C2932" w:rsidRDefault="005C2932" w:rsidP="005C2932">
      <w:pPr>
        <w:rPr>
          <w:sz w:val="24"/>
          <w:szCs w:val="24"/>
        </w:rPr>
      </w:pPr>
      <w:r w:rsidRPr="005C2932">
        <w:rPr>
          <w:sz w:val="24"/>
          <w:szCs w:val="24"/>
        </w:rPr>
        <w:t xml:space="preserve">    Capital gains –normal calculation                                            1 200 000   </w:t>
      </w:r>
    </w:p>
    <w:p w:rsidR="005C2932" w:rsidRPr="005C2932" w:rsidRDefault="005C2932" w:rsidP="005C2932">
      <w:pPr>
        <w:rPr>
          <w:sz w:val="24"/>
          <w:szCs w:val="24"/>
        </w:rPr>
      </w:pPr>
      <w:r w:rsidRPr="005C2932">
        <w:rPr>
          <w:sz w:val="24"/>
          <w:szCs w:val="24"/>
        </w:rPr>
        <w:t xml:space="preserve">Less S18 allowance- use formula    </w:t>
      </w:r>
      <w:r w:rsidRPr="005C2932">
        <w:rPr>
          <w:sz w:val="24"/>
          <w:szCs w:val="24"/>
          <w:u w:val="single"/>
        </w:rPr>
        <w:t>A x(B-C)</w:t>
      </w:r>
    </w:p>
    <w:p w:rsidR="005C2932" w:rsidRDefault="005C2932" w:rsidP="005C293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D                   </w:t>
      </w:r>
    </w:p>
    <w:p w:rsidR="005B60A0" w:rsidRPr="005B60A0" w:rsidRDefault="005C2932" w:rsidP="005C2932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</w:t>
      </w:r>
      <w:r w:rsidRPr="005B60A0">
        <w:rPr>
          <w:sz w:val="28"/>
          <w:szCs w:val="28"/>
          <w:u w:val="single"/>
        </w:rPr>
        <w:t>1 500 000</w:t>
      </w:r>
      <w:r w:rsidR="005B60A0" w:rsidRPr="005B60A0">
        <w:rPr>
          <w:sz w:val="28"/>
          <w:szCs w:val="28"/>
          <w:u w:val="single"/>
        </w:rPr>
        <w:t>x1200 000</w:t>
      </w:r>
      <w:r w:rsidR="005B60A0">
        <w:rPr>
          <w:sz w:val="28"/>
          <w:szCs w:val="28"/>
          <w:u w:val="single"/>
        </w:rPr>
        <w:t xml:space="preserve"> </w:t>
      </w:r>
      <w:r w:rsidR="005B60A0" w:rsidRPr="005B60A0">
        <w:rPr>
          <w:sz w:val="28"/>
          <w:szCs w:val="28"/>
        </w:rPr>
        <w:t xml:space="preserve">                     </w:t>
      </w:r>
      <w:r w:rsidR="005B60A0" w:rsidRPr="005B60A0">
        <w:rPr>
          <w:sz w:val="28"/>
          <w:szCs w:val="28"/>
          <w:u w:val="single"/>
        </w:rPr>
        <w:t>900 000</w:t>
      </w:r>
    </w:p>
    <w:p w:rsidR="005B60A0" w:rsidRDefault="005B60A0" w:rsidP="005C293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2 000 000</w:t>
      </w:r>
      <w:r w:rsidR="005C2932">
        <w:rPr>
          <w:sz w:val="28"/>
          <w:szCs w:val="28"/>
        </w:rPr>
        <w:t xml:space="preserve">                                               </w:t>
      </w:r>
    </w:p>
    <w:p w:rsidR="005B60A0" w:rsidRDefault="005B60A0" w:rsidP="005C2932">
      <w:pPr>
        <w:rPr>
          <w:sz w:val="28"/>
          <w:szCs w:val="28"/>
        </w:rPr>
      </w:pPr>
      <w:r>
        <w:rPr>
          <w:sz w:val="28"/>
          <w:szCs w:val="28"/>
        </w:rPr>
        <w:t xml:space="preserve">Taxable in first year                                                           </w:t>
      </w:r>
      <w:r w:rsidRPr="005B60A0">
        <w:rPr>
          <w:sz w:val="28"/>
          <w:szCs w:val="28"/>
          <w:u w:val="single"/>
        </w:rPr>
        <w:t xml:space="preserve">  300 000</w:t>
      </w:r>
      <w:r w:rsidR="005C2932" w:rsidRPr="005B60A0">
        <w:rPr>
          <w:sz w:val="28"/>
          <w:szCs w:val="28"/>
          <w:u w:val="single"/>
        </w:rPr>
        <w:t xml:space="preserve"> </w:t>
      </w:r>
      <w:r w:rsidR="005C2932">
        <w:rPr>
          <w:sz w:val="28"/>
          <w:szCs w:val="28"/>
        </w:rPr>
        <w:t xml:space="preserve">        </w:t>
      </w:r>
    </w:p>
    <w:p w:rsidR="005B60A0" w:rsidRDefault="005B60A0" w:rsidP="005C2932">
      <w:pPr>
        <w:rPr>
          <w:sz w:val="28"/>
          <w:szCs w:val="28"/>
        </w:rPr>
      </w:pPr>
      <w:r>
        <w:rPr>
          <w:sz w:val="28"/>
          <w:szCs w:val="28"/>
        </w:rPr>
        <w:lastRenderedPageBreak/>
        <w:t>Year 2021</w:t>
      </w:r>
    </w:p>
    <w:p w:rsidR="005B60A0" w:rsidRDefault="005B60A0" w:rsidP="005C2932">
      <w:pPr>
        <w:rPr>
          <w:sz w:val="28"/>
          <w:szCs w:val="28"/>
        </w:rPr>
      </w:pPr>
      <w:r>
        <w:rPr>
          <w:sz w:val="28"/>
          <w:szCs w:val="28"/>
        </w:rPr>
        <w:t xml:space="preserve">Capital amount (previous year </w:t>
      </w:r>
      <w:proofErr w:type="gramStart"/>
      <w:r w:rsidR="000B7255">
        <w:rPr>
          <w:sz w:val="28"/>
          <w:szCs w:val="28"/>
        </w:rPr>
        <w:t xml:space="preserve">allowance)  </w:t>
      </w:r>
      <w:r>
        <w:rPr>
          <w:sz w:val="28"/>
          <w:szCs w:val="28"/>
        </w:rPr>
        <w:t xml:space="preserve"> </w:t>
      </w:r>
      <w:proofErr w:type="gramEnd"/>
      <w:r>
        <w:rPr>
          <w:sz w:val="28"/>
          <w:szCs w:val="28"/>
        </w:rPr>
        <w:t xml:space="preserve">             </w:t>
      </w:r>
      <w:r w:rsidR="000B725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900 000</w:t>
      </w:r>
    </w:p>
    <w:p w:rsidR="005B60A0" w:rsidRDefault="005B60A0" w:rsidP="005C2932">
      <w:pPr>
        <w:rPr>
          <w:sz w:val="28"/>
          <w:szCs w:val="28"/>
        </w:rPr>
      </w:pPr>
      <w:r>
        <w:rPr>
          <w:sz w:val="28"/>
          <w:szCs w:val="28"/>
        </w:rPr>
        <w:t xml:space="preserve">Less </w:t>
      </w:r>
      <w:r w:rsidR="000B7255">
        <w:rPr>
          <w:sz w:val="28"/>
          <w:szCs w:val="28"/>
        </w:rPr>
        <w:t>[</w:t>
      </w:r>
      <w:r>
        <w:rPr>
          <w:sz w:val="28"/>
          <w:szCs w:val="28"/>
        </w:rPr>
        <w:t>AxB-C</w:t>
      </w:r>
      <w:r w:rsidR="000B7255">
        <w:rPr>
          <w:sz w:val="28"/>
          <w:szCs w:val="28"/>
        </w:rPr>
        <w:t>]</w:t>
      </w:r>
      <w:r>
        <w:rPr>
          <w:sz w:val="28"/>
          <w:szCs w:val="28"/>
        </w:rPr>
        <w:t>/</w:t>
      </w:r>
      <w:r w:rsidR="000B7255">
        <w:rPr>
          <w:sz w:val="28"/>
          <w:szCs w:val="28"/>
        </w:rPr>
        <w:t>D [</w:t>
      </w:r>
      <w:r>
        <w:rPr>
          <w:sz w:val="28"/>
          <w:szCs w:val="28"/>
        </w:rPr>
        <w:t>500 000 x1 200 000</w:t>
      </w:r>
      <w:r w:rsidR="000B7255">
        <w:rPr>
          <w:sz w:val="28"/>
          <w:szCs w:val="28"/>
        </w:rPr>
        <w:t xml:space="preserve">]/2 000 000   </w:t>
      </w:r>
      <w:r>
        <w:rPr>
          <w:sz w:val="28"/>
          <w:szCs w:val="28"/>
        </w:rPr>
        <w:t xml:space="preserve">   </w:t>
      </w:r>
      <w:r w:rsidR="000B725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Pr="005B60A0">
        <w:rPr>
          <w:sz w:val="28"/>
          <w:szCs w:val="28"/>
          <w:u w:val="single"/>
        </w:rPr>
        <w:t>300 000</w:t>
      </w:r>
    </w:p>
    <w:p w:rsidR="005B60A0" w:rsidRDefault="005B60A0" w:rsidP="005C2932">
      <w:pPr>
        <w:rPr>
          <w:sz w:val="28"/>
          <w:szCs w:val="28"/>
          <w:u w:val="single"/>
        </w:rPr>
      </w:pPr>
      <w:r>
        <w:rPr>
          <w:sz w:val="28"/>
          <w:szCs w:val="28"/>
        </w:rPr>
        <w:t>Taxable in 2</w:t>
      </w:r>
      <w:r w:rsidRPr="005B60A0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year                                                              </w:t>
      </w:r>
      <w:r w:rsidRPr="005B60A0">
        <w:rPr>
          <w:sz w:val="28"/>
          <w:szCs w:val="28"/>
          <w:u w:val="single"/>
        </w:rPr>
        <w:t>600 000</w:t>
      </w:r>
    </w:p>
    <w:p w:rsidR="005B60A0" w:rsidRDefault="005B60A0" w:rsidP="005C2932">
      <w:pPr>
        <w:rPr>
          <w:sz w:val="28"/>
          <w:szCs w:val="28"/>
        </w:rPr>
      </w:pPr>
      <w:r w:rsidRPr="005B60A0">
        <w:rPr>
          <w:sz w:val="28"/>
          <w:szCs w:val="28"/>
        </w:rPr>
        <w:t>Year 2022</w:t>
      </w:r>
    </w:p>
    <w:p w:rsidR="005B60A0" w:rsidRDefault="005B60A0" w:rsidP="005C2932">
      <w:pPr>
        <w:rPr>
          <w:sz w:val="28"/>
          <w:szCs w:val="28"/>
        </w:rPr>
      </w:pPr>
      <w:r>
        <w:rPr>
          <w:sz w:val="28"/>
          <w:szCs w:val="28"/>
        </w:rPr>
        <w:t>Capital amount                                                                   300 000</w:t>
      </w:r>
    </w:p>
    <w:p w:rsidR="005B60A0" w:rsidRPr="000B7255" w:rsidRDefault="005B60A0" w:rsidP="005C2932">
      <w:pPr>
        <w:rPr>
          <w:sz w:val="28"/>
          <w:szCs w:val="28"/>
        </w:rPr>
      </w:pPr>
      <w:r>
        <w:rPr>
          <w:sz w:val="28"/>
          <w:szCs w:val="28"/>
        </w:rPr>
        <w:t xml:space="preserve">Less [ </w:t>
      </w:r>
      <w:proofErr w:type="spellStart"/>
      <w:r>
        <w:rPr>
          <w:sz w:val="28"/>
          <w:szCs w:val="28"/>
        </w:rPr>
        <w:t>Ax</w:t>
      </w:r>
      <w:proofErr w:type="spellEnd"/>
      <w:r>
        <w:rPr>
          <w:sz w:val="28"/>
          <w:szCs w:val="28"/>
        </w:rPr>
        <w:t xml:space="preserve">(B-C)]/D [ 0x1 200 000]/2 000000                     </w:t>
      </w:r>
      <w:r w:rsidRPr="000B7255">
        <w:rPr>
          <w:sz w:val="28"/>
          <w:szCs w:val="28"/>
          <w:u w:val="single"/>
        </w:rPr>
        <w:t xml:space="preserve">    0</w:t>
      </w:r>
      <w:r w:rsidR="000B7255" w:rsidRPr="000B7255">
        <w:rPr>
          <w:sz w:val="28"/>
          <w:szCs w:val="28"/>
          <w:u w:val="single"/>
        </w:rPr>
        <w:t xml:space="preserve">    </w:t>
      </w:r>
    </w:p>
    <w:p w:rsidR="005B60A0" w:rsidRDefault="005B60A0" w:rsidP="005C2932">
      <w:pPr>
        <w:rPr>
          <w:sz w:val="28"/>
          <w:szCs w:val="28"/>
          <w:u w:val="single"/>
        </w:rPr>
      </w:pPr>
      <w:r>
        <w:rPr>
          <w:sz w:val="28"/>
          <w:szCs w:val="28"/>
        </w:rPr>
        <w:t>Taxable 3</w:t>
      </w:r>
      <w:r w:rsidRPr="005B60A0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year                                                                   </w:t>
      </w:r>
      <w:r w:rsidRPr="000B7255">
        <w:rPr>
          <w:sz w:val="28"/>
          <w:szCs w:val="28"/>
          <w:u w:val="single"/>
        </w:rPr>
        <w:t>300 000</w:t>
      </w:r>
    </w:p>
    <w:p w:rsidR="000B7255" w:rsidRDefault="000B7255" w:rsidP="005C2932">
      <w:pPr>
        <w:rPr>
          <w:sz w:val="28"/>
          <w:szCs w:val="28"/>
          <w:u w:val="single"/>
        </w:rPr>
      </w:pPr>
    </w:p>
    <w:p w:rsidR="000B7255" w:rsidRDefault="000B7255" w:rsidP="005C2932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Reconciliation </w:t>
      </w:r>
    </w:p>
    <w:p w:rsidR="000B7255" w:rsidRPr="000B7255" w:rsidRDefault="000B7255" w:rsidP="005C2932">
      <w:pPr>
        <w:rPr>
          <w:i/>
          <w:sz w:val="28"/>
          <w:szCs w:val="28"/>
        </w:rPr>
      </w:pPr>
      <w:r w:rsidRPr="000B7255">
        <w:rPr>
          <w:i/>
          <w:sz w:val="28"/>
          <w:szCs w:val="28"/>
        </w:rPr>
        <w:t>Sale price                                                                          $2 000 000</w:t>
      </w:r>
    </w:p>
    <w:p w:rsidR="000B7255" w:rsidRPr="000B7255" w:rsidRDefault="000B7255" w:rsidP="005C2932">
      <w:pPr>
        <w:rPr>
          <w:i/>
          <w:sz w:val="28"/>
          <w:szCs w:val="28"/>
        </w:rPr>
      </w:pPr>
      <w:r w:rsidRPr="000B7255">
        <w:rPr>
          <w:i/>
          <w:sz w:val="28"/>
          <w:szCs w:val="28"/>
        </w:rPr>
        <w:t xml:space="preserve">Less deductions                                                                     </w:t>
      </w:r>
      <w:r w:rsidRPr="000B7255">
        <w:rPr>
          <w:i/>
          <w:sz w:val="28"/>
          <w:szCs w:val="28"/>
          <w:u w:val="single"/>
        </w:rPr>
        <w:t>800 000</w:t>
      </w:r>
    </w:p>
    <w:p w:rsidR="000B7255" w:rsidRPr="000B7255" w:rsidRDefault="000B7255" w:rsidP="005C2932">
      <w:pPr>
        <w:rPr>
          <w:i/>
          <w:sz w:val="28"/>
          <w:szCs w:val="28"/>
          <w:u w:val="single"/>
        </w:rPr>
      </w:pPr>
      <w:r w:rsidRPr="000B7255">
        <w:rPr>
          <w:i/>
          <w:sz w:val="28"/>
          <w:szCs w:val="28"/>
        </w:rPr>
        <w:t xml:space="preserve">Capital Gains                                                                       </w:t>
      </w:r>
      <w:r w:rsidRPr="000B7255">
        <w:rPr>
          <w:i/>
          <w:sz w:val="28"/>
          <w:szCs w:val="28"/>
          <w:u w:val="single"/>
        </w:rPr>
        <w:t>1 200 000</w:t>
      </w:r>
    </w:p>
    <w:p w:rsidR="000B7255" w:rsidRPr="000B7255" w:rsidRDefault="000B7255" w:rsidP="005C2932">
      <w:pPr>
        <w:rPr>
          <w:i/>
          <w:sz w:val="28"/>
          <w:szCs w:val="28"/>
          <w:u w:val="single"/>
        </w:rPr>
      </w:pPr>
    </w:p>
    <w:p w:rsidR="000B7255" w:rsidRPr="000B7255" w:rsidRDefault="000B7255" w:rsidP="005C2932">
      <w:pPr>
        <w:rPr>
          <w:i/>
          <w:sz w:val="28"/>
          <w:szCs w:val="28"/>
        </w:rPr>
      </w:pPr>
      <w:r w:rsidRPr="000B7255">
        <w:rPr>
          <w:i/>
          <w:sz w:val="28"/>
          <w:szCs w:val="28"/>
        </w:rPr>
        <w:t>2020 taxed on                                                                        300 000</w:t>
      </w:r>
    </w:p>
    <w:p w:rsidR="000B7255" w:rsidRPr="000B7255" w:rsidRDefault="000B7255" w:rsidP="005C2932">
      <w:pPr>
        <w:rPr>
          <w:i/>
          <w:sz w:val="28"/>
          <w:szCs w:val="28"/>
        </w:rPr>
      </w:pPr>
      <w:r w:rsidRPr="000B7255">
        <w:rPr>
          <w:i/>
          <w:sz w:val="28"/>
          <w:szCs w:val="28"/>
        </w:rPr>
        <w:t xml:space="preserve">2021 taxed on                                                                        600 000      </w:t>
      </w:r>
    </w:p>
    <w:p w:rsidR="000B7255" w:rsidRPr="000B7255" w:rsidRDefault="000B7255" w:rsidP="005C2932">
      <w:pPr>
        <w:rPr>
          <w:i/>
          <w:sz w:val="28"/>
          <w:szCs w:val="28"/>
          <w:u w:val="single"/>
        </w:rPr>
      </w:pPr>
      <w:r w:rsidRPr="000B7255">
        <w:rPr>
          <w:i/>
          <w:sz w:val="28"/>
          <w:szCs w:val="28"/>
        </w:rPr>
        <w:t xml:space="preserve">2022 taxed on                                                                        </w:t>
      </w:r>
      <w:r w:rsidRPr="000B7255">
        <w:rPr>
          <w:i/>
          <w:sz w:val="28"/>
          <w:szCs w:val="28"/>
          <w:u w:val="single"/>
        </w:rPr>
        <w:t xml:space="preserve">300 000    </w:t>
      </w:r>
    </w:p>
    <w:p w:rsidR="000B7255" w:rsidRPr="000B7255" w:rsidRDefault="000B7255" w:rsidP="005C2932">
      <w:pPr>
        <w:rPr>
          <w:i/>
          <w:sz w:val="28"/>
          <w:szCs w:val="28"/>
          <w:u w:val="single"/>
        </w:rPr>
      </w:pPr>
      <w:r w:rsidRPr="000B7255">
        <w:rPr>
          <w:i/>
          <w:sz w:val="28"/>
          <w:szCs w:val="28"/>
        </w:rPr>
        <w:t xml:space="preserve">                                                                                                </w:t>
      </w:r>
      <w:r w:rsidRPr="000B7255">
        <w:rPr>
          <w:i/>
          <w:sz w:val="28"/>
          <w:szCs w:val="28"/>
          <w:u w:val="single"/>
        </w:rPr>
        <w:t xml:space="preserve">1 200 000                                                         </w:t>
      </w:r>
    </w:p>
    <w:p w:rsidR="005C2932" w:rsidRPr="00175A9B" w:rsidRDefault="005C2932" w:rsidP="005C293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</w:t>
      </w:r>
    </w:p>
    <w:p w:rsidR="00175A9B" w:rsidRDefault="00175A9B"/>
    <w:sectPr w:rsidR="00175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47624"/>
    <w:multiLevelType w:val="hybridMultilevel"/>
    <w:tmpl w:val="21ECAA1A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A9B"/>
    <w:rsid w:val="000B7255"/>
    <w:rsid w:val="00175A9B"/>
    <w:rsid w:val="00404ED8"/>
    <w:rsid w:val="005B60A0"/>
    <w:rsid w:val="005C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01C3E"/>
  <w15:chartTrackingRefBased/>
  <w15:docId w15:val="{50516AC4-DECA-45C3-9B05-8D02D98F6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5A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2023-10-10T12:03:00Z</dcterms:created>
  <dcterms:modified xsi:type="dcterms:W3CDTF">2023-10-10T12:03:00Z</dcterms:modified>
</cp:coreProperties>
</file>