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£’000</w:t>
        <w:cr/>
      </w:r>
    </w:p>
    <w:p>
      <w:pPr>
        <w:pStyle w:val="style0"/>
        <w:rPr/>
      </w:pPr>
      <w:r>
        <w:t>Salaries 950</w:t>
        <w:cr/>
      </w:r>
    </w:p>
    <w:p>
      <w:pPr>
        <w:pStyle w:val="style0"/>
        <w:rPr/>
      </w:pPr>
      <w:r>
        <w:t>Wages 190</w:t>
        <w:cr/>
      </w:r>
    </w:p>
    <w:p>
      <w:pPr>
        <w:pStyle w:val="style0"/>
        <w:rPr/>
      </w:pPr>
      <w:r>
        <w:t>Pension payments 150</w:t>
        <w:cr/>
      </w:r>
    </w:p>
    <w:p>
      <w:pPr>
        <w:pStyle w:val="style0"/>
        <w:rPr/>
      </w:pPr>
      <w:r>
        <w:t>Materials 280</w:t>
        <w:cr/>
      </w:r>
    </w:p>
    <w:p>
      <w:pPr>
        <w:pStyle w:val="style0"/>
        <w:rPr/>
      </w:pPr>
      <w:r>
        <w:t>Hire of vehicles 84</w:t>
        <w:cr/>
      </w:r>
    </w:p>
    <w:p>
      <w:pPr>
        <w:pStyle w:val="style0"/>
        <w:rPr/>
      </w:pPr>
      <w:r>
        <w:t>Depreciation of premises 120</w:t>
        <w:cr/>
      </w:r>
    </w:p>
    <w:p>
      <w:pPr>
        <w:pStyle w:val="style0"/>
        <w:rPr/>
      </w:pPr>
      <w:r>
        <w:t>Postage and stationery 2</w:t>
        <w:cr/>
      </w:r>
    </w:p>
    <w:p>
      <w:pPr>
        <w:pStyle w:val="style0"/>
        <w:rPr/>
      </w:pPr>
      <w:r>
        <w:t>Payments to agents 8</w:t>
        <w:cr/>
      </w:r>
    </w:p>
    <w:p>
      <w:pPr>
        <w:pStyle w:val="style0"/>
        <w:rPr/>
      </w:pPr>
      <w:r>
        <w:t>Electricity 9</w:t>
        <w:cr/>
      </w:r>
    </w:p>
    <w:p>
      <w:pPr>
        <w:pStyle w:val="style0"/>
        <w:rPr/>
      </w:pPr>
      <w:r>
        <w:t>Telephones 10</w:t>
        <w:cr/>
      </w:r>
    </w:p>
    <w:p>
      <w:pPr>
        <w:pStyle w:val="style0"/>
        <w:rPr/>
      </w:pPr>
      <w:r>
        <w:t>Other expenses 100</w:t>
        <w:cr/>
      </w:r>
    </w:p>
    <w:p>
      <w:pPr>
        <w:pStyle w:val="style0"/>
        <w:rPr/>
      </w:pPr>
      <w:r>
        <w:t>Electricity bills for December 20X0 have not yet been received but are</w:t>
        <w:cr/>
      </w:r>
    </w:p>
    <w:p>
      <w:pPr>
        <w:pStyle w:val="style0"/>
        <w:rPr/>
      </w:pPr>
      <w:r>
        <w:t>estimated to be £1,000.</w:t>
        <w:cr/>
      </w:r>
    </w:p>
    <w:p>
      <w:pPr>
        <w:pStyle w:val="style0"/>
        <w:rPr/>
      </w:pPr>
      <w:r>
        <w:t>Information technology support and financial services (payment of</w:t>
        <w:cr/>
      </w:r>
    </w:p>
    <w:p>
      <w:pPr>
        <w:pStyle w:val="style0"/>
        <w:rPr/>
      </w:pPr>
      <w:r>
        <w:t>invoices and salaries etc) are provided by another government organisation.</w:t>
        <w:cr/>
      </w:r>
    </w:p>
    <w:p>
      <w:pPr>
        <w:pStyle w:val="style0"/>
        <w:rPr/>
      </w:pPr>
      <w:r>
        <w:t>There will be a recharge for these services and this has been estimated at</w:t>
        <w:cr/>
      </w:r>
    </w:p>
    <w:p>
      <w:pPr>
        <w:pStyle w:val="style0"/>
        <w:rPr/>
      </w:pPr>
      <w:r>
        <w:t>£47,000 for the year. This has not been included in the figures above.</w:t>
        <w:cr/>
      </w:r>
    </w:p>
    <w:p>
      <w:pPr>
        <w:pStyle w:val="style0"/>
        <w:rPr/>
      </w:pPr>
      <w:r>
        <w:t>Determine the amounts to be shown in the statement of financial</w:t>
        <w:cr/>
      </w:r>
    </w:p>
    <w:p>
      <w:pPr>
        <w:pStyle w:val="style0"/>
        <w:rPr/>
      </w:pPr>
      <w:r>
        <w:t>performance for the year ended 31 December 20X0 in respect of the items</w:t>
        <w:cr/>
      </w:r>
    </w:p>
    <w:p>
      <w:pPr>
        <w:pStyle w:val="style0"/>
        <w:rPr/>
      </w:pPr>
      <w:r>
        <w:t>above and prepare the expenses section of the statement of financial</w:t>
        <w:cr/>
      </w:r>
    </w:p>
    <w:p>
      <w:pPr>
        <w:pStyle w:val="style0"/>
        <w:rPr/>
      </w:pPr>
      <w:r>
        <w:t>performance for the year ended 31 December 20X0.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137</Words>
  <Characters>706</Characters>
  <Application>WPS Office</Application>
  <Paragraphs>22</Paragraphs>
  <CharactersWithSpaces>821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2023-11-15T11:00:05Z</dcterms:created>
  <dc:creator>TECNO CI8</dc:creator>
  <lastModifiedBy>TECNO CI8</lastModifiedBy>
  <dcterms:modified xsi:type="dcterms:W3CDTF">2023-11-15T11:00:46Z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a6c023cdda81417091b18f3ee03cdd70</vt:lpwstr>
  </property>
</Properties>
</file>