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21D71" w14:textId="77777777" w:rsidR="00054C85" w:rsidRDefault="00D321D6">
      <w:pPr>
        <w:spacing w:before="2400"/>
        <w:jc w:val="center"/>
      </w:pPr>
      <w:r>
        <w:rPr>
          <w:b/>
          <w:bCs/>
          <w:color w:val="666666"/>
          <w:sz w:val="28"/>
          <w:szCs w:val="28"/>
        </w:rPr>
        <w:t>PROJECT REPORT</w:t>
      </w:r>
    </w:p>
    <w:p w14:paraId="05B21D72" w14:textId="77777777" w:rsidR="00054C85" w:rsidRDefault="00D321D6">
      <w:pPr>
        <w:spacing w:before="400"/>
        <w:jc w:val="center"/>
      </w:pPr>
      <w:r>
        <w:rPr>
          <w:b/>
          <w:bCs/>
          <w:color w:val="1F3A93"/>
          <w:sz w:val="72"/>
          <w:szCs w:val="72"/>
        </w:rPr>
        <w:t>JARVIS</w:t>
      </w:r>
    </w:p>
    <w:p w14:paraId="05B21D73" w14:textId="77777777" w:rsidR="00054C85" w:rsidRDefault="00D321D6">
      <w:pPr>
        <w:spacing w:after="200"/>
        <w:jc w:val="center"/>
      </w:pPr>
      <w:r>
        <w:rPr>
          <w:sz w:val="32"/>
          <w:szCs w:val="32"/>
        </w:rPr>
        <w:t>An Evidence-First Multimodal LLM Investigation Agent</w:t>
      </w:r>
    </w:p>
    <w:p w14:paraId="05B21D74" w14:textId="77777777" w:rsidR="00054C85" w:rsidRDefault="00D321D6">
      <w:pPr>
        <w:jc w:val="center"/>
      </w:pPr>
      <w:r>
        <w:rPr>
          <w:color w:val="444444"/>
          <w:sz w:val="24"/>
          <w:szCs w:val="24"/>
        </w:rPr>
        <w:t>M2LLM - Intelligence and Agent Orchestration</w:t>
      </w:r>
    </w:p>
    <w:p w14:paraId="05B21D75" w14:textId="77777777" w:rsidR="00054C85" w:rsidRDefault="00D321D6">
      <w:pPr>
        <w:spacing w:before="1600"/>
        <w:jc w:val="center"/>
      </w:pPr>
      <w:r>
        <w:t>System Requirements · System Implementation · Testing Methodology</w:t>
      </w:r>
    </w:p>
    <w:p w14:paraId="05B21D76" w14:textId="77777777" w:rsidR="00054C85" w:rsidRDefault="00D321D6">
      <w:pPr>
        <w:jc w:val="center"/>
      </w:pPr>
      <w:r>
        <w:t>Functional and Non-Functional Test Cases · Bugs and Fixes · Testing Tools · Project Schedule · GUI</w:t>
      </w:r>
    </w:p>
    <w:p w14:paraId="05B21D77" w14:textId="77777777" w:rsidR="00054C85" w:rsidRDefault="00D321D6">
      <w:pPr>
        <w:spacing w:before="1600"/>
        <w:jc w:val="center"/>
      </w:pPr>
      <w:r>
        <w:t>Repository: github.com/24markjr/M2LLM</w:t>
      </w:r>
    </w:p>
    <w:p w14:paraId="05B21D78" w14:textId="77777777" w:rsidR="00054C85" w:rsidRDefault="00D321D6">
      <w:pPr>
        <w:jc w:val="center"/>
      </w:pPr>
      <w:r>
        <w:t>Report date: 21 October 2026</w:t>
      </w:r>
    </w:p>
    <w:p w14:paraId="05B21D79" w14:textId="77777777" w:rsidR="00054C85" w:rsidRDefault="00D321D6">
      <w:pPr>
        <w:spacing w:before="800"/>
        <w:jc w:val="center"/>
      </w:pPr>
      <w:r>
        <w:t>Prepared by: ______________________________</w:t>
      </w:r>
    </w:p>
    <w:p w14:paraId="05B21D7A" w14:textId="77777777" w:rsidR="00054C85" w:rsidRDefault="00D321D6">
      <w:pPr>
        <w:jc w:val="center"/>
      </w:pPr>
      <w:r>
        <w:t>Guide: ______________________________</w:t>
      </w:r>
    </w:p>
    <w:p w14:paraId="05B21D7B" w14:textId="77777777" w:rsidR="00054C85" w:rsidRDefault="00D321D6">
      <w:pPr>
        <w:pageBreakBefore/>
      </w:pPr>
      <w:r>
        <w:rPr>
          <w:b/>
          <w:bCs/>
          <w:color w:val="1F3A93"/>
          <w:sz w:val="32"/>
          <w:szCs w:val="32"/>
        </w:rPr>
        <w:lastRenderedPageBreak/>
        <w:t>Contents</w:t>
      </w:r>
    </w:p>
    <w:sdt>
      <w:sdtPr>
        <w:alias w:val="Contents"/>
        <w:id w:val="1623108539"/>
      </w:sdtPr>
      <w:sdtEndPr/>
      <w:sdtContent>
        <w:p w14:paraId="3ED41F47" w14:textId="4C0C6792" w:rsidR="00C84F57" w:rsidRDefault="00D321D6">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433634" w:history="1">
            <w:r w:rsidR="00C84F57" w:rsidRPr="00980BCE">
              <w:rPr>
                <w:rStyle w:val="Hyperlink"/>
                <w:noProof/>
              </w:rPr>
              <w:t>1. Introduction</w:t>
            </w:r>
            <w:r w:rsidR="00C84F57">
              <w:rPr>
                <w:noProof/>
              </w:rPr>
              <w:tab/>
            </w:r>
            <w:r w:rsidR="00C84F57">
              <w:rPr>
                <w:noProof/>
              </w:rPr>
              <w:fldChar w:fldCharType="begin"/>
            </w:r>
            <w:r w:rsidR="00C84F57">
              <w:rPr>
                <w:noProof/>
              </w:rPr>
              <w:instrText xml:space="preserve"> PAGEREF _Toc243433634 \h </w:instrText>
            </w:r>
            <w:r w:rsidR="00C84F57">
              <w:rPr>
                <w:noProof/>
              </w:rPr>
            </w:r>
            <w:r w:rsidR="00C84F57">
              <w:rPr>
                <w:noProof/>
              </w:rPr>
              <w:fldChar w:fldCharType="separate"/>
            </w:r>
            <w:r w:rsidR="00C84F57">
              <w:rPr>
                <w:noProof/>
              </w:rPr>
              <w:t>4</w:t>
            </w:r>
            <w:r w:rsidR="00C84F57">
              <w:rPr>
                <w:noProof/>
              </w:rPr>
              <w:fldChar w:fldCharType="end"/>
            </w:r>
          </w:hyperlink>
        </w:p>
        <w:p w14:paraId="6AC0BD8F" w14:textId="5882D421" w:rsidR="00C84F57" w:rsidRDefault="00C84F5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433635" w:history="1">
            <w:r w:rsidRPr="00980BCE">
              <w:rPr>
                <w:rStyle w:val="Hyperlink"/>
                <w:noProof/>
              </w:rPr>
              <w:t>1.1 Overview</w:t>
            </w:r>
            <w:r>
              <w:rPr>
                <w:noProof/>
              </w:rPr>
              <w:tab/>
            </w:r>
            <w:r>
              <w:rPr>
                <w:noProof/>
              </w:rPr>
              <w:fldChar w:fldCharType="begin"/>
            </w:r>
            <w:r>
              <w:rPr>
                <w:noProof/>
              </w:rPr>
              <w:instrText xml:space="preserve"> PAGEREF _Toc243433635 \h </w:instrText>
            </w:r>
            <w:r>
              <w:rPr>
                <w:noProof/>
              </w:rPr>
            </w:r>
            <w:r>
              <w:rPr>
                <w:noProof/>
              </w:rPr>
              <w:fldChar w:fldCharType="separate"/>
            </w:r>
            <w:r>
              <w:rPr>
                <w:noProof/>
              </w:rPr>
              <w:t>4</w:t>
            </w:r>
            <w:r>
              <w:rPr>
                <w:noProof/>
              </w:rPr>
              <w:fldChar w:fldCharType="end"/>
            </w:r>
          </w:hyperlink>
        </w:p>
        <w:p w14:paraId="7F34FDD2" w14:textId="571B7D03" w:rsidR="00C84F57" w:rsidRDefault="00C84F5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433636" w:history="1">
            <w:r w:rsidRPr="00980BCE">
              <w:rPr>
                <w:rStyle w:val="Hyperlink"/>
                <w:noProof/>
              </w:rPr>
              <w:t>1.2 Problem statement</w:t>
            </w:r>
            <w:r>
              <w:rPr>
                <w:noProof/>
              </w:rPr>
              <w:tab/>
            </w:r>
            <w:r>
              <w:rPr>
                <w:noProof/>
              </w:rPr>
              <w:fldChar w:fldCharType="begin"/>
            </w:r>
            <w:r>
              <w:rPr>
                <w:noProof/>
              </w:rPr>
              <w:instrText xml:space="preserve"> PAGEREF _Toc243433636 \h </w:instrText>
            </w:r>
            <w:r>
              <w:rPr>
                <w:noProof/>
              </w:rPr>
            </w:r>
            <w:r>
              <w:rPr>
                <w:noProof/>
              </w:rPr>
              <w:fldChar w:fldCharType="separate"/>
            </w:r>
            <w:r>
              <w:rPr>
                <w:noProof/>
              </w:rPr>
              <w:t>4</w:t>
            </w:r>
            <w:r>
              <w:rPr>
                <w:noProof/>
              </w:rPr>
              <w:fldChar w:fldCharType="end"/>
            </w:r>
          </w:hyperlink>
        </w:p>
        <w:p w14:paraId="2EFA708E" w14:textId="5DD19E9C" w:rsidR="00C84F57" w:rsidRDefault="00C84F5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433637" w:history="1">
            <w:r w:rsidRPr="00980BCE">
              <w:rPr>
                <w:rStyle w:val="Hyperlink"/>
                <w:noProof/>
              </w:rPr>
              <w:t>1.3 Objectives</w:t>
            </w:r>
            <w:r>
              <w:rPr>
                <w:noProof/>
              </w:rPr>
              <w:tab/>
            </w:r>
            <w:r>
              <w:rPr>
                <w:noProof/>
              </w:rPr>
              <w:fldChar w:fldCharType="begin"/>
            </w:r>
            <w:r>
              <w:rPr>
                <w:noProof/>
              </w:rPr>
              <w:instrText xml:space="preserve"> PAGEREF _Toc243433637 \h </w:instrText>
            </w:r>
            <w:r>
              <w:rPr>
                <w:noProof/>
              </w:rPr>
            </w:r>
            <w:r>
              <w:rPr>
                <w:noProof/>
              </w:rPr>
              <w:fldChar w:fldCharType="separate"/>
            </w:r>
            <w:r>
              <w:rPr>
                <w:noProof/>
              </w:rPr>
              <w:t>4</w:t>
            </w:r>
            <w:r>
              <w:rPr>
                <w:noProof/>
              </w:rPr>
              <w:fldChar w:fldCharType="end"/>
            </w:r>
          </w:hyperlink>
        </w:p>
        <w:p w14:paraId="58BCB673" w14:textId="28C9A91A" w:rsidR="00C84F57" w:rsidRDefault="00C84F5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433638" w:history="1">
            <w:r w:rsidRPr="00980BCE">
              <w:rPr>
                <w:rStyle w:val="Hyperlink"/>
                <w:noProof/>
              </w:rPr>
              <w:t>1.4 Scope</w:t>
            </w:r>
            <w:r>
              <w:rPr>
                <w:noProof/>
              </w:rPr>
              <w:tab/>
            </w:r>
            <w:r>
              <w:rPr>
                <w:noProof/>
              </w:rPr>
              <w:fldChar w:fldCharType="begin"/>
            </w:r>
            <w:r>
              <w:rPr>
                <w:noProof/>
              </w:rPr>
              <w:instrText xml:space="preserve"> PAGEREF _Toc243433638 \h </w:instrText>
            </w:r>
            <w:r>
              <w:rPr>
                <w:noProof/>
              </w:rPr>
            </w:r>
            <w:r>
              <w:rPr>
                <w:noProof/>
              </w:rPr>
              <w:fldChar w:fldCharType="separate"/>
            </w:r>
            <w:r>
              <w:rPr>
                <w:noProof/>
              </w:rPr>
              <w:t>4</w:t>
            </w:r>
            <w:r>
              <w:rPr>
                <w:noProof/>
              </w:rPr>
              <w:fldChar w:fldCharType="end"/>
            </w:r>
          </w:hyperlink>
        </w:p>
        <w:p w14:paraId="5AB042D3" w14:textId="6B73D842" w:rsidR="00C84F57" w:rsidRDefault="00C84F5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433639" w:history="1">
            <w:r w:rsidRPr="00980BCE">
              <w:rPr>
                <w:rStyle w:val="Hyperlink"/>
                <w:noProof/>
              </w:rPr>
              <w:t>2. System Requirements</w:t>
            </w:r>
            <w:r>
              <w:rPr>
                <w:noProof/>
              </w:rPr>
              <w:tab/>
            </w:r>
            <w:r>
              <w:rPr>
                <w:noProof/>
              </w:rPr>
              <w:fldChar w:fldCharType="begin"/>
            </w:r>
            <w:r>
              <w:rPr>
                <w:noProof/>
              </w:rPr>
              <w:instrText xml:space="preserve"> PAGEREF _Toc243433639 \h </w:instrText>
            </w:r>
            <w:r>
              <w:rPr>
                <w:noProof/>
              </w:rPr>
            </w:r>
            <w:r>
              <w:rPr>
                <w:noProof/>
              </w:rPr>
              <w:fldChar w:fldCharType="separate"/>
            </w:r>
            <w:r>
              <w:rPr>
                <w:noProof/>
              </w:rPr>
              <w:t>5</w:t>
            </w:r>
            <w:r>
              <w:rPr>
                <w:noProof/>
              </w:rPr>
              <w:fldChar w:fldCharType="end"/>
            </w:r>
          </w:hyperlink>
        </w:p>
        <w:p w14:paraId="37008BD1" w14:textId="62F9F5DB" w:rsidR="00C84F57" w:rsidRDefault="00C84F5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433640" w:history="1">
            <w:r w:rsidRPr="00980BCE">
              <w:rPr>
                <w:rStyle w:val="Hyperlink"/>
                <w:noProof/>
              </w:rPr>
              <w:t>2.1 Functional requirements</w:t>
            </w:r>
            <w:r>
              <w:rPr>
                <w:noProof/>
              </w:rPr>
              <w:tab/>
            </w:r>
            <w:r>
              <w:rPr>
                <w:noProof/>
              </w:rPr>
              <w:fldChar w:fldCharType="begin"/>
            </w:r>
            <w:r>
              <w:rPr>
                <w:noProof/>
              </w:rPr>
              <w:instrText xml:space="preserve"> PAGEREF _Toc243433640 \h </w:instrText>
            </w:r>
            <w:r>
              <w:rPr>
                <w:noProof/>
              </w:rPr>
            </w:r>
            <w:r>
              <w:rPr>
                <w:noProof/>
              </w:rPr>
              <w:fldChar w:fldCharType="separate"/>
            </w:r>
            <w:r>
              <w:rPr>
                <w:noProof/>
              </w:rPr>
              <w:t>5</w:t>
            </w:r>
            <w:r>
              <w:rPr>
                <w:noProof/>
              </w:rPr>
              <w:fldChar w:fldCharType="end"/>
            </w:r>
          </w:hyperlink>
        </w:p>
        <w:p w14:paraId="2B00B1BC" w14:textId="4ED863F9" w:rsidR="00C84F57" w:rsidRDefault="00C84F5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433641" w:history="1">
            <w:r w:rsidRPr="00980BCE">
              <w:rPr>
                <w:rStyle w:val="Hyperlink"/>
                <w:noProof/>
              </w:rPr>
              <w:t>2.2 Non-functional requirements</w:t>
            </w:r>
            <w:r>
              <w:rPr>
                <w:noProof/>
              </w:rPr>
              <w:tab/>
            </w:r>
            <w:r>
              <w:rPr>
                <w:noProof/>
              </w:rPr>
              <w:fldChar w:fldCharType="begin"/>
            </w:r>
            <w:r>
              <w:rPr>
                <w:noProof/>
              </w:rPr>
              <w:instrText xml:space="preserve"> PAGEREF _Toc243433641 \h </w:instrText>
            </w:r>
            <w:r>
              <w:rPr>
                <w:noProof/>
              </w:rPr>
            </w:r>
            <w:r>
              <w:rPr>
                <w:noProof/>
              </w:rPr>
              <w:fldChar w:fldCharType="separate"/>
            </w:r>
            <w:r>
              <w:rPr>
                <w:noProof/>
              </w:rPr>
              <w:t>6</w:t>
            </w:r>
            <w:r>
              <w:rPr>
                <w:noProof/>
              </w:rPr>
              <w:fldChar w:fldCharType="end"/>
            </w:r>
          </w:hyperlink>
        </w:p>
        <w:p w14:paraId="54AF46D9" w14:textId="76E8B6FE" w:rsidR="00C84F57" w:rsidRDefault="00C84F5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433642" w:history="1">
            <w:r w:rsidRPr="00980BCE">
              <w:rPr>
                <w:rStyle w:val="Hyperlink"/>
                <w:noProof/>
              </w:rPr>
              <w:t>2.3 Hardware requirements</w:t>
            </w:r>
            <w:r>
              <w:rPr>
                <w:noProof/>
              </w:rPr>
              <w:tab/>
            </w:r>
            <w:r>
              <w:rPr>
                <w:noProof/>
              </w:rPr>
              <w:fldChar w:fldCharType="begin"/>
            </w:r>
            <w:r>
              <w:rPr>
                <w:noProof/>
              </w:rPr>
              <w:instrText xml:space="preserve"> PAGEREF _Toc243433642 \h </w:instrText>
            </w:r>
            <w:r>
              <w:rPr>
                <w:noProof/>
              </w:rPr>
            </w:r>
            <w:r>
              <w:rPr>
                <w:noProof/>
              </w:rPr>
              <w:fldChar w:fldCharType="separate"/>
            </w:r>
            <w:r>
              <w:rPr>
                <w:noProof/>
              </w:rPr>
              <w:t>6</w:t>
            </w:r>
            <w:r>
              <w:rPr>
                <w:noProof/>
              </w:rPr>
              <w:fldChar w:fldCharType="end"/>
            </w:r>
          </w:hyperlink>
        </w:p>
        <w:p w14:paraId="633DCC98" w14:textId="023B5CDF" w:rsidR="00C84F57" w:rsidRDefault="00C84F5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433643" w:history="1">
            <w:r w:rsidRPr="00980BCE">
              <w:rPr>
                <w:rStyle w:val="Hyperlink"/>
                <w:noProof/>
              </w:rPr>
              <w:t>2.4 Software requirements</w:t>
            </w:r>
            <w:r>
              <w:rPr>
                <w:noProof/>
              </w:rPr>
              <w:tab/>
            </w:r>
            <w:r>
              <w:rPr>
                <w:noProof/>
              </w:rPr>
              <w:fldChar w:fldCharType="begin"/>
            </w:r>
            <w:r>
              <w:rPr>
                <w:noProof/>
              </w:rPr>
              <w:instrText xml:space="preserve"> PAGEREF _Toc243433643 \h </w:instrText>
            </w:r>
            <w:r>
              <w:rPr>
                <w:noProof/>
              </w:rPr>
            </w:r>
            <w:r>
              <w:rPr>
                <w:noProof/>
              </w:rPr>
              <w:fldChar w:fldCharType="separate"/>
            </w:r>
            <w:r>
              <w:rPr>
                <w:noProof/>
              </w:rPr>
              <w:t>6</w:t>
            </w:r>
            <w:r>
              <w:rPr>
                <w:noProof/>
              </w:rPr>
              <w:fldChar w:fldCharType="end"/>
            </w:r>
          </w:hyperlink>
        </w:p>
        <w:p w14:paraId="54DED449" w14:textId="0C5FBDA1" w:rsidR="00C84F57" w:rsidRDefault="00C84F5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433644" w:history="1">
            <w:r w:rsidRPr="00980BCE">
              <w:rPr>
                <w:rStyle w:val="Hyperlink"/>
                <w:noProof/>
              </w:rPr>
              <w:t>2.5 Constraints and assumptions</w:t>
            </w:r>
            <w:r>
              <w:rPr>
                <w:noProof/>
              </w:rPr>
              <w:tab/>
            </w:r>
            <w:r>
              <w:rPr>
                <w:noProof/>
              </w:rPr>
              <w:fldChar w:fldCharType="begin"/>
            </w:r>
            <w:r>
              <w:rPr>
                <w:noProof/>
              </w:rPr>
              <w:instrText xml:space="preserve"> PAGEREF _Toc243433644 \h </w:instrText>
            </w:r>
            <w:r>
              <w:rPr>
                <w:noProof/>
              </w:rPr>
            </w:r>
            <w:r>
              <w:rPr>
                <w:noProof/>
              </w:rPr>
              <w:fldChar w:fldCharType="separate"/>
            </w:r>
            <w:r>
              <w:rPr>
                <w:noProof/>
              </w:rPr>
              <w:t>7</w:t>
            </w:r>
            <w:r>
              <w:rPr>
                <w:noProof/>
              </w:rPr>
              <w:fldChar w:fldCharType="end"/>
            </w:r>
          </w:hyperlink>
        </w:p>
        <w:p w14:paraId="0382D209" w14:textId="58175BB6" w:rsidR="00C84F57" w:rsidRDefault="00C84F5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433645" w:history="1">
            <w:r w:rsidRPr="00980BCE">
              <w:rPr>
                <w:rStyle w:val="Hyperlink"/>
                <w:noProof/>
              </w:rPr>
              <w:t>3. System Implementation</w:t>
            </w:r>
            <w:r>
              <w:rPr>
                <w:noProof/>
              </w:rPr>
              <w:tab/>
            </w:r>
            <w:r>
              <w:rPr>
                <w:noProof/>
              </w:rPr>
              <w:fldChar w:fldCharType="begin"/>
            </w:r>
            <w:r>
              <w:rPr>
                <w:noProof/>
              </w:rPr>
              <w:instrText xml:space="preserve"> PAGEREF _Toc243433645 \h </w:instrText>
            </w:r>
            <w:r>
              <w:rPr>
                <w:noProof/>
              </w:rPr>
            </w:r>
            <w:r>
              <w:rPr>
                <w:noProof/>
              </w:rPr>
              <w:fldChar w:fldCharType="separate"/>
            </w:r>
            <w:r>
              <w:rPr>
                <w:noProof/>
              </w:rPr>
              <w:t>8</w:t>
            </w:r>
            <w:r>
              <w:rPr>
                <w:noProof/>
              </w:rPr>
              <w:fldChar w:fldCharType="end"/>
            </w:r>
          </w:hyperlink>
        </w:p>
        <w:p w14:paraId="4CC04AC2" w14:textId="3C656D59" w:rsidR="00C84F57" w:rsidRDefault="00C84F5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433646" w:history="1">
            <w:r w:rsidRPr="00980BCE">
              <w:rPr>
                <w:rStyle w:val="Hyperlink"/>
                <w:noProof/>
              </w:rPr>
              <w:t>3.1 Architecture</w:t>
            </w:r>
            <w:r>
              <w:rPr>
                <w:noProof/>
              </w:rPr>
              <w:tab/>
            </w:r>
            <w:r>
              <w:rPr>
                <w:noProof/>
              </w:rPr>
              <w:fldChar w:fldCharType="begin"/>
            </w:r>
            <w:r>
              <w:rPr>
                <w:noProof/>
              </w:rPr>
              <w:instrText xml:space="preserve"> PAGEREF _Toc243433646 \h </w:instrText>
            </w:r>
            <w:r>
              <w:rPr>
                <w:noProof/>
              </w:rPr>
            </w:r>
            <w:r>
              <w:rPr>
                <w:noProof/>
              </w:rPr>
              <w:fldChar w:fldCharType="separate"/>
            </w:r>
            <w:r>
              <w:rPr>
                <w:noProof/>
              </w:rPr>
              <w:t>8</w:t>
            </w:r>
            <w:r>
              <w:rPr>
                <w:noProof/>
              </w:rPr>
              <w:fldChar w:fldCharType="end"/>
            </w:r>
          </w:hyperlink>
        </w:p>
        <w:p w14:paraId="0800C3C1" w14:textId="747C898E" w:rsidR="00C84F57" w:rsidRDefault="00C84F5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433647" w:history="1">
            <w:r w:rsidRPr="00980BCE">
              <w:rPr>
                <w:rStyle w:val="Hyperlink"/>
                <w:noProof/>
              </w:rPr>
              <w:t>3.2 The investigation pipeline</w:t>
            </w:r>
            <w:r>
              <w:rPr>
                <w:noProof/>
              </w:rPr>
              <w:tab/>
            </w:r>
            <w:r>
              <w:rPr>
                <w:noProof/>
              </w:rPr>
              <w:fldChar w:fldCharType="begin"/>
            </w:r>
            <w:r>
              <w:rPr>
                <w:noProof/>
              </w:rPr>
              <w:instrText xml:space="preserve"> PAGEREF _Toc243433647 \h </w:instrText>
            </w:r>
            <w:r>
              <w:rPr>
                <w:noProof/>
              </w:rPr>
            </w:r>
            <w:r>
              <w:rPr>
                <w:noProof/>
              </w:rPr>
              <w:fldChar w:fldCharType="separate"/>
            </w:r>
            <w:r>
              <w:rPr>
                <w:noProof/>
              </w:rPr>
              <w:t>8</w:t>
            </w:r>
            <w:r>
              <w:rPr>
                <w:noProof/>
              </w:rPr>
              <w:fldChar w:fldCharType="end"/>
            </w:r>
          </w:hyperlink>
        </w:p>
        <w:p w14:paraId="20627D56" w14:textId="273E5F5C" w:rsidR="00C84F57" w:rsidRDefault="00C84F5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433648" w:history="1">
            <w:r w:rsidRPr="00980BCE">
              <w:rPr>
                <w:rStyle w:val="Hyperlink"/>
                <w:noProof/>
              </w:rPr>
              <w:t>3.3 Key design decisions</w:t>
            </w:r>
            <w:r>
              <w:rPr>
                <w:noProof/>
              </w:rPr>
              <w:tab/>
            </w:r>
            <w:r>
              <w:rPr>
                <w:noProof/>
              </w:rPr>
              <w:fldChar w:fldCharType="begin"/>
            </w:r>
            <w:r>
              <w:rPr>
                <w:noProof/>
              </w:rPr>
              <w:instrText xml:space="preserve"> PAGEREF _Toc243433648 \h </w:instrText>
            </w:r>
            <w:r>
              <w:rPr>
                <w:noProof/>
              </w:rPr>
            </w:r>
            <w:r>
              <w:rPr>
                <w:noProof/>
              </w:rPr>
              <w:fldChar w:fldCharType="separate"/>
            </w:r>
            <w:r>
              <w:rPr>
                <w:noProof/>
              </w:rPr>
              <w:t>9</w:t>
            </w:r>
            <w:r>
              <w:rPr>
                <w:noProof/>
              </w:rPr>
              <w:fldChar w:fldCharType="end"/>
            </w:r>
          </w:hyperlink>
        </w:p>
        <w:p w14:paraId="7D6F04E2" w14:textId="248A9018" w:rsidR="00C84F57" w:rsidRDefault="00C84F5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433649" w:history="1">
            <w:r w:rsidRPr="00980BCE">
              <w:rPr>
                <w:rStyle w:val="Hyperlink"/>
                <w:noProof/>
              </w:rPr>
              <w:t>3.4 Data model and persistence</w:t>
            </w:r>
            <w:r>
              <w:rPr>
                <w:noProof/>
              </w:rPr>
              <w:tab/>
            </w:r>
            <w:r>
              <w:rPr>
                <w:noProof/>
              </w:rPr>
              <w:fldChar w:fldCharType="begin"/>
            </w:r>
            <w:r>
              <w:rPr>
                <w:noProof/>
              </w:rPr>
              <w:instrText xml:space="preserve"> PAGEREF _Toc243433649 \h </w:instrText>
            </w:r>
            <w:r>
              <w:rPr>
                <w:noProof/>
              </w:rPr>
            </w:r>
            <w:r>
              <w:rPr>
                <w:noProof/>
              </w:rPr>
              <w:fldChar w:fldCharType="separate"/>
            </w:r>
            <w:r>
              <w:rPr>
                <w:noProof/>
              </w:rPr>
              <w:t>9</w:t>
            </w:r>
            <w:r>
              <w:rPr>
                <w:noProof/>
              </w:rPr>
              <w:fldChar w:fldCharType="end"/>
            </w:r>
          </w:hyperlink>
        </w:p>
        <w:p w14:paraId="271B5E98" w14:textId="48999961" w:rsidR="00C84F57" w:rsidRDefault="00C84F5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433650" w:history="1">
            <w:r w:rsidRPr="00980BCE">
              <w:rPr>
                <w:rStyle w:val="Hyperlink"/>
                <w:noProof/>
              </w:rPr>
              <w:t>3.5 API</w:t>
            </w:r>
            <w:r>
              <w:rPr>
                <w:noProof/>
              </w:rPr>
              <w:tab/>
            </w:r>
            <w:r>
              <w:rPr>
                <w:noProof/>
              </w:rPr>
              <w:fldChar w:fldCharType="begin"/>
            </w:r>
            <w:r>
              <w:rPr>
                <w:noProof/>
              </w:rPr>
              <w:instrText xml:space="preserve"> PAGEREF _Toc243433650 \h </w:instrText>
            </w:r>
            <w:r>
              <w:rPr>
                <w:noProof/>
              </w:rPr>
            </w:r>
            <w:r>
              <w:rPr>
                <w:noProof/>
              </w:rPr>
              <w:fldChar w:fldCharType="separate"/>
            </w:r>
            <w:r>
              <w:rPr>
                <w:noProof/>
              </w:rPr>
              <w:t>9</w:t>
            </w:r>
            <w:r>
              <w:rPr>
                <w:noProof/>
              </w:rPr>
              <w:fldChar w:fldCharType="end"/>
            </w:r>
          </w:hyperlink>
        </w:p>
        <w:p w14:paraId="6008B6DF" w14:textId="11F82C4E" w:rsidR="00C84F57" w:rsidRDefault="00C84F5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433651" w:history="1">
            <w:r w:rsidRPr="00980BCE">
              <w:rPr>
                <w:rStyle w:val="Hyperlink"/>
                <w:noProof/>
              </w:rPr>
              <w:t>3.6 Web console (Mission Control)</w:t>
            </w:r>
            <w:r>
              <w:rPr>
                <w:noProof/>
              </w:rPr>
              <w:tab/>
            </w:r>
            <w:r>
              <w:rPr>
                <w:noProof/>
              </w:rPr>
              <w:fldChar w:fldCharType="begin"/>
            </w:r>
            <w:r>
              <w:rPr>
                <w:noProof/>
              </w:rPr>
              <w:instrText xml:space="preserve"> PAGEREF _Toc243433651 \h </w:instrText>
            </w:r>
            <w:r>
              <w:rPr>
                <w:noProof/>
              </w:rPr>
            </w:r>
            <w:r>
              <w:rPr>
                <w:noProof/>
              </w:rPr>
              <w:fldChar w:fldCharType="separate"/>
            </w:r>
            <w:r>
              <w:rPr>
                <w:noProof/>
              </w:rPr>
              <w:t>10</w:t>
            </w:r>
            <w:r>
              <w:rPr>
                <w:noProof/>
              </w:rPr>
              <w:fldChar w:fldCharType="end"/>
            </w:r>
          </w:hyperlink>
        </w:p>
        <w:p w14:paraId="495C780E" w14:textId="38CE8EB8" w:rsidR="00C84F57" w:rsidRDefault="00C84F5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433652" w:history="1">
            <w:r w:rsidRPr="00980BCE">
              <w:rPr>
                <w:rStyle w:val="Hyperlink"/>
                <w:noProof/>
              </w:rPr>
              <w:t>3.7 Integrated teammate components</w:t>
            </w:r>
            <w:r>
              <w:rPr>
                <w:noProof/>
              </w:rPr>
              <w:tab/>
            </w:r>
            <w:r>
              <w:rPr>
                <w:noProof/>
              </w:rPr>
              <w:fldChar w:fldCharType="begin"/>
            </w:r>
            <w:r>
              <w:rPr>
                <w:noProof/>
              </w:rPr>
              <w:instrText xml:space="preserve"> PAGEREF _Toc243433652 \h </w:instrText>
            </w:r>
            <w:r>
              <w:rPr>
                <w:noProof/>
              </w:rPr>
            </w:r>
            <w:r>
              <w:rPr>
                <w:noProof/>
              </w:rPr>
              <w:fldChar w:fldCharType="separate"/>
            </w:r>
            <w:r>
              <w:rPr>
                <w:noProof/>
              </w:rPr>
              <w:t>10</w:t>
            </w:r>
            <w:r>
              <w:rPr>
                <w:noProof/>
              </w:rPr>
              <w:fldChar w:fldCharType="end"/>
            </w:r>
          </w:hyperlink>
        </w:p>
        <w:p w14:paraId="7B769244" w14:textId="040443B3" w:rsidR="00C84F57" w:rsidRDefault="00C84F5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433653" w:history="1">
            <w:r w:rsidRPr="00980BCE">
              <w:rPr>
                <w:rStyle w:val="Hyperlink"/>
                <w:noProof/>
              </w:rPr>
              <w:t>3.8 Security</w:t>
            </w:r>
            <w:r>
              <w:rPr>
                <w:noProof/>
              </w:rPr>
              <w:tab/>
            </w:r>
            <w:r>
              <w:rPr>
                <w:noProof/>
              </w:rPr>
              <w:fldChar w:fldCharType="begin"/>
            </w:r>
            <w:r>
              <w:rPr>
                <w:noProof/>
              </w:rPr>
              <w:instrText xml:space="preserve"> PAGEREF _Toc243433653 \h </w:instrText>
            </w:r>
            <w:r>
              <w:rPr>
                <w:noProof/>
              </w:rPr>
            </w:r>
            <w:r>
              <w:rPr>
                <w:noProof/>
              </w:rPr>
              <w:fldChar w:fldCharType="separate"/>
            </w:r>
            <w:r>
              <w:rPr>
                <w:noProof/>
              </w:rPr>
              <w:t>10</w:t>
            </w:r>
            <w:r>
              <w:rPr>
                <w:noProof/>
              </w:rPr>
              <w:fldChar w:fldCharType="end"/>
            </w:r>
          </w:hyperlink>
        </w:p>
        <w:p w14:paraId="0ED62B19" w14:textId="1E74C374" w:rsidR="00C84F57" w:rsidRDefault="00C84F5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433654" w:history="1">
            <w:r w:rsidRPr="00980BCE">
              <w:rPr>
                <w:rStyle w:val="Hyperlink"/>
                <w:noProof/>
              </w:rPr>
              <w:t>3.9 Deployment</w:t>
            </w:r>
            <w:r>
              <w:rPr>
                <w:noProof/>
              </w:rPr>
              <w:tab/>
            </w:r>
            <w:r>
              <w:rPr>
                <w:noProof/>
              </w:rPr>
              <w:fldChar w:fldCharType="begin"/>
            </w:r>
            <w:r>
              <w:rPr>
                <w:noProof/>
              </w:rPr>
              <w:instrText xml:space="preserve"> PAGEREF _Toc243433654 \h </w:instrText>
            </w:r>
            <w:r>
              <w:rPr>
                <w:noProof/>
              </w:rPr>
            </w:r>
            <w:r>
              <w:rPr>
                <w:noProof/>
              </w:rPr>
              <w:fldChar w:fldCharType="separate"/>
            </w:r>
            <w:r>
              <w:rPr>
                <w:noProof/>
              </w:rPr>
              <w:t>11</w:t>
            </w:r>
            <w:r>
              <w:rPr>
                <w:noProof/>
              </w:rPr>
              <w:fldChar w:fldCharType="end"/>
            </w:r>
          </w:hyperlink>
        </w:p>
        <w:p w14:paraId="4940233E" w14:textId="09E217E6" w:rsidR="00C84F57" w:rsidRDefault="00C84F5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433655" w:history="1">
            <w:r w:rsidRPr="00980BCE">
              <w:rPr>
                <w:rStyle w:val="Hyperlink"/>
                <w:noProof/>
              </w:rPr>
              <w:t>4. Testing Methodology</w:t>
            </w:r>
            <w:r>
              <w:rPr>
                <w:noProof/>
              </w:rPr>
              <w:tab/>
            </w:r>
            <w:r>
              <w:rPr>
                <w:noProof/>
              </w:rPr>
              <w:fldChar w:fldCharType="begin"/>
            </w:r>
            <w:r>
              <w:rPr>
                <w:noProof/>
              </w:rPr>
              <w:instrText xml:space="preserve"> PAGEREF _Toc243433655 \h </w:instrText>
            </w:r>
            <w:r>
              <w:rPr>
                <w:noProof/>
              </w:rPr>
            </w:r>
            <w:r>
              <w:rPr>
                <w:noProof/>
              </w:rPr>
              <w:fldChar w:fldCharType="separate"/>
            </w:r>
            <w:r>
              <w:rPr>
                <w:noProof/>
              </w:rPr>
              <w:t>12</w:t>
            </w:r>
            <w:r>
              <w:rPr>
                <w:noProof/>
              </w:rPr>
              <w:fldChar w:fldCharType="end"/>
            </w:r>
          </w:hyperlink>
        </w:p>
        <w:p w14:paraId="3C94CE1A" w14:textId="50BE8D57" w:rsidR="00C84F57" w:rsidRDefault="00C84F5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433656" w:history="1">
            <w:r w:rsidRPr="00980BCE">
              <w:rPr>
                <w:rStyle w:val="Hyperlink"/>
                <w:noProof/>
              </w:rPr>
              <w:t>4.1 Levels of testing</w:t>
            </w:r>
            <w:r>
              <w:rPr>
                <w:noProof/>
              </w:rPr>
              <w:tab/>
            </w:r>
            <w:r>
              <w:rPr>
                <w:noProof/>
              </w:rPr>
              <w:fldChar w:fldCharType="begin"/>
            </w:r>
            <w:r>
              <w:rPr>
                <w:noProof/>
              </w:rPr>
              <w:instrText xml:space="preserve"> PAGEREF _Toc243433656 \h </w:instrText>
            </w:r>
            <w:r>
              <w:rPr>
                <w:noProof/>
              </w:rPr>
            </w:r>
            <w:r>
              <w:rPr>
                <w:noProof/>
              </w:rPr>
              <w:fldChar w:fldCharType="separate"/>
            </w:r>
            <w:r>
              <w:rPr>
                <w:noProof/>
              </w:rPr>
              <w:t>12</w:t>
            </w:r>
            <w:r>
              <w:rPr>
                <w:noProof/>
              </w:rPr>
              <w:fldChar w:fldCharType="end"/>
            </w:r>
          </w:hyperlink>
        </w:p>
        <w:p w14:paraId="33B38759" w14:textId="122F301D" w:rsidR="00C84F57" w:rsidRDefault="00C84F5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433657" w:history="1">
            <w:r w:rsidRPr="00980BCE">
              <w:rPr>
                <w:rStyle w:val="Hyperlink"/>
                <w:noProof/>
              </w:rPr>
              <w:t>4.2 Unit and integration testing</w:t>
            </w:r>
            <w:r>
              <w:rPr>
                <w:noProof/>
              </w:rPr>
              <w:tab/>
            </w:r>
            <w:r>
              <w:rPr>
                <w:noProof/>
              </w:rPr>
              <w:fldChar w:fldCharType="begin"/>
            </w:r>
            <w:r>
              <w:rPr>
                <w:noProof/>
              </w:rPr>
              <w:instrText xml:space="preserve"> PAGEREF _Toc243433657 \h </w:instrText>
            </w:r>
            <w:r>
              <w:rPr>
                <w:noProof/>
              </w:rPr>
            </w:r>
            <w:r>
              <w:rPr>
                <w:noProof/>
              </w:rPr>
              <w:fldChar w:fldCharType="separate"/>
            </w:r>
            <w:r>
              <w:rPr>
                <w:noProof/>
              </w:rPr>
              <w:t>12</w:t>
            </w:r>
            <w:r>
              <w:rPr>
                <w:noProof/>
              </w:rPr>
              <w:fldChar w:fldCharType="end"/>
            </w:r>
          </w:hyperlink>
        </w:p>
        <w:p w14:paraId="095C3B40" w14:textId="687D0E7D" w:rsidR="00C84F57" w:rsidRDefault="00C84F5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433658" w:history="1">
            <w:r w:rsidRPr="00980BCE">
              <w:rPr>
                <w:rStyle w:val="Hyperlink"/>
                <w:noProof/>
              </w:rPr>
              <w:t>4.3 Invariant and adversarial testing</w:t>
            </w:r>
            <w:r>
              <w:rPr>
                <w:noProof/>
              </w:rPr>
              <w:tab/>
            </w:r>
            <w:r>
              <w:rPr>
                <w:noProof/>
              </w:rPr>
              <w:fldChar w:fldCharType="begin"/>
            </w:r>
            <w:r>
              <w:rPr>
                <w:noProof/>
              </w:rPr>
              <w:instrText xml:space="preserve"> PAGEREF _Toc243433658 \h </w:instrText>
            </w:r>
            <w:r>
              <w:rPr>
                <w:noProof/>
              </w:rPr>
            </w:r>
            <w:r>
              <w:rPr>
                <w:noProof/>
              </w:rPr>
              <w:fldChar w:fldCharType="separate"/>
            </w:r>
            <w:r>
              <w:rPr>
                <w:noProof/>
              </w:rPr>
              <w:t>12</w:t>
            </w:r>
            <w:r>
              <w:rPr>
                <w:noProof/>
              </w:rPr>
              <w:fldChar w:fldCharType="end"/>
            </w:r>
          </w:hyperlink>
        </w:p>
        <w:p w14:paraId="3259B887" w14:textId="78330564" w:rsidR="00C84F57" w:rsidRDefault="00C84F5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433659" w:history="1">
            <w:r w:rsidRPr="00980BCE">
              <w:rPr>
                <w:rStyle w:val="Hyperlink"/>
                <w:noProof/>
              </w:rPr>
              <w:t>4.4 Agent evaluation</w:t>
            </w:r>
            <w:r>
              <w:rPr>
                <w:noProof/>
              </w:rPr>
              <w:tab/>
            </w:r>
            <w:r>
              <w:rPr>
                <w:noProof/>
              </w:rPr>
              <w:fldChar w:fldCharType="begin"/>
            </w:r>
            <w:r>
              <w:rPr>
                <w:noProof/>
              </w:rPr>
              <w:instrText xml:space="preserve"> PAGEREF _Toc243433659 \h </w:instrText>
            </w:r>
            <w:r>
              <w:rPr>
                <w:noProof/>
              </w:rPr>
            </w:r>
            <w:r>
              <w:rPr>
                <w:noProof/>
              </w:rPr>
              <w:fldChar w:fldCharType="separate"/>
            </w:r>
            <w:r>
              <w:rPr>
                <w:noProof/>
              </w:rPr>
              <w:t>12</w:t>
            </w:r>
            <w:r>
              <w:rPr>
                <w:noProof/>
              </w:rPr>
              <w:fldChar w:fldCharType="end"/>
            </w:r>
          </w:hyperlink>
        </w:p>
        <w:p w14:paraId="3708E850" w14:textId="5D7739FD" w:rsidR="00C84F57" w:rsidRDefault="00C84F5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433660" w:history="1">
            <w:r w:rsidRPr="00980BCE">
              <w:rPr>
                <w:rStyle w:val="Hyperlink"/>
                <w:noProof/>
              </w:rPr>
              <w:t>4.5 Continuous integration</w:t>
            </w:r>
            <w:r>
              <w:rPr>
                <w:noProof/>
              </w:rPr>
              <w:tab/>
            </w:r>
            <w:r>
              <w:rPr>
                <w:noProof/>
              </w:rPr>
              <w:fldChar w:fldCharType="begin"/>
            </w:r>
            <w:r>
              <w:rPr>
                <w:noProof/>
              </w:rPr>
              <w:instrText xml:space="preserve"> PAGEREF _Toc243433660 \h </w:instrText>
            </w:r>
            <w:r>
              <w:rPr>
                <w:noProof/>
              </w:rPr>
            </w:r>
            <w:r>
              <w:rPr>
                <w:noProof/>
              </w:rPr>
              <w:fldChar w:fldCharType="separate"/>
            </w:r>
            <w:r>
              <w:rPr>
                <w:noProof/>
              </w:rPr>
              <w:t>13</w:t>
            </w:r>
            <w:r>
              <w:rPr>
                <w:noProof/>
              </w:rPr>
              <w:fldChar w:fldCharType="end"/>
            </w:r>
          </w:hyperlink>
        </w:p>
        <w:p w14:paraId="6BC513A9" w14:textId="74F24745" w:rsidR="00C84F57" w:rsidRDefault="00C84F5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433661" w:history="1">
            <w:r w:rsidRPr="00980BCE">
              <w:rPr>
                <w:rStyle w:val="Hyperlink"/>
                <w:noProof/>
              </w:rPr>
              <w:t>4.6 Regression testing</w:t>
            </w:r>
            <w:r>
              <w:rPr>
                <w:noProof/>
              </w:rPr>
              <w:tab/>
            </w:r>
            <w:r>
              <w:rPr>
                <w:noProof/>
              </w:rPr>
              <w:fldChar w:fldCharType="begin"/>
            </w:r>
            <w:r>
              <w:rPr>
                <w:noProof/>
              </w:rPr>
              <w:instrText xml:space="preserve"> PAGEREF _Toc243433661 \h </w:instrText>
            </w:r>
            <w:r>
              <w:rPr>
                <w:noProof/>
              </w:rPr>
            </w:r>
            <w:r>
              <w:rPr>
                <w:noProof/>
              </w:rPr>
              <w:fldChar w:fldCharType="separate"/>
            </w:r>
            <w:r>
              <w:rPr>
                <w:noProof/>
              </w:rPr>
              <w:t>13</w:t>
            </w:r>
            <w:r>
              <w:rPr>
                <w:noProof/>
              </w:rPr>
              <w:fldChar w:fldCharType="end"/>
            </w:r>
          </w:hyperlink>
        </w:p>
        <w:p w14:paraId="029028FE" w14:textId="14655421" w:rsidR="00C84F57" w:rsidRDefault="00C84F5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433662" w:history="1">
            <w:r w:rsidRPr="00980BCE">
              <w:rPr>
                <w:rStyle w:val="Hyperlink"/>
                <w:noProof/>
              </w:rPr>
              <w:t>5. Functional Test Cases</w:t>
            </w:r>
            <w:r>
              <w:rPr>
                <w:noProof/>
              </w:rPr>
              <w:tab/>
            </w:r>
            <w:r>
              <w:rPr>
                <w:noProof/>
              </w:rPr>
              <w:fldChar w:fldCharType="begin"/>
            </w:r>
            <w:r>
              <w:rPr>
                <w:noProof/>
              </w:rPr>
              <w:instrText xml:space="preserve"> PAGEREF _Toc243433662 \h </w:instrText>
            </w:r>
            <w:r>
              <w:rPr>
                <w:noProof/>
              </w:rPr>
            </w:r>
            <w:r>
              <w:rPr>
                <w:noProof/>
              </w:rPr>
              <w:fldChar w:fldCharType="separate"/>
            </w:r>
            <w:r>
              <w:rPr>
                <w:noProof/>
              </w:rPr>
              <w:t>14</w:t>
            </w:r>
            <w:r>
              <w:rPr>
                <w:noProof/>
              </w:rPr>
              <w:fldChar w:fldCharType="end"/>
            </w:r>
          </w:hyperlink>
        </w:p>
        <w:p w14:paraId="6F814FA5" w14:textId="0CBB35DD" w:rsidR="00C84F57" w:rsidRDefault="00C84F5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433663" w:history="1">
            <w:r w:rsidRPr="00980BCE">
              <w:rPr>
                <w:rStyle w:val="Hyperlink"/>
                <w:noProof/>
              </w:rPr>
              <w:t>6. Non-Functional Test Cases</w:t>
            </w:r>
            <w:r>
              <w:rPr>
                <w:noProof/>
              </w:rPr>
              <w:tab/>
            </w:r>
            <w:r>
              <w:rPr>
                <w:noProof/>
              </w:rPr>
              <w:fldChar w:fldCharType="begin"/>
            </w:r>
            <w:r>
              <w:rPr>
                <w:noProof/>
              </w:rPr>
              <w:instrText xml:space="preserve"> PAGEREF _Toc243433663 \h </w:instrText>
            </w:r>
            <w:r>
              <w:rPr>
                <w:noProof/>
              </w:rPr>
            </w:r>
            <w:r>
              <w:rPr>
                <w:noProof/>
              </w:rPr>
              <w:fldChar w:fldCharType="separate"/>
            </w:r>
            <w:r>
              <w:rPr>
                <w:noProof/>
              </w:rPr>
              <w:t>16</w:t>
            </w:r>
            <w:r>
              <w:rPr>
                <w:noProof/>
              </w:rPr>
              <w:fldChar w:fldCharType="end"/>
            </w:r>
          </w:hyperlink>
        </w:p>
        <w:p w14:paraId="4ED94FB3" w14:textId="0970E351" w:rsidR="00C84F57" w:rsidRDefault="00C84F5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433664" w:history="1">
            <w:r w:rsidRPr="00980BCE">
              <w:rPr>
                <w:rStyle w:val="Hyperlink"/>
                <w:noProof/>
              </w:rPr>
              <w:t>6.1 Evaluation baseline</w:t>
            </w:r>
            <w:r>
              <w:rPr>
                <w:noProof/>
              </w:rPr>
              <w:tab/>
            </w:r>
            <w:r>
              <w:rPr>
                <w:noProof/>
              </w:rPr>
              <w:fldChar w:fldCharType="begin"/>
            </w:r>
            <w:r>
              <w:rPr>
                <w:noProof/>
              </w:rPr>
              <w:instrText xml:space="preserve"> PAGEREF _Toc243433664 \h </w:instrText>
            </w:r>
            <w:r>
              <w:rPr>
                <w:noProof/>
              </w:rPr>
            </w:r>
            <w:r>
              <w:rPr>
                <w:noProof/>
              </w:rPr>
              <w:fldChar w:fldCharType="separate"/>
            </w:r>
            <w:r>
              <w:rPr>
                <w:noProof/>
              </w:rPr>
              <w:t>16</w:t>
            </w:r>
            <w:r>
              <w:rPr>
                <w:noProof/>
              </w:rPr>
              <w:fldChar w:fldCharType="end"/>
            </w:r>
          </w:hyperlink>
        </w:p>
        <w:p w14:paraId="01D36005" w14:textId="3F7A9C61" w:rsidR="00C84F57" w:rsidRDefault="00C84F5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433665" w:history="1">
            <w:r w:rsidRPr="00980BCE">
              <w:rPr>
                <w:rStyle w:val="Hyperlink"/>
                <w:noProof/>
              </w:rPr>
              <w:t>6.2 Comparison with the plain model (Phase U7)</w:t>
            </w:r>
            <w:r>
              <w:rPr>
                <w:noProof/>
              </w:rPr>
              <w:tab/>
            </w:r>
            <w:r>
              <w:rPr>
                <w:noProof/>
              </w:rPr>
              <w:fldChar w:fldCharType="begin"/>
            </w:r>
            <w:r>
              <w:rPr>
                <w:noProof/>
              </w:rPr>
              <w:instrText xml:space="preserve"> PAGEREF _Toc243433665 \h </w:instrText>
            </w:r>
            <w:r>
              <w:rPr>
                <w:noProof/>
              </w:rPr>
            </w:r>
            <w:r>
              <w:rPr>
                <w:noProof/>
              </w:rPr>
              <w:fldChar w:fldCharType="separate"/>
            </w:r>
            <w:r>
              <w:rPr>
                <w:noProof/>
              </w:rPr>
              <w:t>17</w:t>
            </w:r>
            <w:r>
              <w:rPr>
                <w:noProof/>
              </w:rPr>
              <w:fldChar w:fldCharType="end"/>
            </w:r>
          </w:hyperlink>
        </w:p>
        <w:p w14:paraId="25175910" w14:textId="41D54A17" w:rsidR="00C84F57" w:rsidRDefault="00C84F5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433666" w:history="1">
            <w:r w:rsidRPr="00980BCE">
              <w:rPr>
                <w:rStyle w:val="Hyperlink"/>
                <w:noProof/>
              </w:rPr>
              <w:t>7. Bugs and Fixes</w:t>
            </w:r>
            <w:r>
              <w:rPr>
                <w:noProof/>
              </w:rPr>
              <w:tab/>
            </w:r>
            <w:r>
              <w:rPr>
                <w:noProof/>
              </w:rPr>
              <w:fldChar w:fldCharType="begin"/>
            </w:r>
            <w:r>
              <w:rPr>
                <w:noProof/>
              </w:rPr>
              <w:instrText xml:space="preserve"> PAGEREF _Toc243433666 \h </w:instrText>
            </w:r>
            <w:r>
              <w:rPr>
                <w:noProof/>
              </w:rPr>
            </w:r>
            <w:r>
              <w:rPr>
                <w:noProof/>
              </w:rPr>
              <w:fldChar w:fldCharType="separate"/>
            </w:r>
            <w:r>
              <w:rPr>
                <w:noProof/>
              </w:rPr>
              <w:t>18</w:t>
            </w:r>
            <w:r>
              <w:rPr>
                <w:noProof/>
              </w:rPr>
              <w:fldChar w:fldCharType="end"/>
            </w:r>
          </w:hyperlink>
        </w:p>
        <w:p w14:paraId="0BC08BF7" w14:textId="3786BB2D" w:rsidR="00C84F57" w:rsidRDefault="00C84F5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433667" w:history="1">
            <w:r w:rsidRPr="00980BCE">
              <w:rPr>
                <w:rStyle w:val="Hyperlink"/>
                <w:noProof/>
              </w:rPr>
              <w:t>7.1 Notable defects</w:t>
            </w:r>
            <w:r>
              <w:rPr>
                <w:noProof/>
              </w:rPr>
              <w:tab/>
            </w:r>
            <w:r>
              <w:rPr>
                <w:noProof/>
              </w:rPr>
              <w:fldChar w:fldCharType="begin"/>
            </w:r>
            <w:r>
              <w:rPr>
                <w:noProof/>
              </w:rPr>
              <w:instrText xml:space="preserve"> PAGEREF _Toc243433667 \h </w:instrText>
            </w:r>
            <w:r>
              <w:rPr>
                <w:noProof/>
              </w:rPr>
            </w:r>
            <w:r>
              <w:rPr>
                <w:noProof/>
              </w:rPr>
              <w:fldChar w:fldCharType="separate"/>
            </w:r>
            <w:r>
              <w:rPr>
                <w:noProof/>
              </w:rPr>
              <w:t>18</w:t>
            </w:r>
            <w:r>
              <w:rPr>
                <w:noProof/>
              </w:rPr>
              <w:fldChar w:fldCharType="end"/>
            </w:r>
          </w:hyperlink>
        </w:p>
        <w:p w14:paraId="74C64257" w14:textId="6DF3811E" w:rsidR="00C84F57" w:rsidRDefault="00C84F5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433668" w:history="1">
            <w:r w:rsidRPr="00980BCE">
              <w:rPr>
                <w:rStyle w:val="Hyperlink"/>
                <w:noProof/>
              </w:rPr>
              <w:t>7.2 Defect register</w:t>
            </w:r>
            <w:r>
              <w:rPr>
                <w:noProof/>
              </w:rPr>
              <w:tab/>
            </w:r>
            <w:r>
              <w:rPr>
                <w:noProof/>
              </w:rPr>
              <w:fldChar w:fldCharType="begin"/>
            </w:r>
            <w:r>
              <w:rPr>
                <w:noProof/>
              </w:rPr>
              <w:instrText xml:space="preserve"> PAGEREF _Toc243433668 \h </w:instrText>
            </w:r>
            <w:r>
              <w:rPr>
                <w:noProof/>
              </w:rPr>
            </w:r>
            <w:r>
              <w:rPr>
                <w:noProof/>
              </w:rPr>
              <w:fldChar w:fldCharType="separate"/>
            </w:r>
            <w:r>
              <w:rPr>
                <w:noProof/>
              </w:rPr>
              <w:t>18</w:t>
            </w:r>
            <w:r>
              <w:rPr>
                <w:noProof/>
              </w:rPr>
              <w:fldChar w:fldCharType="end"/>
            </w:r>
          </w:hyperlink>
        </w:p>
        <w:p w14:paraId="74EC0BF9" w14:textId="616E51E1" w:rsidR="00C84F57" w:rsidRDefault="00C84F5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433669" w:history="1">
            <w:r w:rsidRPr="00980BCE">
              <w:rPr>
                <w:rStyle w:val="Hyperlink"/>
                <w:noProof/>
              </w:rPr>
              <w:t>8. Testing Tools Used</w:t>
            </w:r>
            <w:r>
              <w:rPr>
                <w:noProof/>
              </w:rPr>
              <w:tab/>
            </w:r>
            <w:r>
              <w:rPr>
                <w:noProof/>
              </w:rPr>
              <w:fldChar w:fldCharType="begin"/>
            </w:r>
            <w:r>
              <w:rPr>
                <w:noProof/>
              </w:rPr>
              <w:instrText xml:space="preserve"> PAGEREF _Toc243433669 \h </w:instrText>
            </w:r>
            <w:r>
              <w:rPr>
                <w:noProof/>
              </w:rPr>
            </w:r>
            <w:r>
              <w:rPr>
                <w:noProof/>
              </w:rPr>
              <w:fldChar w:fldCharType="separate"/>
            </w:r>
            <w:r>
              <w:rPr>
                <w:noProof/>
              </w:rPr>
              <w:t>24</w:t>
            </w:r>
            <w:r>
              <w:rPr>
                <w:noProof/>
              </w:rPr>
              <w:fldChar w:fldCharType="end"/>
            </w:r>
          </w:hyperlink>
        </w:p>
        <w:p w14:paraId="1E943FC7" w14:textId="47CFC4FA" w:rsidR="00C84F57" w:rsidRDefault="00C84F5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433670" w:history="1">
            <w:r w:rsidRPr="00980BCE">
              <w:rPr>
                <w:rStyle w:val="Hyperlink"/>
                <w:noProof/>
              </w:rPr>
              <w:t>9. Project Schedule</w:t>
            </w:r>
            <w:r>
              <w:rPr>
                <w:noProof/>
              </w:rPr>
              <w:tab/>
            </w:r>
            <w:r>
              <w:rPr>
                <w:noProof/>
              </w:rPr>
              <w:fldChar w:fldCharType="begin"/>
            </w:r>
            <w:r>
              <w:rPr>
                <w:noProof/>
              </w:rPr>
              <w:instrText xml:space="preserve"> PAGEREF _Toc243433670 \h </w:instrText>
            </w:r>
            <w:r>
              <w:rPr>
                <w:noProof/>
              </w:rPr>
            </w:r>
            <w:r>
              <w:rPr>
                <w:noProof/>
              </w:rPr>
              <w:fldChar w:fldCharType="separate"/>
            </w:r>
            <w:r>
              <w:rPr>
                <w:noProof/>
              </w:rPr>
              <w:t>25</w:t>
            </w:r>
            <w:r>
              <w:rPr>
                <w:noProof/>
              </w:rPr>
              <w:fldChar w:fldCharType="end"/>
            </w:r>
          </w:hyperlink>
        </w:p>
        <w:p w14:paraId="385F738F" w14:textId="76477762" w:rsidR="00C84F57" w:rsidRDefault="00C84F5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433671" w:history="1">
            <w:r w:rsidRPr="00980BCE">
              <w:rPr>
                <w:rStyle w:val="Hyperlink"/>
                <w:noProof/>
              </w:rPr>
              <w:t>9.1 Milestones</w:t>
            </w:r>
            <w:r>
              <w:rPr>
                <w:noProof/>
              </w:rPr>
              <w:tab/>
            </w:r>
            <w:r>
              <w:rPr>
                <w:noProof/>
              </w:rPr>
              <w:fldChar w:fldCharType="begin"/>
            </w:r>
            <w:r>
              <w:rPr>
                <w:noProof/>
              </w:rPr>
              <w:instrText xml:space="preserve"> PAGEREF _Toc243433671 \h </w:instrText>
            </w:r>
            <w:r>
              <w:rPr>
                <w:noProof/>
              </w:rPr>
            </w:r>
            <w:r>
              <w:rPr>
                <w:noProof/>
              </w:rPr>
              <w:fldChar w:fldCharType="separate"/>
            </w:r>
            <w:r>
              <w:rPr>
                <w:noProof/>
              </w:rPr>
              <w:t>25</w:t>
            </w:r>
            <w:r>
              <w:rPr>
                <w:noProof/>
              </w:rPr>
              <w:fldChar w:fldCharType="end"/>
            </w:r>
          </w:hyperlink>
        </w:p>
        <w:p w14:paraId="40E10C9E" w14:textId="77D2EDAF" w:rsidR="00C84F57" w:rsidRDefault="00C84F5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433672" w:history="1">
            <w:r w:rsidRPr="00980BCE">
              <w:rPr>
                <w:rStyle w:val="Hyperlink"/>
                <w:noProof/>
              </w:rPr>
              <w:t>9.2 Remaining work</w:t>
            </w:r>
            <w:r>
              <w:rPr>
                <w:noProof/>
              </w:rPr>
              <w:tab/>
            </w:r>
            <w:r>
              <w:rPr>
                <w:noProof/>
              </w:rPr>
              <w:fldChar w:fldCharType="begin"/>
            </w:r>
            <w:r>
              <w:rPr>
                <w:noProof/>
              </w:rPr>
              <w:instrText xml:space="preserve"> PAGEREF _Toc243433672 \h </w:instrText>
            </w:r>
            <w:r>
              <w:rPr>
                <w:noProof/>
              </w:rPr>
            </w:r>
            <w:r>
              <w:rPr>
                <w:noProof/>
              </w:rPr>
              <w:fldChar w:fldCharType="separate"/>
            </w:r>
            <w:r>
              <w:rPr>
                <w:noProof/>
              </w:rPr>
              <w:t>25</w:t>
            </w:r>
            <w:r>
              <w:rPr>
                <w:noProof/>
              </w:rPr>
              <w:fldChar w:fldCharType="end"/>
            </w:r>
          </w:hyperlink>
        </w:p>
        <w:p w14:paraId="14ADD0CF" w14:textId="6A531B2D" w:rsidR="00C84F57" w:rsidRDefault="00C84F5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433673" w:history="1">
            <w:r w:rsidRPr="00980BCE">
              <w:rPr>
                <w:rStyle w:val="Hyperlink"/>
                <w:noProof/>
              </w:rPr>
              <w:t>10. Graphical User Interface</w:t>
            </w:r>
            <w:r>
              <w:rPr>
                <w:noProof/>
              </w:rPr>
              <w:tab/>
            </w:r>
            <w:r>
              <w:rPr>
                <w:noProof/>
              </w:rPr>
              <w:fldChar w:fldCharType="begin"/>
            </w:r>
            <w:r>
              <w:rPr>
                <w:noProof/>
              </w:rPr>
              <w:instrText xml:space="preserve"> PAGEREF _Toc243433673 \h </w:instrText>
            </w:r>
            <w:r>
              <w:rPr>
                <w:noProof/>
              </w:rPr>
            </w:r>
            <w:r>
              <w:rPr>
                <w:noProof/>
              </w:rPr>
              <w:fldChar w:fldCharType="separate"/>
            </w:r>
            <w:r>
              <w:rPr>
                <w:noProof/>
              </w:rPr>
              <w:t>27</w:t>
            </w:r>
            <w:r>
              <w:rPr>
                <w:noProof/>
              </w:rPr>
              <w:fldChar w:fldCharType="end"/>
            </w:r>
          </w:hyperlink>
        </w:p>
        <w:p w14:paraId="6B304CA5" w14:textId="561C60A9" w:rsidR="00C84F57" w:rsidRDefault="00C84F5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433674" w:history="1">
            <w:r w:rsidRPr="00980BCE">
              <w:rPr>
                <w:rStyle w:val="Hyperlink"/>
                <w:noProof/>
              </w:rPr>
              <w:t>11. Conclusion</w:t>
            </w:r>
            <w:r>
              <w:rPr>
                <w:noProof/>
              </w:rPr>
              <w:tab/>
            </w:r>
            <w:r>
              <w:rPr>
                <w:noProof/>
              </w:rPr>
              <w:fldChar w:fldCharType="begin"/>
            </w:r>
            <w:r>
              <w:rPr>
                <w:noProof/>
              </w:rPr>
              <w:instrText xml:space="preserve"> PAGEREF _Toc243433674 \h </w:instrText>
            </w:r>
            <w:r>
              <w:rPr>
                <w:noProof/>
              </w:rPr>
            </w:r>
            <w:r>
              <w:rPr>
                <w:noProof/>
              </w:rPr>
              <w:fldChar w:fldCharType="separate"/>
            </w:r>
            <w:r>
              <w:rPr>
                <w:noProof/>
              </w:rPr>
              <w:t>32</w:t>
            </w:r>
            <w:r>
              <w:rPr>
                <w:noProof/>
              </w:rPr>
              <w:fldChar w:fldCharType="end"/>
            </w:r>
          </w:hyperlink>
        </w:p>
        <w:p w14:paraId="05B21D7D" w14:textId="36F93FAB" w:rsidR="00054C85" w:rsidRDefault="00D321D6">
          <w:r>
            <w:fldChar w:fldCharType="end"/>
          </w:r>
        </w:p>
      </w:sdtContent>
    </w:sdt>
    <w:p w14:paraId="05B21D7E" w14:textId="77777777" w:rsidR="00054C85" w:rsidRDefault="00D321D6">
      <w:pPr>
        <w:spacing w:after="120" w:line="300" w:lineRule="auto"/>
        <w:jc w:val="both"/>
      </w:pPr>
      <w:r>
        <w:rPr>
          <w:i/>
          <w:iCs/>
          <w:color w:val="777777"/>
          <w:sz w:val="18"/>
          <w:szCs w:val="18"/>
        </w:rPr>
        <w:t>Right-click the table above and choose “Update Field” in Word to fill in page numbers.</w:t>
      </w:r>
    </w:p>
    <w:p w14:paraId="05B21D7F" w14:textId="77777777" w:rsidR="00054C85" w:rsidRDefault="00D321D6">
      <w:pPr>
        <w:pStyle w:val="Heading1"/>
        <w:pageBreakBefore/>
      </w:pPr>
      <w:bookmarkStart w:id="0" w:name="_Toc243433634"/>
      <w:r>
        <w:lastRenderedPageBreak/>
        <w:t>1. Introduction</w:t>
      </w:r>
      <w:bookmarkEnd w:id="0"/>
    </w:p>
    <w:p w14:paraId="05B21D80" w14:textId="77777777" w:rsidR="00054C85" w:rsidRDefault="00D321D6">
      <w:pPr>
        <w:pStyle w:val="Heading2"/>
      </w:pPr>
      <w:bookmarkStart w:id="1" w:name="_Toc243433635"/>
      <w:r>
        <w:t>1.1 Overview</w:t>
      </w:r>
      <w:bookmarkEnd w:id="1"/>
    </w:p>
    <w:p w14:paraId="05B21D81" w14:textId="77777777" w:rsidR="00054C85" w:rsidRDefault="00D321D6">
      <w:pPr>
        <w:spacing w:after="120" w:line="300" w:lineRule="auto"/>
        <w:jc w:val="both"/>
      </w:pPr>
      <w:r>
        <w:t xml:space="preserve">JARVIS is a locally-run investigation agent built on a large language model (LLM). A user asks a question in plain language - for example, “Do the Aurora project reports contradict each other on the timeline or the finances?” - and attaches the files the answer should come from: reports, spreadsheets, PDFs, Word documents, scanned images, meeting subtitles, audio, video or security logs. JARVIS plans the work, reads every file, draws findings, checks each finding against the exact lines it cites, looks for </w:t>
      </w:r>
      <w:r>
        <w:t>what is missing, and writes a report that says plainly what it could not establish.</w:t>
      </w:r>
    </w:p>
    <w:p w14:paraId="05B21D82" w14:textId="77777777" w:rsidR="00054C85" w:rsidRDefault="00D321D6">
      <w:pPr>
        <w:spacing w:after="120" w:line="300" w:lineRule="auto"/>
        <w:jc w:val="both"/>
      </w:pPr>
      <w:r>
        <w:t>The project’s central idea is that an investigation answer is only as good as its receipts. A plain LLM produces fluent text that cannot be traced to a source line; JARVIS produces findings that each carry citations to a file and a line, a verification verdict from an independent checker, and a confidence value that is computed from the evidence rather than asked of the model. Uncertainty is shown, never smoothed over.</w:t>
      </w:r>
    </w:p>
    <w:p w14:paraId="05B21D83" w14:textId="77777777" w:rsidR="00054C85" w:rsidRDefault="00D321D6">
      <w:pPr>
        <w:pStyle w:val="Heading2"/>
      </w:pPr>
      <w:bookmarkStart w:id="2" w:name="_Toc243433636"/>
      <w:r>
        <w:t>1.2 Problem statement</w:t>
      </w:r>
      <w:bookmarkEnd w:id="2"/>
    </w:p>
    <w:p w14:paraId="05B21D84" w14:textId="77777777" w:rsidR="00054C85" w:rsidRDefault="00D321D6">
      <w:pPr>
        <w:spacing w:after="120" w:line="300" w:lineRule="auto"/>
        <w:jc w:val="both"/>
      </w:pPr>
      <w:r>
        <w:t>Investigators, auditors, analysts and security teams routinely reconcile many documents that disagree with each other. General-purpose chat assistants are tempting for this work, but they have three properties that make them unsafe for it: they invent facts with confidence (hallucination), they cannot show which line of which file a statement rests on, and they give no signal when the evidence is insufficient. In addition, sensitive case material often cannot be sent to a cloud service.</w:t>
      </w:r>
    </w:p>
    <w:p w14:paraId="05B21D85" w14:textId="77777777" w:rsidR="00054C85" w:rsidRDefault="00D321D6">
      <w:pPr>
        <w:pStyle w:val="Heading2"/>
      </w:pPr>
      <w:bookmarkStart w:id="3" w:name="_Toc243433637"/>
      <w:r>
        <w:t>1.3 Objectives</w:t>
      </w:r>
      <w:bookmarkEnd w:id="3"/>
    </w:p>
    <w:p w14:paraId="05B21D86" w14:textId="77777777" w:rsidR="00054C85" w:rsidRDefault="00D321D6">
      <w:pPr>
        <w:pStyle w:val="ListParagraph"/>
        <w:numPr>
          <w:ilvl w:val="0"/>
          <w:numId w:val="2"/>
        </w:numPr>
        <w:spacing w:after="60" w:line="280" w:lineRule="auto"/>
      </w:pPr>
      <w:r>
        <w:t>Answer an investigative question across many documents of mixed formats, entirely on local hardware.</w:t>
      </w:r>
    </w:p>
    <w:p w14:paraId="05B21D87" w14:textId="77777777" w:rsidR="00054C85" w:rsidRDefault="00D321D6">
      <w:pPr>
        <w:pStyle w:val="ListParagraph"/>
        <w:numPr>
          <w:ilvl w:val="0"/>
          <w:numId w:val="2"/>
        </w:numPr>
        <w:spacing w:after="60" w:line="280" w:lineRule="auto"/>
      </w:pPr>
      <w:r>
        <w:t>Ground every finding in cited source lines, and verify each finding independently of the reasoning that produced it.</w:t>
      </w:r>
    </w:p>
    <w:p w14:paraId="05B21D88" w14:textId="77777777" w:rsidR="00054C85" w:rsidRDefault="00D321D6">
      <w:pPr>
        <w:pStyle w:val="ListParagraph"/>
        <w:numPr>
          <w:ilvl w:val="0"/>
          <w:numId w:val="2"/>
        </w:numPr>
        <w:spacing w:after="60" w:line="280" w:lineRule="auto"/>
      </w:pPr>
      <w:r>
        <w:t>Detect contradictions, gaps and competing explanations, and state what would change the answer.</w:t>
      </w:r>
    </w:p>
    <w:p w14:paraId="05B21D89" w14:textId="77777777" w:rsidR="00054C85" w:rsidRDefault="00D321D6">
      <w:pPr>
        <w:pStyle w:val="ListParagraph"/>
        <w:numPr>
          <w:ilvl w:val="0"/>
          <w:numId w:val="2"/>
        </w:numPr>
        <w:spacing w:after="60" w:line="280" w:lineRule="auto"/>
      </w:pPr>
      <w:r>
        <w:t>Make the agent’s plan, progress and decisions visible live, and replayable afterwards.</w:t>
      </w:r>
    </w:p>
    <w:p w14:paraId="05B21D8A" w14:textId="77777777" w:rsidR="00054C85" w:rsidRDefault="00D321D6">
      <w:pPr>
        <w:pStyle w:val="ListParagraph"/>
        <w:numPr>
          <w:ilvl w:val="0"/>
          <w:numId w:val="2"/>
        </w:numPr>
        <w:spacing w:after="60" w:line="280" w:lineRule="auto"/>
      </w:pPr>
      <w:r>
        <w:t>Keep a chain of custody for evidence, a human review step and an audit log suitable for professional use.</w:t>
      </w:r>
    </w:p>
    <w:p w14:paraId="05B21D8B" w14:textId="77777777" w:rsidR="00054C85" w:rsidRDefault="00D321D6">
      <w:pPr>
        <w:pStyle w:val="ListParagraph"/>
        <w:numPr>
          <w:ilvl w:val="0"/>
          <w:numId w:val="2"/>
        </w:numPr>
        <w:spacing w:after="60" w:line="280" w:lineRule="auto"/>
      </w:pPr>
      <w:r>
        <w:t>Measure the agent with a reproducible evaluation harness instead of anecdote, and refuse to compare incomparable runs.</w:t>
      </w:r>
    </w:p>
    <w:p w14:paraId="05B21D8C" w14:textId="77777777" w:rsidR="00054C85" w:rsidRDefault="00D321D6">
      <w:pPr>
        <w:pStyle w:val="Heading2"/>
      </w:pPr>
      <w:bookmarkStart w:id="4" w:name="_Toc243433638"/>
      <w:r>
        <w:t>1.4 Scope</w:t>
      </w:r>
      <w:bookmarkEnd w:id="4"/>
    </w:p>
    <w:p w14:paraId="05B21D8D" w14:textId="77777777" w:rsidR="00054C85" w:rsidRDefault="00D321D6">
      <w:pPr>
        <w:spacing w:after="120" w:line="300" w:lineRule="auto"/>
        <w:jc w:val="both"/>
      </w:pPr>
      <w:r>
        <w:t>This report covers the intelligence and orchestration layer (Member 1) together with the components ported in-process from Members 2, 3 and 4 (retrieval and document formats; the knowledge graph; memory, the trust layer and the injection guard), the web console, and the evaluation and continuous-integration infrastructure. It describes the system as it stands at commit 268e719 on 21 October 2026.</w:t>
      </w:r>
    </w:p>
    <w:p w14:paraId="05B21D8E" w14:textId="77777777" w:rsidR="00054C85" w:rsidRDefault="00D321D6">
      <w:pPr>
        <w:pStyle w:val="Heading1"/>
        <w:pageBreakBefore/>
      </w:pPr>
      <w:bookmarkStart w:id="5" w:name="_Toc243433639"/>
      <w:r>
        <w:lastRenderedPageBreak/>
        <w:t>2. System Requirements</w:t>
      </w:r>
      <w:bookmarkEnd w:id="5"/>
    </w:p>
    <w:p w14:paraId="05B21D8F" w14:textId="77777777" w:rsidR="00054C85" w:rsidRDefault="00D321D6">
      <w:pPr>
        <w:spacing w:after="120" w:line="300" w:lineRule="auto"/>
        <w:jc w:val="both"/>
      </w:pPr>
      <w:r>
        <w:t>Requirements were derived from the project specification and refined phase by phase; each is traced to the component that satisfies it. Functional requirements say what the system does; non-functional requirements say how well, and under what constraints.</w:t>
      </w:r>
    </w:p>
    <w:p w14:paraId="05B21D90" w14:textId="77777777" w:rsidR="00054C85" w:rsidRDefault="00D321D6">
      <w:pPr>
        <w:pStyle w:val="Heading2"/>
      </w:pPr>
      <w:bookmarkStart w:id="6" w:name="_Toc243433640"/>
      <w:r>
        <w:t>2.1 Functional requirements</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
        <w:gridCol w:w="5782"/>
        <w:gridCol w:w="2893"/>
      </w:tblGrid>
      <w:tr w:rsidR="00054C85" w14:paraId="05B21D94" w14:textId="77777777">
        <w:tblPrEx>
          <w:tblCellMar>
            <w:top w:w="0" w:type="dxa"/>
            <w:bottom w:w="0" w:type="dxa"/>
          </w:tblCellMar>
        </w:tblPrEx>
        <w:trPr>
          <w:tblHeader/>
        </w:trPr>
        <w:tc>
          <w:tcPr>
            <w:tcW w:w="963" w:type="dxa"/>
            <w:tcBorders>
              <w:top w:val="single" w:sz="4" w:space="0" w:color="B8C2D6"/>
              <w:left w:val="single" w:sz="4" w:space="0" w:color="B8C2D6"/>
              <w:bottom w:val="single" w:sz="4" w:space="0" w:color="B8C2D6"/>
              <w:right w:val="single" w:sz="4" w:space="0" w:color="B8C2D6"/>
            </w:tcBorders>
            <w:shd w:val="clear" w:color="auto" w:fill="1F3A93"/>
            <w:tcMar>
              <w:top w:w="60" w:type="dxa"/>
              <w:left w:w="100" w:type="dxa"/>
              <w:bottom w:w="60" w:type="dxa"/>
              <w:right w:w="100" w:type="dxa"/>
            </w:tcMar>
          </w:tcPr>
          <w:p w14:paraId="05B21D91" w14:textId="77777777" w:rsidR="00054C85" w:rsidRDefault="00D321D6">
            <w:r>
              <w:rPr>
                <w:b/>
                <w:bCs/>
                <w:color w:val="FFFFFF"/>
                <w:sz w:val="18"/>
                <w:szCs w:val="18"/>
              </w:rPr>
              <w:t>ID</w:t>
            </w:r>
          </w:p>
        </w:tc>
        <w:tc>
          <w:tcPr>
            <w:tcW w:w="5782" w:type="dxa"/>
            <w:tcBorders>
              <w:top w:val="single" w:sz="4" w:space="0" w:color="B8C2D6"/>
              <w:left w:val="single" w:sz="4" w:space="0" w:color="B8C2D6"/>
              <w:bottom w:val="single" w:sz="4" w:space="0" w:color="B8C2D6"/>
              <w:right w:val="single" w:sz="4" w:space="0" w:color="B8C2D6"/>
            </w:tcBorders>
            <w:shd w:val="clear" w:color="auto" w:fill="1F3A93"/>
            <w:tcMar>
              <w:top w:w="60" w:type="dxa"/>
              <w:left w:w="100" w:type="dxa"/>
              <w:bottom w:w="60" w:type="dxa"/>
              <w:right w:w="100" w:type="dxa"/>
            </w:tcMar>
          </w:tcPr>
          <w:p w14:paraId="05B21D92" w14:textId="77777777" w:rsidR="00054C85" w:rsidRDefault="00D321D6">
            <w:r>
              <w:rPr>
                <w:b/>
                <w:bCs/>
                <w:color w:val="FFFFFF"/>
                <w:sz w:val="18"/>
                <w:szCs w:val="18"/>
              </w:rPr>
              <w:t>Requirement</w:t>
            </w:r>
          </w:p>
        </w:tc>
        <w:tc>
          <w:tcPr>
            <w:tcW w:w="2893" w:type="dxa"/>
            <w:tcBorders>
              <w:top w:val="single" w:sz="4" w:space="0" w:color="B8C2D6"/>
              <w:left w:val="single" w:sz="4" w:space="0" w:color="B8C2D6"/>
              <w:bottom w:val="single" w:sz="4" w:space="0" w:color="B8C2D6"/>
              <w:right w:val="single" w:sz="4" w:space="0" w:color="B8C2D6"/>
            </w:tcBorders>
            <w:shd w:val="clear" w:color="auto" w:fill="1F3A93"/>
            <w:tcMar>
              <w:top w:w="60" w:type="dxa"/>
              <w:left w:w="100" w:type="dxa"/>
              <w:bottom w:w="60" w:type="dxa"/>
              <w:right w:w="100" w:type="dxa"/>
            </w:tcMar>
          </w:tcPr>
          <w:p w14:paraId="05B21D93" w14:textId="77777777" w:rsidR="00054C85" w:rsidRDefault="00D321D6">
            <w:r>
              <w:rPr>
                <w:b/>
                <w:bCs/>
                <w:color w:val="FFFFFF"/>
                <w:sz w:val="18"/>
                <w:szCs w:val="18"/>
              </w:rPr>
              <w:t>Realised by</w:t>
            </w:r>
          </w:p>
        </w:tc>
      </w:tr>
      <w:tr w:rsidR="00054C85" w14:paraId="05B21D98" w14:textId="77777777">
        <w:tblPrEx>
          <w:tblCellMar>
            <w:top w:w="0" w:type="dxa"/>
            <w:bottom w:w="0" w:type="dxa"/>
          </w:tblCellMar>
        </w:tblPrEx>
        <w:tc>
          <w:tcPr>
            <w:tcW w:w="96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D95" w14:textId="77777777" w:rsidR="00054C85" w:rsidRDefault="00D321D6">
            <w:r>
              <w:rPr>
                <w:color w:val="222222"/>
                <w:sz w:val="18"/>
                <w:szCs w:val="18"/>
              </w:rPr>
              <w:t>FR-01</w:t>
            </w:r>
          </w:p>
        </w:tc>
        <w:tc>
          <w:tcPr>
            <w:tcW w:w="578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D96" w14:textId="77777777" w:rsidR="00054C85" w:rsidRDefault="00D321D6">
            <w:r>
              <w:rPr>
                <w:color w:val="222222"/>
                <w:sz w:val="18"/>
                <w:szCs w:val="18"/>
              </w:rPr>
              <w:t>Accept an investigation objective in natural language, with a mode (Investigate, Compare, Timeline, Security logs)</w:t>
            </w:r>
          </w:p>
        </w:tc>
        <w:tc>
          <w:tcPr>
            <w:tcW w:w="289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D97" w14:textId="77777777" w:rsidR="00054C85" w:rsidRDefault="00D321D6">
            <w:r>
              <w:rPr>
                <w:color w:val="222222"/>
                <w:sz w:val="18"/>
                <w:szCs w:val="18"/>
              </w:rPr>
              <w:t>Home composer; POST /api/v1/missions</w:t>
            </w:r>
          </w:p>
        </w:tc>
      </w:tr>
      <w:tr w:rsidR="00054C85" w14:paraId="05B21D9C" w14:textId="77777777">
        <w:tblPrEx>
          <w:tblCellMar>
            <w:top w:w="0" w:type="dxa"/>
            <w:bottom w:w="0" w:type="dxa"/>
          </w:tblCellMar>
        </w:tblPrEx>
        <w:tc>
          <w:tcPr>
            <w:tcW w:w="96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D99" w14:textId="77777777" w:rsidR="00054C85" w:rsidRDefault="00D321D6">
            <w:r>
              <w:rPr>
                <w:color w:val="222222"/>
                <w:sz w:val="18"/>
                <w:szCs w:val="18"/>
              </w:rPr>
              <w:t>FR-02</w:t>
            </w:r>
          </w:p>
        </w:tc>
        <w:tc>
          <w:tcPr>
            <w:tcW w:w="5782"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D9A" w14:textId="77777777" w:rsidR="00054C85" w:rsidRDefault="00D321D6">
            <w:r>
              <w:rPr>
                <w:color w:val="222222"/>
                <w:sz w:val="18"/>
                <w:szCs w:val="18"/>
              </w:rPr>
              <w:t>Ingest text, CSV, PDF (text and scanned), Word, Excel, images, subtitles (SRT), audio, video, JSONL/XML/plain logs</w:t>
            </w:r>
          </w:p>
        </w:tc>
        <w:tc>
          <w:tcPr>
            <w:tcW w:w="289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D9B" w14:textId="77777777" w:rsidR="00054C85" w:rsidRDefault="00D321D6">
            <w:r>
              <w:rPr>
                <w:color w:val="222222"/>
                <w:sz w:val="18"/>
                <w:szCs w:val="18"/>
              </w:rPr>
              <w:t>Phase 38-39; app/tools/formats.py, media.py</w:t>
            </w:r>
          </w:p>
        </w:tc>
      </w:tr>
      <w:tr w:rsidR="00054C85" w14:paraId="05B21DA0" w14:textId="77777777">
        <w:tblPrEx>
          <w:tblCellMar>
            <w:top w:w="0" w:type="dxa"/>
            <w:bottom w:w="0" w:type="dxa"/>
          </w:tblCellMar>
        </w:tblPrEx>
        <w:tc>
          <w:tcPr>
            <w:tcW w:w="96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D9D" w14:textId="77777777" w:rsidR="00054C85" w:rsidRDefault="00D321D6">
            <w:r>
              <w:rPr>
                <w:color w:val="222222"/>
                <w:sz w:val="18"/>
                <w:szCs w:val="18"/>
              </w:rPr>
              <w:t>FR-03</w:t>
            </w:r>
          </w:p>
        </w:tc>
        <w:tc>
          <w:tcPr>
            <w:tcW w:w="578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D9E" w14:textId="77777777" w:rsidR="00054C85" w:rsidRDefault="00D321D6">
            <w:r>
              <w:rPr>
                <w:color w:val="222222"/>
                <w:sz w:val="18"/>
                <w:szCs w:val="18"/>
              </w:rPr>
              <w:t>Interpret the objective into a validated intent: goal, required operations, entities</w:t>
            </w:r>
          </w:p>
        </w:tc>
        <w:tc>
          <w:tcPr>
            <w:tcW w:w="289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D9F" w14:textId="77777777" w:rsidR="00054C85" w:rsidRDefault="00D321D6">
            <w:r>
              <w:rPr>
                <w:color w:val="222222"/>
                <w:sz w:val="18"/>
                <w:szCs w:val="18"/>
              </w:rPr>
              <w:t>Intent engine (Phase 6)</w:t>
            </w:r>
          </w:p>
        </w:tc>
      </w:tr>
      <w:tr w:rsidR="00054C85" w14:paraId="05B21DA4" w14:textId="77777777">
        <w:tblPrEx>
          <w:tblCellMar>
            <w:top w:w="0" w:type="dxa"/>
            <w:bottom w:w="0" w:type="dxa"/>
          </w:tblCellMar>
        </w:tblPrEx>
        <w:tc>
          <w:tcPr>
            <w:tcW w:w="96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DA1" w14:textId="77777777" w:rsidR="00054C85" w:rsidRDefault="00D321D6">
            <w:r>
              <w:rPr>
                <w:color w:val="222222"/>
                <w:sz w:val="18"/>
                <w:szCs w:val="18"/>
              </w:rPr>
              <w:t>FR-04</w:t>
            </w:r>
          </w:p>
        </w:tc>
        <w:tc>
          <w:tcPr>
            <w:tcW w:w="5782"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DA2" w14:textId="77777777" w:rsidR="00054C85" w:rsidRDefault="00D321D6">
            <w:r>
              <w:rPr>
                <w:color w:val="222222"/>
                <w:sz w:val="18"/>
                <w:szCs w:val="18"/>
              </w:rPr>
              <w:t>Produce an executable plan as a dependency graph (DAG) of tasks, validated and repaired deterministically</w:t>
            </w:r>
          </w:p>
        </w:tc>
        <w:tc>
          <w:tcPr>
            <w:tcW w:w="289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DA3" w14:textId="77777777" w:rsidR="00054C85" w:rsidRDefault="00D321D6">
            <w:r>
              <w:rPr>
                <w:color w:val="222222"/>
                <w:sz w:val="18"/>
                <w:szCs w:val="18"/>
              </w:rPr>
              <w:t>Planner + validator (ADR-006)</w:t>
            </w:r>
          </w:p>
        </w:tc>
      </w:tr>
      <w:tr w:rsidR="00054C85" w14:paraId="05B21DA8" w14:textId="77777777">
        <w:tblPrEx>
          <w:tblCellMar>
            <w:top w:w="0" w:type="dxa"/>
            <w:bottom w:w="0" w:type="dxa"/>
          </w:tblCellMar>
        </w:tblPrEx>
        <w:tc>
          <w:tcPr>
            <w:tcW w:w="96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DA5" w14:textId="77777777" w:rsidR="00054C85" w:rsidRDefault="00D321D6">
            <w:r>
              <w:rPr>
                <w:color w:val="222222"/>
                <w:sz w:val="18"/>
                <w:szCs w:val="18"/>
              </w:rPr>
              <w:t>FR-05</w:t>
            </w:r>
          </w:p>
        </w:tc>
        <w:tc>
          <w:tcPr>
            <w:tcW w:w="578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DA6" w14:textId="77777777" w:rsidR="00054C85" w:rsidRDefault="00D321D6">
            <w:r>
              <w:rPr>
                <w:color w:val="222222"/>
                <w:sz w:val="18"/>
                <w:szCs w:val="18"/>
              </w:rPr>
              <w:t>Execute tasks with registered tools, concurrently where dependencies allow</w:t>
            </w:r>
          </w:p>
        </w:tc>
        <w:tc>
          <w:tcPr>
            <w:tcW w:w="289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DA7" w14:textId="77777777" w:rsidR="00054C85" w:rsidRDefault="00D321D6">
            <w:r>
              <w:rPr>
                <w:color w:val="222222"/>
                <w:sz w:val="18"/>
                <w:szCs w:val="18"/>
              </w:rPr>
              <w:t>Execution engine, tool router</w:t>
            </w:r>
          </w:p>
        </w:tc>
      </w:tr>
      <w:tr w:rsidR="00054C85" w14:paraId="05B21DAC" w14:textId="77777777">
        <w:tblPrEx>
          <w:tblCellMar>
            <w:top w:w="0" w:type="dxa"/>
            <w:bottom w:w="0" w:type="dxa"/>
          </w:tblCellMar>
        </w:tblPrEx>
        <w:tc>
          <w:tcPr>
            <w:tcW w:w="96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DA9" w14:textId="77777777" w:rsidR="00054C85" w:rsidRDefault="00D321D6">
            <w:r>
              <w:rPr>
                <w:color w:val="222222"/>
                <w:sz w:val="18"/>
                <w:szCs w:val="18"/>
              </w:rPr>
              <w:t>FR-06</w:t>
            </w:r>
          </w:p>
        </w:tc>
        <w:tc>
          <w:tcPr>
            <w:tcW w:w="5782"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DAA" w14:textId="77777777" w:rsidR="00054C85" w:rsidRDefault="00D321D6">
            <w:r>
              <w:rPr>
                <w:color w:val="222222"/>
                <w:sz w:val="18"/>
                <w:szCs w:val="18"/>
              </w:rPr>
              <w:t>Detect evidence gaps and re-plan within a bounded number of iterations</w:t>
            </w:r>
          </w:p>
        </w:tc>
        <w:tc>
          <w:tcPr>
            <w:tcW w:w="289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DAB" w14:textId="77777777" w:rsidR="00054C85" w:rsidRDefault="00D321D6">
            <w:r>
              <w:rPr>
                <w:color w:val="222222"/>
                <w:sz w:val="18"/>
                <w:szCs w:val="18"/>
              </w:rPr>
              <w:t>Evidence-gap detector, replanning controller</w:t>
            </w:r>
          </w:p>
        </w:tc>
      </w:tr>
      <w:tr w:rsidR="00054C85" w14:paraId="05B21DB0" w14:textId="77777777">
        <w:tblPrEx>
          <w:tblCellMar>
            <w:top w:w="0" w:type="dxa"/>
            <w:bottom w:w="0" w:type="dxa"/>
          </w:tblCellMar>
        </w:tblPrEx>
        <w:tc>
          <w:tcPr>
            <w:tcW w:w="96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DAD" w14:textId="77777777" w:rsidR="00054C85" w:rsidRDefault="00D321D6">
            <w:r>
              <w:rPr>
                <w:color w:val="222222"/>
                <w:sz w:val="18"/>
                <w:szCs w:val="18"/>
              </w:rPr>
              <w:t>FR-07</w:t>
            </w:r>
          </w:p>
        </w:tc>
        <w:tc>
          <w:tcPr>
            <w:tcW w:w="578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DAE" w14:textId="77777777" w:rsidR="00054C85" w:rsidRDefault="00D321D6">
            <w:r>
              <w:rPr>
                <w:color w:val="222222"/>
                <w:sz w:val="18"/>
                <w:szCs w:val="18"/>
              </w:rPr>
              <w:t>Draw findings, each with citations to a document and a line, row, page or character range</w:t>
            </w:r>
          </w:p>
        </w:tc>
        <w:tc>
          <w:tcPr>
            <w:tcW w:w="289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DAF" w14:textId="77777777" w:rsidR="00054C85" w:rsidRDefault="00D321D6">
            <w:r>
              <w:rPr>
                <w:color w:val="222222"/>
                <w:sz w:val="18"/>
                <w:szCs w:val="18"/>
              </w:rPr>
              <w:t>Reasoning engine</w:t>
            </w:r>
          </w:p>
        </w:tc>
      </w:tr>
      <w:tr w:rsidR="00054C85" w14:paraId="05B21DB4" w14:textId="77777777">
        <w:tblPrEx>
          <w:tblCellMar>
            <w:top w:w="0" w:type="dxa"/>
            <w:bottom w:w="0" w:type="dxa"/>
          </w:tblCellMar>
        </w:tblPrEx>
        <w:tc>
          <w:tcPr>
            <w:tcW w:w="96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DB1" w14:textId="77777777" w:rsidR="00054C85" w:rsidRDefault="00D321D6">
            <w:r>
              <w:rPr>
                <w:color w:val="222222"/>
                <w:sz w:val="18"/>
                <w:szCs w:val="18"/>
              </w:rPr>
              <w:t>FR-08</w:t>
            </w:r>
          </w:p>
        </w:tc>
        <w:tc>
          <w:tcPr>
            <w:tcW w:w="5782"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DB2" w14:textId="77777777" w:rsidR="00054C85" w:rsidRDefault="00D321D6">
            <w:r>
              <w:rPr>
                <w:color w:val="222222"/>
                <w:sz w:val="18"/>
                <w:szCs w:val="18"/>
              </w:rPr>
              <w:t>Verify each finding independently against its cited text (model, lexical and specifics checks)</w:t>
            </w:r>
          </w:p>
        </w:tc>
        <w:tc>
          <w:tcPr>
            <w:tcW w:w="289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DB3" w14:textId="77777777" w:rsidR="00054C85" w:rsidRDefault="00D321D6">
            <w:r>
              <w:rPr>
                <w:color w:val="222222"/>
                <w:sz w:val="18"/>
                <w:szCs w:val="18"/>
              </w:rPr>
              <w:t>Composite verifier</w:t>
            </w:r>
          </w:p>
        </w:tc>
      </w:tr>
      <w:tr w:rsidR="00054C85" w14:paraId="05B21DB8" w14:textId="77777777">
        <w:tblPrEx>
          <w:tblCellMar>
            <w:top w:w="0" w:type="dxa"/>
            <w:bottom w:w="0" w:type="dxa"/>
          </w:tblCellMar>
        </w:tblPrEx>
        <w:tc>
          <w:tcPr>
            <w:tcW w:w="96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DB5" w14:textId="77777777" w:rsidR="00054C85" w:rsidRDefault="00D321D6">
            <w:r>
              <w:rPr>
                <w:color w:val="222222"/>
                <w:sz w:val="18"/>
                <w:szCs w:val="18"/>
              </w:rPr>
              <w:t>FR-09</w:t>
            </w:r>
          </w:p>
        </w:tc>
        <w:tc>
          <w:tcPr>
            <w:tcW w:w="578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DB6" w14:textId="77777777" w:rsidR="00054C85" w:rsidRDefault="00D321D6">
            <w:r>
              <w:rPr>
                <w:color w:val="222222"/>
                <w:sz w:val="18"/>
                <w:szCs w:val="18"/>
              </w:rPr>
              <w:t>Compute confidence from resolution rate, evidence strength, source agreement and a classification ceiling, and explain it</w:t>
            </w:r>
          </w:p>
        </w:tc>
        <w:tc>
          <w:tcPr>
            <w:tcW w:w="289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DB7" w14:textId="77777777" w:rsidR="00054C85" w:rsidRDefault="00D321D6">
            <w:r>
              <w:rPr>
                <w:color w:val="222222"/>
                <w:sz w:val="18"/>
                <w:szCs w:val="18"/>
              </w:rPr>
              <w:t>Confidence decomposition (Phase 46)</w:t>
            </w:r>
          </w:p>
        </w:tc>
      </w:tr>
      <w:tr w:rsidR="00054C85" w14:paraId="05B21DBC" w14:textId="77777777">
        <w:tblPrEx>
          <w:tblCellMar>
            <w:top w:w="0" w:type="dxa"/>
            <w:bottom w:w="0" w:type="dxa"/>
          </w:tblCellMar>
        </w:tblPrEx>
        <w:tc>
          <w:tcPr>
            <w:tcW w:w="96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DB9" w14:textId="77777777" w:rsidR="00054C85" w:rsidRDefault="00D321D6">
            <w:r>
              <w:rPr>
                <w:color w:val="222222"/>
                <w:sz w:val="18"/>
                <w:szCs w:val="18"/>
              </w:rPr>
              <w:t>FR-10</w:t>
            </w:r>
          </w:p>
        </w:tc>
        <w:tc>
          <w:tcPr>
            <w:tcW w:w="5782"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DBA" w14:textId="77777777" w:rsidR="00054C85" w:rsidRDefault="00D321D6">
            <w:r>
              <w:rPr>
                <w:color w:val="222222"/>
                <w:sz w:val="18"/>
                <w:szCs w:val="18"/>
              </w:rPr>
              <w:t>Classify statements (fact, source claim, inference, contradiction, risk …) and weigh source authority</w:t>
            </w:r>
          </w:p>
        </w:tc>
        <w:tc>
          <w:tcPr>
            <w:tcW w:w="289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DBB" w14:textId="77777777" w:rsidR="00054C85" w:rsidRDefault="00D321D6">
            <w:r>
              <w:rPr>
                <w:color w:val="222222"/>
                <w:sz w:val="18"/>
                <w:szCs w:val="18"/>
              </w:rPr>
              <w:t>Phase 45</w:t>
            </w:r>
          </w:p>
        </w:tc>
      </w:tr>
      <w:tr w:rsidR="00054C85" w14:paraId="05B21DC0" w14:textId="77777777">
        <w:tblPrEx>
          <w:tblCellMar>
            <w:top w:w="0" w:type="dxa"/>
            <w:bottom w:w="0" w:type="dxa"/>
          </w:tblCellMar>
        </w:tblPrEx>
        <w:tc>
          <w:tcPr>
            <w:tcW w:w="96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DBD" w14:textId="77777777" w:rsidR="00054C85" w:rsidRDefault="00D321D6">
            <w:r>
              <w:rPr>
                <w:color w:val="222222"/>
                <w:sz w:val="18"/>
                <w:szCs w:val="18"/>
              </w:rPr>
              <w:t>FR-11</w:t>
            </w:r>
          </w:p>
        </w:tc>
        <w:tc>
          <w:tcPr>
            <w:tcW w:w="578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DBE" w14:textId="77777777" w:rsidR="00054C85" w:rsidRDefault="00D321D6">
            <w:r>
              <w:rPr>
                <w:color w:val="222222"/>
                <w:sz w:val="18"/>
                <w:szCs w:val="18"/>
              </w:rPr>
              <w:t>Build a knowledge graph of entities, claims and conflicts; store it in Neo4j; explore it in 2D/3D</w:t>
            </w:r>
          </w:p>
        </w:tc>
        <w:tc>
          <w:tcPr>
            <w:tcW w:w="289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DBF" w14:textId="77777777" w:rsidR="00054C85" w:rsidRDefault="00D321D6">
            <w:r>
              <w:rPr>
                <w:color w:val="222222"/>
                <w:sz w:val="18"/>
                <w:szCs w:val="18"/>
              </w:rPr>
              <w:t>Phases 28-32</w:t>
            </w:r>
          </w:p>
        </w:tc>
      </w:tr>
      <w:tr w:rsidR="00054C85" w14:paraId="05B21DC4" w14:textId="77777777">
        <w:tblPrEx>
          <w:tblCellMar>
            <w:top w:w="0" w:type="dxa"/>
            <w:bottom w:w="0" w:type="dxa"/>
          </w:tblCellMar>
        </w:tblPrEx>
        <w:tc>
          <w:tcPr>
            <w:tcW w:w="96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DC1" w14:textId="77777777" w:rsidR="00054C85" w:rsidRDefault="00D321D6">
            <w:r>
              <w:rPr>
                <w:color w:val="222222"/>
                <w:sz w:val="18"/>
                <w:szCs w:val="18"/>
              </w:rPr>
              <w:t>FR-12</w:t>
            </w:r>
          </w:p>
        </w:tc>
        <w:tc>
          <w:tcPr>
            <w:tcW w:w="5782"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DC2" w14:textId="77777777" w:rsidR="00054C85" w:rsidRDefault="00D321D6">
            <w:r>
              <w:rPr>
                <w:color w:val="222222"/>
                <w:sz w:val="18"/>
                <w:szCs w:val="18"/>
              </w:rPr>
              <w:t>Build timelines and compare dated claims</w:t>
            </w:r>
          </w:p>
        </w:tc>
        <w:tc>
          <w:tcPr>
            <w:tcW w:w="289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DC3" w14:textId="77777777" w:rsidR="00054C85" w:rsidRDefault="00D321D6">
            <w:r>
              <w:rPr>
                <w:color w:val="222222"/>
                <w:sz w:val="18"/>
                <w:szCs w:val="18"/>
              </w:rPr>
              <w:t>Knowledge timeline</w:t>
            </w:r>
          </w:p>
        </w:tc>
      </w:tr>
      <w:tr w:rsidR="00054C85" w14:paraId="05B21DC8" w14:textId="77777777">
        <w:tblPrEx>
          <w:tblCellMar>
            <w:top w:w="0" w:type="dxa"/>
            <w:bottom w:w="0" w:type="dxa"/>
          </w:tblCellMar>
        </w:tblPrEx>
        <w:tc>
          <w:tcPr>
            <w:tcW w:w="96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DC5" w14:textId="77777777" w:rsidR="00054C85" w:rsidRDefault="00D321D6">
            <w:r>
              <w:rPr>
                <w:color w:val="222222"/>
                <w:sz w:val="18"/>
                <w:szCs w:val="18"/>
              </w:rPr>
              <w:t>FR-13</w:t>
            </w:r>
          </w:p>
        </w:tc>
        <w:tc>
          <w:tcPr>
            <w:tcW w:w="578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DC6" w14:textId="77777777" w:rsidR="00054C85" w:rsidRDefault="00D321D6">
            <w:r>
              <w:rPr>
                <w:color w:val="222222"/>
                <w:sz w:val="18"/>
                <w:szCs w:val="18"/>
              </w:rPr>
              <w:t>Generate competing explanations and name the best next evidence</w:t>
            </w:r>
          </w:p>
        </w:tc>
        <w:tc>
          <w:tcPr>
            <w:tcW w:w="289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DC7" w14:textId="77777777" w:rsidR="00054C85" w:rsidRDefault="00D321D6">
            <w:r>
              <w:rPr>
                <w:color w:val="222222"/>
                <w:sz w:val="18"/>
                <w:szCs w:val="18"/>
              </w:rPr>
              <w:t>Hypotheses (Phase 47)</w:t>
            </w:r>
          </w:p>
        </w:tc>
      </w:tr>
      <w:tr w:rsidR="00054C85" w14:paraId="05B21DCC" w14:textId="77777777">
        <w:tblPrEx>
          <w:tblCellMar>
            <w:top w:w="0" w:type="dxa"/>
            <w:bottom w:w="0" w:type="dxa"/>
          </w:tblCellMar>
        </w:tblPrEx>
        <w:tc>
          <w:tcPr>
            <w:tcW w:w="96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DC9" w14:textId="77777777" w:rsidR="00054C85" w:rsidRDefault="00D321D6">
            <w:r>
              <w:rPr>
                <w:color w:val="222222"/>
                <w:sz w:val="18"/>
                <w:szCs w:val="18"/>
              </w:rPr>
              <w:t>FR-14</w:t>
            </w:r>
          </w:p>
        </w:tc>
        <w:tc>
          <w:tcPr>
            <w:tcW w:w="5782"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DCA" w14:textId="77777777" w:rsidR="00054C85" w:rsidRDefault="00D321D6">
            <w:r>
              <w:rPr>
                <w:color w:val="222222"/>
                <w:sz w:val="18"/>
                <w:szCs w:val="18"/>
              </w:rPr>
              <w:t>Let a user challenge any finding; search for counter-evidence; keep before and after</w:t>
            </w:r>
          </w:p>
        </w:tc>
        <w:tc>
          <w:tcPr>
            <w:tcW w:w="289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DCB" w14:textId="77777777" w:rsidR="00054C85" w:rsidRDefault="00D321D6">
            <w:r>
              <w:rPr>
                <w:color w:val="222222"/>
                <w:sz w:val="18"/>
                <w:szCs w:val="18"/>
              </w:rPr>
              <w:t>Challenge (Phase 48)</w:t>
            </w:r>
          </w:p>
        </w:tc>
      </w:tr>
      <w:tr w:rsidR="00054C85" w14:paraId="05B21DD0" w14:textId="77777777">
        <w:tblPrEx>
          <w:tblCellMar>
            <w:top w:w="0" w:type="dxa"/>
            <w:bottom w:w="0" w:type="dxa"/>
          </w:tblCellMar>
        </w:tblPrEx>
        <w:tc>
          <w:tcPr>
            <w:tcW w:w="96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DCD" w14:textId="77777777" w:rsidR="00054C85" w:rsidRDefault="00D321D6">
            <w:r>
              <w:rPr>
                <w:color w:val="222222"/>
                <w:sz w:val="18"/>
                <w:szCs w:val="18"/>
              </w:rPr>
              <w:t>FR-15</w:t>
            </w:r>
          </w:p>
        </w:tc>
        <w:tc>
          <w:tcPr>
            <w:tcW w:w="578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DCE" w14:textId="77777777" w:rsidR="00054C85" w:rsidRDefault="00D321D6">
            <w:r>
              <w:rPr>
                <w:color w:val="222222"/>
                <w:sz w:val="18"/>
                <w:szCs w:val="18"/>
              </w:rPr>
              <w:t>Human review of findings and an append-only audit log</w:t>
            </w:r>
          </w:p>
        </w:tc>
        <w:tc>
          <w:tcPr>
            <w:tcW w:w="289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DCF" w14:textId="77777777" w:rsidR="00054C85" w:rsidRDefault="00D321D6">
            <w:r>
              <w:rPr>
                <w:color w:val="222222"/>
                <w:sz w:val="18"/>
                <w:szCs w:val="18"/>
              </w:rPr>
              <w:t>Phase 50</w:t>
            </w:r>
          </w:p>
        </w:tc>
      </w:tr>
      <w:tr w:rsidR="00054C85" w14:paraId="05B21DD4" w14:textId="77777777">
        <w:tblPrEx>
          <w:tblCellMar>
            <w:top w:w="0" w:type="dxa"/>
            <w:bottom w:w="0" w:type="dxa"/>
          </w:tblCellMar>
        </w:tblPrEx>
        <w:tc>
          <w:tcPr>
            <w:tcW w:w="96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DD1" w14:textId="77777777" w:rsidR="00054C85" w:rsidRDefault="00D321D6">
            <w:r>
              <w:rPr>
                <w:color w:val="222222"/>
                <w:sz w:val="18"/>
                <w:szCs w:val="18"/>
              </w:rPr>
              <w:t>FR-16</w:t>
            </w:r>
          </w:p>
        </w:tc>
        <w:tc>
          <w:tcPr>
            <w:tcW w:w="5782"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DD2" w14:textId="77777777" w:rsidR="00054C85" w:rsidRDefault="00D321D6">
            <w:r>
              <w:rPr>
                <w:color w:val="222222"/>
                <w:sz w:val="18"/>
                <w:szCs w:val="18"/>
              </w:rPr>
              <w:t>Evidence Locker: SHA-256 identity, integrity checks and chain of custody for every file</w:t>
            </w:r>
          </w:p>
        </w:tc>
        <w:tc>
          <w:tcPr>
            <w:tcW w:w="289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DD3" w14:textId="77777777" w:rsidR="00054C85" w:rsidRDefault="00D321D6">
            <w:r>
              <w:rPr>
                <w:color w:val="222222"/>
                <w:sz w:val="18"/>
                <w:szCs w:val="18"/>
              </w:rPr>
              <w:t>Phase 43</w:t>
            </w:r>
          </w:p>
        </w:tc>
      </w:tr>
      <w:tr w:rsidR="00054C85" w14:paraId="05B21DD8" w14:textId="77777777">
        <w:tblPrEx>
          <w:tblCellMar>
            <w:top w:w="0" w:type="dxa"/>
            <w:bottom w:w="0" w:type="dxa"/>
          </w:tblCellMar>
        </w:tblPrEx>
        <w:tc>
          <w:tcPr>
            <w:tcW w:w="96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DD5" w14:textId="77777777" w:rsidR="00054C85" w:rsidRDefault="00D321D6">
            <w:r>
              <w:rPr>
                <w:color w:val="222222"/>
                <w:sz w:val="18"/>
                <w:szCs w:val="18"/>
              </w:rPr>
              <w:t>FR-17</w:t>
            </w:r>
          </w:p>
        </w:tc>
        <w:tc>
          <w:tcPr>
            <w:tcW w:w="578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DD6" w14:textId="77777777" w:rsidR="00054C85" w:rsidRDefault="00D321D6">
            <w:r>
              <w:rPr>
                <w:color w:val="222222"/>
                <w:sz w:val="18"/>
                <w:szCs w:val="18"/>
              </w:rPr>
              <w:t>Organise investigations into cases; rename, pin, search and delete</w:t>
            </w:r>
          </w:p>
        </w:tc>
        <w:tc>
          <w:tcPr>
            <w:tcW w:w="289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DD7" w14:textId="77777777" w:rsidR="00054C85" w:rsidRDefault="00D321D6">
            <w:r>
              <w:rPr>
                <w:color w:val="222222"/>
                <w:sz w:val="18"/>
                <w:szCs w:val="18"/>
              </w:rPr>
              <w:t>Phase 44, U1</w:t>
            </w:r>
          </w:p>
        </w:tc>
      </w:tr>
      <w:tr w:rsidR="00054C85" w14:paraId="05B21DDC" w14:textId="77777777">
        <w:tblPrEx>
          <w:tblCellMar>
            <w:top w:w="0" w:type="dxa"/>
            <w:bottom w:w="0" w:type="dxa"/>
          </w:tblCellMar>
        </w:tblPrEx>
        <w:tc>
          <w:tcPr>
            <w:tcW w:w="96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DD9" w14:textId="77777777" w:rsidR="00054C85" w:rsidRDefault="00D321D6">
            <w:r>
              <w:rPr>
                <w:color w:val="222222"/>
                <w:sz w:val="18"/>
                <w:szCs w:val="18"/>
              </w:rPr>
              <w:t>FR-18</w:t>
            </w:r>
          </w:p>
        </w:tc>
        <w:tc>
          <w:tcPr>
            <w:tcW w:w="5782"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DDA" w14:textId="77777777" w:rsidR="00054C85" w:rsidRDefault="00D321D6">
            <w:r>
              <w:rPr>
                <w:color w:val="222222"/>
                <w:sz w:val="18"/>
                <w:szCs w:val="18"/>
              </w:rPr>
              <w:t>Produce a report with verified, uncertain and rejected findings and limitations; export PDF, DOCX, Markdown, JSON</w:t>
            </w:r>
          </w:p>
        </w:tc>
        <w:tc>
          <w:tcPr>
            <w:tcW w:w="289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DDB" w14:textId="77777777" w:rsidR="00054C85" w:rsidRDefault="00D321D6">
            <w:r>
              <w:rPr>
                <w:color w:val="222222"/>
                <w:sz w:val="18"/>
                <w:szCs w:val="18"/>
              </w:rPr>
              <w:t>Phases 18, 51</w:t>
            </w:r>
          </w:p>
        </w:tc>
      </w:tr>
      <w:tr w:rsidR="00054C85" w14:paraId="05B21DE0" w14:textId="77777777">
        <w:tblPrEx>
          <w:tblCellMar>
            <w:top w:w="0" w:type="dxa"/>
            <w:bottom w:w="0" w:type="dxa"/>
          </w:tblCellMar>
        </w:tblPrEx>
        <w:tc>
          <w:tcPr>
            <w:tcW w:w="96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DDD" w14:textId="77777777" w:rsidR="00054C85" w:rsidRDefault="00D321D6">
            <w:r>
              <w:rPr>
                <w:color w:val="222222"/>
                <w:sz w:val="18"/>
                <w:szCs w:val="18"/>
              </w:rPr>
              <w:t>FR-19</w:t>
            </w:r>
          </w:p>
        </w:tc>
        <w:tc>
          <w:tcPr>
            <w:tcW w:w="578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DDE" w14:textId="77777777" w:rsidR="00054C85" w:rsidRDefault="00D321D6">
            <w:r>
              <w:rPr>
                <w:color w:val="222222"/>
                <w:sz w:val="18"/>
                <w:szCs w:val="18"/>
              </w:rPr>
              <w:t>Stream progress live and resume without gaps after a disconnect</w:t>
            </w:r>
          </w:p>
        </w:tc>
        <w:tc>
          <w:tcPr>
            <w:tcW w:w="289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DDF" w14:textId="77777777" w:rsidR="00054C85" w:rsidRDefault="00D321D6">
            <w:r>
              <w:rPr>
                <w:color w:val="222222"/>
                <w:sz w:val="18"/>
                <w:szCs w:val="18"/>
              </w:rPr>
              <w:t>SSE with Last-Event-ID (ADR-008)</w:t>
            </w:r>
          </w:p>
        </w:tc>
      </w:tr>
      <w:tr w:rsidR="00054C85" w14:paraId="05B21DE4" w14:textId="77777777">
        <w:tblPrEx>
          <w:tblCellMar>
            <w:top w:w="0" w:type="dxa"/>
            <w:bottom w:w="0" w:type="dxa"/>
          </w:tblCellMar>
        </w:tblPrEx>
        <w:tc>
          <w:tcPr>
            <w:tcW w:w="96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DE1" w14:textId="77777777" w:rsidR="00054C85" w:rsidRDefault="00D321D6">
            <w:r>
              <w:rPr>
                <w:color w:val="222222"/>
                <w:sz w:val="18"/>
                <w:szCs w:val="18"/>
              </w:rPr>
              <w:t>FR-20</w:t>
            </w:r>
          </w:p>
        </w:tc>
        <w:tc>
          <w:tcPr>
            <w:tcW w:w="5782"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DE2" w14:textId="77777777" w:rsidR="00054C85" w:rsidRDefault="00D321D6">
            <w:r>
              <w:rPr>
                <w:color w:val="222222"/>
                <w:sz w:val="18"/>
                <w:szCs w:val="18"/>
              </w:rPr>
              <w:t>Record runs and replay them in the same interface</w:t>
            </w:r>
          </w:p>
        </w:tc>
        <w:tc>
          <w:tcPr>
            <w:tcW w:w="289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DE3" w14:textId="77777777" w:rsidR="00054C85" w:rsidRDefault="00D321D6">
            <w:r>
              <w:rPr>
                <w:color w:val="222222"/>
                <w:sz w:val="18"/>
                <w:szCs w:val="18"/>
              </w:rPr>
              <w:t>Trace replay (Phase 22, U5)</w:t>
            </w:r>
          </w:p>
        </w:tc>
      </w:tr>
      <w:tr w:rsidR="00054C85" w14:paraId="05B21DE8" w14:textId="77777777">
        <w:tblPrEx>
          <w:tblCellMar>
            <w:top w:w="0" w:type="dxa"/>
            <w:bottom w:w="0" w:type="dxa"/>
          </w:tblCellMar>
        </w:tblPrEx>
        <w:tc>
          <w:tcPr>
            <w:tcW w:w="96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DE5" w14:textId="77777777" w:rsidR="00054C85" w:rsidRDefault="00D321D6">
            <w:r>
              <w:rPr>
                <w:color w:val="222222"/>
                <w:sz w:val="18"/>
                <w:szCs w:val="18"/>
              </w:rPr>
              <w:t>FR-21</w:t>
            </w:r>
          </w:p>
        </w:tc>
        <w:tc>
          <w:tcPr>
            <w:tcW w:w="578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DE6" w14:textId="77777777" w:rsidR="00054C85" w:rsidRDefault="00D321D6">
            <w:r>
              <w:rPr>
                <w:color w:val="222222"/>
                <w:sz w:val="18"/>
                <w:szCs w:val="18"/>
              </w:rPr>
              <w:t>Remember findings and entities across investigations</w:t>
            </w:r>
          </w:p>
        </w:tc>
        <w:tc>
          <w:tcPr>
            <w:tcW w:w="289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DE7" w14:textId="77777777" w:rsidR="00054C85" w:rsidRDefault="00D321D6">
            <w:r>
              <w:rPr>
                <w:color w:val="222222"/>
                <w:sz w:val="18"/>
                <w:szCs w:val="18"/>
              </w:rPr>
              <w:t>Memory (Phase 33)</w:t>
            </w:r>
          </w:p>
        </w:tc>
      </w:tr>
      <w:tr w:rsidR="00054C85" w14:paraId="05B21DEC" w14:textId="77777777">
        <w:tblPrEx>
          <w:tblCellMar>
            <w:top w:w="0" w:type="dxa"/>
            <w:bottom w:w="0" w:type="dxa"/>
          </w:tblCellMar>
        </w:tblPrEx>
        <w:tc>
          <w:tcPr>
            <w:tcW w:w="96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DE9" w14:textId="77777777" w:rsidR="00054C85" w:rsidRDefault="00D321D6">
            <w:r>
              <w:rPr>
                <w:color w:val="222222"/>
                <w:sz w:val="18"/>
                <w:szCs w:val="18"/>
              </w:rPr>
              <w:t>FR-22</w:t>
            </w:r>
          </w:p>
        </w:tc>
        <w:tc>
          <w:tcPr>
            <w:tcW w:w="5782"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DEA" w14:textId="77777777" w:rsidR="00054C85" w:rsidRDefault="00D321D6">
            <w:r>
              <w:rPr>
                <w:color w:val="222222"/>
                <w:sz w:val="18"/>
                <w:szCs w:val="18"/>
              </w:rPr>
              <w:t>Detect prompt-injection attempts inside documents and treat them as data</w:t>
            </w:r>
          </w:p>
        </w:tc>
        <w:tc>
          <w:tcPr>
            <w:tcW w:w="289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DEB" w14:textId="77777777" w:rsidR="00054C85" w:rsidRDefault="00D321D6">
            <w:r>
              <w:rPr>
                <w:color w:val="222222"/>
                <w:sz w:val="18"/>
                <w:szCs w:val="18"/>
              </w:rPr>
              <w:t>Injection guard (Phase 27)</w:t>
            </w:r>
          </w:p>
        </w:tc>
      </w:tr>
      <w:tr w:rsidR="00054C85" w14:paraId="05B21DF0" w14:textId="77777777">
        <w:tblPrEx>
          <w:tblCellMar>
            <w:top w:w="0" w:type="dxa"/>
            <w:bottom w:w="0" w:type="dxa"/>
          </w:tblCellMar>
        </w:tblPrEx>
        <w:tc>
          <w:tcPr>
            <w:tcW w:w="96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DED" w14:textId="77777777" w:rsidR="00054C85" w:rsidRDefault="00D321D6">
            <w:r>
              <w:rPr>
                <w:color w:val="222222"/>
                <w:sz w:val="18"/>
                <w:szCs w:val="18"/>
              </w:rPr>
              <w:t>FR-23</w:t>
            </w:r>
          </w:p>
        </w:tc>
        <w:tc>
          <w:tcPr>
            <w:tcW w:w="578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DEE" w14:textId="77777777" w:rsidR="00054C85" w:rsidRDefault="00D321D6">
            <w:r>
              <w:rPr>
                <w:color w:val="222222"/>
                <w:sz w:val="18"/>
                <w:szCs w:val="18"/>
              </w:rPr>
              <w:t>Analyse security logs: entities, IOCs, incident timelines, MITRE ATT&amp;CK mapping and attack paths</w:t>
            </w:r>
          </w:p>
        </w:tc>
        <w:tc>
          <w:tcPr>
            <w:tcW w:w="289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DEF" w14:textId="77777777" w:rsidR="00054C85" w:rsidRDefault="00D321D6">
            <w:r>
              <w:rPr>
                <w:color w:val="222222"/>
                <w:sz w:val="18"/>
                <w:szCs w:val="18"/>
              </w:rPr>
              <w:t>Phases 52-53</w:t>
            </w:r>
          </w:p>
        </w:tc>
      </w:tr>
      <w:tr w:rsidR="00054C85" w14:paraId="05B21DF4" w14:textId="77777777">
        <w:tblPrEx>
          <w:tblCellMar>
            <w:top w:w="0" w:type="dxa"/>
            <w:bottom w:w="0" w:type="dxa"/>
          </w:tblCellMar>
        </w:tblPrEx>
        <w:tc>
          <w:tcPr>
            <w:tcW w:w="96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DF1" w14:textId="77777777" w:rsidR="00054C85" w:rsidRDefault="00D321D6">
            <w:r>
              <w:rPr>
                <w:color w:val="222222"/>
                <w:sz w:val="18"/>
                <w:szCs w:val="18"/>
              </w:rPr>
              <w:t>FR-24</w:t>
            </w:r>
          </w:p>
        </w:tc>
        <w:tc>
          <w:tcPr>
            <w:tcW w:w="5782"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DF2" w14:textId="77777777" w:rsidR="00054C85" w:rsidRDefault="00D321D6">
            <w:r>
              <w:rPr>
                <w:color w:val="222222"/>
                <w:sz w:val="18"/>
                <w:szCs w:val="18"/>
              </w:rPr>
              <w:t>Evidence board: cited text highlighted, investigation pin board of connections, timeline, explanations, report</w:t>
            </w:r>
          </w:p>
        </w:tc>
        <w:tc>
          <w:tcPr>
            <w:tcW w:w="289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DF3" w14:textId="77777777" w:rsidR="00054C85" w:rsidRDefault="00D321D6">
            <w:r>
              <w:rPr>
                <w:color w:val="222222"/>
                <w:sz w:val="18"/>
                <w:szCs w:val="18"/>
              </w:rPr>
              <w:t>Phase U6</w:t>
            </w:r>
          </w:p>
        </w:tc>
      </w:tr>
      <w:tr w:rsidR="00054C85" w14:paraId="05B21DF8" w14:textId="77777777">
        <w:tblPrEx>
          <w:tblCellMar>
            <w:top w:w="0" w:type="dxa"/>
            <w:bottom w:w="0" w:type="dxa"/>
          </w:tblCellMar>
        </w:tblPrEx>
        <w:tc>
          <w:tcPr>
            <w:tcW w:w="96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DF5" w14:textId="77777777" w:rsidR="00054C85" w:rsidRDefault="00D321D6">
            <w:r>
              <w:rPr>
                <w:color w:val="222222"/>
                <w:sz w:val="18"/>
                <w:szCs w:val="18"/>
              </w:rPr>
              <w:lastRenderedPageBreak/>
              <w:t>FR-25</w:t>
            </w:r>
          </w:p>
        </w:tc>
        <w:tc>
          <w:tcPr>
            <w:tcW w:w="578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DF6" w14:textId="77777777" w:rsidR="00054C85" w:rsidRDefault="00D321D6">
            <w:r>
              <w:rPr>
                <w:color w:val="222222"/>
                <w:sz w:val="18"/>
                <w:szCs w:val="18"/>
              </w:rPr>
              <w:t>Verification receipt and side-by-side comparison with the plain model</w:t>
            </w:r>
          </w:p>
        </w:tc>
        <w:tc>
          <w:tcPr>
            <w:tcW w:w="289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DF7" w14:textId="77777777" w:rsidR="00054C85" w:rsidRDefault="00D321D6">
            <w:r>
              <w:rPr>
                <w:color w:val="222222"/>
                <w:sz w:val="18"/>
                <w:szCs w:val="18"/>
              </w:rPr>
              <w:t>Phase U7</w:t>
            </w:r>
          </w:p>
        </w:tc>
      </w:tr>
      <w:tr w:rsidR="00054C85" w14:paraId="05B21DFC" w14:textId="77777777">
        <w:tblPrEx>
          <w:tblCellMar>
            <w:top w:w="0" w:type="dxa"/>
            <w:bottom w:w="0" w:type="dxa"/>
          </w:tblCellMar>
        </w:tblPrEx>
        <w:tc>
          <w:tcPr>
            <w:tcW w:w="96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DF9" w14:textId="77777777" w:rsidR="00054C85" w:rsidRDefault="00D321D6">
            <w:r>
              <w:rPr>
                <w:color w:val="222222"/>
                <w:sz w:val="18"/>
                <w:szCs w:val="18"/>
              </w:rPr>
              <w:t>FR-26</w:t>
            </w:r>
          </w:p>
        </w:tc>
        <w:tc>
          <w:tcPr>
            <w:tcW w:w="5782"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DFA" w14:textId="77777777" w:rsidR="00054C85" w:rsidRDefault="00D321D6">
            <w:r>
              <w:rPr>
                <w:color w:val="222222"/>
                <w:sz w:val="18"/>
                <w:szCs w:val="18"/>
              </w:rPr>
              <w:t>Evaluation harness with datasets, metrics, thresholds and committed reports</w:t>
            </w:r>
          </w:p>
        </w:tc>
        <w:tc>
          <w:tcPr>
            <w:tcW w:w="289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DFB" w14:textId="77777777" w:rsidR="00054C85" w:rsidRDefault="00D321D6">
            <w:r>
              <w:rPr>
                <w:color w:val="222222"/>
                <w:sz w:val="18"/>
                <w:szCs w:val="18"/>
              </w:rPr>
              <w:t>Phase 20, 34, 41</w:t>
            </w:r>
          </w:p>
        </w:tc>
      </w:tr>
    </w:tbl>
    <w:p w14:paraId="05B21DFD" w14:textId="77777777" w:rsidR="00054C85" w:rsidRDefault="00054C85">
      <w:pPr>
        <w:spacing w:after="120"/>
      </w:pPr>
    </w:p>
    <w:p w14:paraId="05B21DFE" w14:textId="77777777" w:rsidR="00054C85" w:rsidRDefault="00D321D6">
      <w:pPr>
        <w:pStyle w:val="Heading2"/>
      </w:pPr>
      <w:bookmarkStart w:id="7" w:name="_Toc243433641"/>
      <w:r>
        <w:t>2.2 Non-functional requirements</w:t>
      </w:r>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
        <w:gridCol w:w="2120"/>
        <w:gridCol w:w="6555"/>
      </w:tblGrid>
      <w:tr w:rsidR="00054C85" w14:paraId="05B21E02" w14:textId="77777777">
        <w:tblPrEx>
          <w:tblCellMar>
            <w:top w:w="0" w:type="dxa"/>
            <w:bottom w:w="0" w:type="dxa"/>
          </w:tblCellMar>
        </w:tblPrEx>
        <w:trPr>
          <w:tblHeader/>
        </w:trPr>
        <w:tc>
          <w:tcPr>
            <w:tcW w:w="963" w:type="dxa"/>
            <w:tcBorders>
              <w:top w:val="single" w:sz="4" w:space="0" w:color="B8C2D6"/>
              <w:left w:val="single" w:sz="4" w:space="0" w:color="B8C2D6"/>
              <w:bottom w:val="single" w:sz="4" w:space="0" w:color="B8C2D6"/>
              <w:right w:val="single" w:sz="4" w:space="0" w:color="B8C2D6"/>
            </w:tcBorders>
            <w:shd w:val="clear" w:color="auto" w:fill="1F3A93"/>
            <w:tcMar>
              <w:top w:w="60" w:type="dxa"/>
              <w:left w:w="100" w:type="dxa"/>
              <w:bottom w:w="60" w:type="dxa"/>
              <w:right w:w="100" w:type="dxa"/>
            </w:tcMar>
          </w:tcPr>
          <w:p w14:paraId="05B21DFF" w14:textId="77777777" w:rsidR="00054C85" w:rsidRDefault="00D321D6">
            <w:r>
              <w:rPr>
                <w:b/>
                <w:bCs/>
                <w:color w:val="FFFFFF"/>
                <w:sz w:val="18"/>
                <w:szCs w:val="18"/>
              </w:rPr>
              <w:t>ID</w:t>
            </w:r>
          </w:p>
        </w:tc>
        <w:tc>
          <w:tcPr>
            <w:tcW w:w="2120" w:type="dxa"/>
            <w:tcBorders>
              <w:top w:val="single" w:sz="4" w:space="0" w:color="B8C2D6"/>
              <w:left w:val="single" w:sz="4" w:space="0" w:color="B8C2D6"/>
              <w:bottom w:val="single" w:sz="4" w:space="0" w:color="B8C2D6"/>
              <w:right w:val="single" w:sz="4" w:space="0" w:color="B8C2D6"/>
            </w:tcBorders>
            <w:shd w:val="clear" w:color="auto" w:fill="1F3A93"/>
            <w:tcMar>
              <w:top w:w="60" w:type="dxa"/>
              <w:left w:w="100" w:type="dxa"/>
              <w:bottom w:w="60" w:type="dxa"/>
              <w:right w:w="100" w:type="dxa"/>
            </w:tcMar>
          </w:tcPr>
          <w:p w14:paraId="05B21E00" w14:textId="77777777" w:rsidR="00054C85" w:rsidRDefault="00D321D6">
            <w:r>
              <w:rPr>
                <w:b/>
                <w:bCs/>
                <w:color w:val="FFFFFF"/>
                <w:sz w:val="18"/>
                <w:szCs w:val="18"/>
              </w:rPr>
              <w:t>Quality</w:t>
            </w:r>
          </w:p>
        </w:tc>
        <w:tc>
          <w:tcPr>
            <w:tcW w:w="6555" w:type="dxa"/>
            <w:tcBorders>
              <w:top w:val="single" w:sz="4" w:space="0" w:color="B8C2D6"/>
              <w:left w:val="single" w:sz="4" w:space="0" w:color="B8C2D6"/>
              <w:bottom w:val="single" w:sz="4" w:space="0" w:color="B8C2D6"/>
              <w:right w:val="single" w:sz="4" w:space="0" w:color="B8C2D6"/>
            </w:tcBorders>
            <w:shd w:val="clear" w:color="auto" w:fill="1F3A93"/>
            <w:tcMar>
              <w:top w:w="60" w:type="dxa"/>
              <w:left w:w="100" w:type="dxa"/>
              <w:bottom w:w="60" w:type="dxa"/>
              <w:right w:w="100" w:type="dxa"/>
            </w:tcMar>
          </w:tcPr>
          <w:p w14:paraId="05B21E01" w14:textId="77777777" w:rsidR="00054C85" w:rsidRDefault="00D321D6">
            <w:r>
              <w:rPr>
                <w:b/>
                <w:bCs/>
                <w:color w:val="FFFFFF"/>
                <w:sz w:val="18"/>
                <w:szCs w:val="18"/>
              </w:rPr>
              <w:t>Requirement</w:t>
            </w:r>
          </w:p>
        </w:tc>
      </w:tr>
      <w:tr w:rsidR="00054C85" w14:paraId="05B21E06" w14:textId="77777777">
        <w:tblPrEx>
          <w:tblCellMar>
            <w:top w:w="0" w:type="dxa"/>
            <w:bottom w:w="0" w:type="dxa"/>
          </w:tblCellMar>
        </w:tblPrEx>
        <w:tc>
          <w:tcPr>
            <w:tcW w:w="96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03" w14:textId="77777777" w:rsidR="00054C85" w:rsidRDefault="00D321D6">
            <w:r>
              <w:rPr>
                <w:color w:val="222222"/>
                <w:sz w:val="18"/>
                <w:szCs w:val="18"/>
              </w:rPr>
              <w:t>NFR-01</w:t>
            </w:r>
          </w:p>
        </w:tc>
        <w:tc>
          <w:tcPr>
            <w:tcW w:w="2120"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04" w14:textId="77777777" w:rsidR="00054C85" w:rsidRDefault="00D321D6">
            <w:r>
              <w:rPr>
                <w:color w:val="222222"/>
                <w:sz w:val="18"/>
                <w:szCs w:val="18"/>
              </w:rPr>
              <w:t>Privacy / locality</w:t>
            </w:r>
          </w:p>
        </w:tc>
        <w:tc>
          <w:tcPr>
            <w:tcW w:w="6555"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05" w14:textId="77777777" w:rsidR="00054C85" w:rsidRDefault="00D321D6">
            <w:r>
              <w:rPr>
                <w:color w:val="222222"/>
                <w:sz w:val="18"/>
                <w:szCs w:val="18"/>
              </w:rPr>
              <w:t>All inference runs on a local model through Ollama; no document leaves the machine.</w:t>
            </w:r>
          </w:p>
        </w:tc>
      </w:tr>
      <w:tr w:rsidR="00054C85" w14:paraId="05B21E0A" w14:textId="77777777">
        <w:tblPrEx>
          <w:tblCellMar>
            <w:top w:w="0" w:type="dxa"/>
            <w:bottom w:w="0" w:type="dxa"/>
          </w:tblCellMar>
        </w:tblPrEx>
        <w:tc>
          <w:tcPr>
            <w:tcW w:w="96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07" w14:textId="77777777" w:rsidR="00054C85" w:rsidRDefault="00D321D6">
            <w:r>
              <w:rPr>
                <w:color w:val="222222"/>
                <w:sz w:val="18"/>
                <w:szCs w:val="18"/>
              </w:rPr>
              <w:t>NFR-02</w:t>
            </w:r>
          </w:p>
        </w:tc>
        <w:tc>
          <w:tcPr>
            <w:tcW w:w="2120"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08" w14:textId="77777777" w:rsidR="00054C85" w:rsidRDefault="00D321D6">
            <w:r>
              <w:rPr>
                <w:color w:val="222222"/>
                <w:sz w:val="18"/>
                <w:szCs w:val="18"/>
              </w:rPr>
              <w:t>Grounding</w:t>
            </w:r>
          </w:p>
        </w:tc>
        <w:tc>
          <w:tcPr>
            <w:tcW w:w="6555"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09" w14:textId="77777777" w:rsidR="00054C85" w:rsidRDefault="00D321D6">
            <w:r>
              <w:rPr>
                <w:color w:val="222222"/>
                <w:sz w:val="18"/>
                <w:szCs w:val="18"/>
              </w:rPr>
              <w:t>Unsupported-claim rate below the 0.15 ceiling; every reported finding has resolved evidence.</w:t>
            </w:r>
          </w:p>
        </w:tc>
      </w:tr>
      <w:tr w:rsidR="00054C85" w14:paraId="05B21E0E" w14:textId="77777777">
        <w:tblPrEx>
          <w:tblCellMar>
            <w:top w:w="0" w:type="dxa"/>
            <w:bottom w:w="0" w:type="dxa"/>
          </w:tblCellMar>
        </w:tblPrEx>
        <w:tc>
          <w:tcPr>
            <w:tcW w:w="96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0B" w14:textId="77777777" w:rsidR="00054C85" w:rsidRDefault="00D321D6">
            <w:r>
              <w:rPr>
                <w:color w:val="222222"/>
                <w:sz w:val="18"/>
                <w:szCs w:val="18"/>
              </w:rPr>
              <w:t>NFR-03</w:t>
            </w:r>
          </w:p>
        </w:tc>
        <w:tc>
          <w:tcPr>
            <w:tcW w:w="2120"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0C" w14:textId="77777777" w:rsidR="00054C85" w:rsidRDefault="00D321D6">
            <w:r>
              <w:rPr>
                <w:color w:val="222222"/>
                <w:sz w:val="18"/>
                <w:szCs w:val="18"/>
              </w:rPr>
              <w:t>Honesty</w:t>
            </w:r>
          </w:p>
        </w:tc>
        <w:tc>
          <w:tcPr>
            <w:tcW w:w="6555"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0D" w14:textId="77777777" w:rsidR="00054C85" w:rsidRDefault="00D321D6">
            <w:r>
              <w:rPr>
                <w:color w:val="222222"/>
                <w:sz w:val="18"/>
                <w:szCs w:val="18"/>
              </w:rPr>
              <w:t>No hand-written metric anywhere; incomparable evaluation runs are refused; failures are reported, not hidden.</w:t>
            </w:r>
          </w:p>
        </w:tc>
      </w:tr>
      <w:tr w:rsidR="00054C85" w14:paraId="05B21E12" w14:textId="77777777">
        <w:tblPrEx>
          <w:tblCellMar>
            <w:top w:w="0" w:type="dxa"/>
            <w:bottom w:w="0" w:type="dxa"/>
          </w:tblCellMar>
        </w:tblPrEx>
        <w:tc>
          <w:tcPr>
            <w:tcW w:w="96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0F" w14:textId="77777777" w:rsidR="00054C85" w:rsidRDefault="00D321D6">
            <w:r>
              <w:rPr>
                <w:color w:val="222222"/>
                <w:sz w:val="18"/>
                <w:szCs w:val="18"/>
              </w:rPr>
              <w:t>NFR-04</w:t>
            </w:r>
          </w:p>
        </w:tc>
        <w:tc>
          <w:tcPr>
            <w:tcW w:w="2120"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10" w14:textId="77777777" w:rsidR="00054C85" w:rsidRDefault="00D321D6">
            <w:r>
              <w:rPr>
                <w:color w:val="222222"/>
                <w:sz w:val="18"/>
                <w:szCs w:val="18"/>
              </w:rPr>
              <w:t>Transparency</w:t>
            </w:r>
          </w:p>
        </w:tc>
        <w:tc>
          <w:tcPr>
            <w:tcW w:w="6555"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11" w14:textId="77777777" w:rsidR="00054C85" w:rsidRDefault="00D321D6">
            <w:r>
              <w:rPr>
                <w:color w:val="222222"/>
                <w:sz w:val="18"/>
                <w:szCs w:val="18"/>
              </w:rPr>
              <w:t>Operational decisions are emitted as events; raw model deliberation is never stored or streamed.</w:t>
            </w:r>
          </w:p>
        </w:tc>
      </w:tr>
      <w:tr w:rsidR="00054C85" w14:paraId="05B21E16" w14:textId="77777777">
        <w:tblPrEx>
          <w:tblCellMar>
            <w:top w:w="0" w:type="dxa"/>
            <w:bottom w:w="0" w:type="dxa"/>
          </w:tblCellMar>
        </w:tblPrEx>
        <w:tc>
          <w:tcPr>
            <w:tcW w:w="96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13" w14:textId="77777777" w:rsidR="00054C85" w:rsidRDefault="00D321D6">
            <w:r>
              <w:rPr>
                <w:color w:val="222222"/>
                <w:sz w:val="18"/>
                <w:szCs w:val="18"/>
              </w:rPr>
              <w:t>NFR-05</w:t>
            </w:r>
          </w:p>
        </w:tc>
        <w:tc>
          <w:tcPr>
            <w:tcW w:w="2120"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14" w14:textId="77777777" w:rsidR="00054C85" w:rsidRDefault="00D321D6">
            <w:r>
              <w:rPr>
                <w:color w:val="222222"/>
                <w:sz w:val="18"/>
                <w:szCs w:val="18"/>
              </w:rPr>
              <w:t>Boundedness</w:t>
            </w:r>
          </w:p>
        </w:tc>
        <w:tc>
          <w:tcPr>
            <w:tcW w:w="6555"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15" w14:textId="77777777" w:rsidR="00054C85" w:rsidRDefault="00D321D6">
            <w:r>
              <w:rPr>
                <w:color w:val="222222"/>
                <w:sz w:val="18"/>
                <w:szCs w:val="18"/>
              </w:rPr>
              <w:t>Every adaptive loop (replanning, repairs, tool calls) has a positive, configured ceiling.</w:t>
            </w:r>
          </w:p>
        </w:tc>
      </w:tr>
      <w:tr w:rsidR="00054C85" w14:paraId="05B21E1A" w14:textId="77777777">
        <w:tblPrEx>
          <w:tblCellMar>
            <w:top w:w="0" w:type="dxa"/>
            <w:bottom w:w="0" w:type="dxa"/>
          </w:tblCellMar>
        </w:tblPrEx>
        <w:tc>
          <w:tcPr>
            <w:tcW w:w="96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17" w14:textId="77777777" w:rsidR="00054C85" w:rsidRDefault="00D321D6">
            <w:r>
              <w:rPr>
                <w:color w:val="222222"/>
                <w:sz w:val="18"/>
                <w:szCs w:val="18"/>
              </w:rPr>
              <w:t>NFR-06</w:t>
            </w:r>
          </w:p>
        </w:tc>
        <w:tc>
          <w:tcPr>
            <w:tcW w:w="2120"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18" w14:textId="77777777" w:rsidR="00054C85" w:rsidRDefault="00D321D6">
            <w:r>
              <w:rPr>
                <w:color w:val="222222"/>
                <w:sz w:val="18"/>
                <w:szCs w:val="18"/>
              </w:rPr>
              <w:t>Determinism</w:t>
            </w:r>
          </w:p>
        </w:tc>
        <w:tc>
          <w:tcPr>
            <w:tcW w:w="6555"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19" w14:textId="77777777" w:rsidR="00054C85" w:rsidRDefault="00D321D6">
            <w:r>
              <w:rPr>
                <w:color w:val="222222"/>
                <w:sz w:val="18"/>
                <w:szCs w:val="18"/>
              </w:rPr>
              <w:t>Temperature 0 and a fixed seed for analytical roles; repeated evaluation runs give identical metrics.</w:t>
            </w:r>
          </w:p>
        </w:tc>
      </w:tr>
      <w:tr w:rsidR="00054C85" w14:paraId="05B21E1E" w14:textId="77777777">
        <w:tblPrEx>
          <w:tblCellMar>
            <w:top w:w="0" w:type="dxa"/>
            <w:bottom w:w="0" w:type="dxa"/>
          </w:tblCellMar>
        </w:tblPrEx>
        <w:tc>
          <w:tcPr>
            <w:tcW w:w="96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1B" w14:textId="77777777" w:rsidR="00054C85" w:rsidRDefault="00D321D6">
            <w:r>
              <w:rPr>
                <w:color w:val="222222"/>
                <w:sz w:val="18"/>
                <w:szCs w:val="18"/>
              </w:rPr>
              <w:t>NFR-07</w:t>
            </w:r>
          </w:p>
        </w:tc>
        <w:tc>
          <w:tcPr>
            <w:tcW w:w="2120"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1C" w14:textId="77777777" w:rsidR="00054C85" w:rsidRDefault="00D321D6">
            <w:r>
              <w:rPr>
                <w:color w:val="222222"/>
                <w:sz w:val="18"/>
                <w:szCs w:val="18"/>
              </w:rPr>
              <w:t>Performance</w:t>
            </w:r>
          </w:p>
        </w:tc>
        <w:tc>
          <w:tcPr>
            <w:tcW w:w="6555"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1D" w14:textId="77777777" w:rsidR="00054C85" w:rsidRDefault="00D321D6">
            <w:r>
              <w:rPr>
                <w:color w:val="222222"/>
                <w:sz w:val="18"/>
                <w:szCs w:val="18"/>
              </w:rPr>
              <w:t>A three-document investigation completes in roughly 30-60 s on a laptop GPU (RTX 4050, 6 GB).</w:t>
            </w:r>
          </w:p>
        </w:tc>
      </w:tr>
      <w:tr w:rsidR="00054C85" w14:paraId="05B21E22" w14:textId="77777777">
        <w:tblPrEx>
          <w:tblCellMar>
            <w:top w:w="0" w:type="dxa"/>
            <w:bottom w:w="0" w:type="dxa"/>
          </w:tblCellMar>
        </w:tblPrEx>
        <w:tc>
          <w:tcPr>
            <w:tcW w:w="96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1F" w14:textId="77777777" w:rsidR="00054C85" w:rsidRDefault="00D321D6">
            <w:r>
              <w:rPr>
                <w:color w:val="222222"/>
                <w:sz w:val="18"/>
                <w:szCs w:val="18"/>
              </w:rPr>
              <w:t>NFR-08</w:t>
            </w:r>
          </w:p>
        </w:tc>
        <w:tc>
          <w:tcPr>
            <w:tcW w:w="2120"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20" w14:textId="77777777" w:rsidR="00054C85" w:rsidRDefault="00D321D6">
            <w:r>
              <w:rPr>
                <w:color w:val="222222"/>
                <w:sz w:val="18"/>
                <w:szCs w:val="18"/>
              </w:rPr>
              <w:t>Reliability</w:t>
            </w:r>
          </w:p>
        </w:tc>
        <w:tc>
          <w:tcPr>
            <w:tcW w:w="6555"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21" w14:textId="77777777" w:rsidR="00054C85" w:rsidRDefault="00D321D6">
            <w:r>
              <w:rPr>
                <w:color w:val="222222"/>
                <w:sz w:val="18"/>
                <w:szCs w:val="18"/>
              </w:rPr>
              <w:t>A failed tool, model call or store degrades with a recorded reason instead of failing the run.</w:t>
            </w:r>
          </w:p>
        </w:tc>
      </w:tr>
      <w:tr w:rsidR="00054C85" w14:paraId="05B21E26" w14:textId="77777777">
        <w:tblPrEx>
          <w:tblCellMar>
            <w:top w:w="0" w:type="dxa"/>
            <w:bottom w:w="0" w:type="dxa"/>
          </w:tblCellMar>
        </w:tblPrEx>
        <w:tc>
          <w:tcPr>
            <w:tcW w:w="96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23" w14:textId="77777777" w:rsidR="00054C85" w:rsidRDefault="00D321D6">
            <w:r>
              <w:rPr>
                <w:color w:val="222222"/>
                <w:sz w:val="18"/>
                <w:szCs w:val="18"/>
              </w:rPr>
              <w:t>NFR-09</w:t>
            </w:r>
          </w:p>
        </w:tc>
        <w:tc>
          <w:tcPr>
            <w:tcW w:w="2120"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24" w14:textId="77777777" w:rsidR="00054C85" w:rsidRDefault="00D321D6">
            <w:r>
              <w:rPr>
                <w:color w:val="222222"/>
                <w:sz w:val="18"/>
                <w:szCs w:val="18"/>
              </w:rPr>
              <w:t>Security</w:t>
            </w:r>
          </w:p>
        </w:tc>
        <w:tc>
          <w:tcPr>
            <w:tcW w:w="6555"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25" w14:textId="77777777" w:rsidR="00054C85" w:rsidRDefault="00D321D6">
            <w:r>
              <w:rPr>
                <w:color w:val="222222"/>
                <w:sz w:val="18"/>
                <w:szCs w:val="18"/>
              </w:rPr>
              <w:t>Path traversal refused; uploads and evidence git-ignored; injection scanning; integrity checks on evidence.</w:t>
            </w:r>
          </w:p>
        </w:tc>
      </w:tr>
      <w:tr w:rsidR="00054C85" w14:paraId="05B21E2A" w14:textId="77777777">
        <w:tblPrEx>
          <w:tblCellMar>
            <w:top w:w="0" w:type="dxa"/>
            <w:bottom w:w="0" w:type="dxa"/>
          </w:tblCellMar>
        </w:tblPrEx>
        <w:tc>
          <w:tcPr>
            <w:tcW w:w="96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27" w14:textId="77777777" w:rsidR="00054C85" w:rsidRDefault="00D321D6">
            <w:r>
              <w:rPr>
                <w:color w:val="222222"/>
                <w:sz w:val="18"/>
                <w:szCs w:val="18"/>
              </w:rPr>
              <w:t>NFR-10</w:t>
            </w:r>
          </w:p>
        </w:tc>
        <w:tc>
          <w:tcPr>
            <w:tcW w:w="2120"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28" w14:textId="77777777" w:rsidR="00054C85" w:rsidRDefault="00D321D6">
            <w:r>
              <w:rPr>
                <w:color w:val="222222"/>
                <w:sz w:val="18"/>
                <w:szCs w:val="18"/>
              </w:rPr>
              <w:t>Maintainability</w:t>
            </w:r>
          </w:p>
        </w:tc>
        <w:tc>
          <w:tcPr>
            <w:tcW w:w="6555"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29" w14:textId="77777777" w:rsidR="00054C85" w:rsidRDefault="00D321D6">
            <w:r>
              <w:rPr>
                <w:color w:val="222222"/>
                <w:sz w:val="18"/>
                <w:szCs w:val="18"/>
              </w:rPr>
              <w:t>Typed throughout (mypy --strict, TypeScript strict), linted, and documented by ADRs and logs.</w:t>
            </w:r>
          </w:p>
        </w:tc>
      </w:tr>
      <w:tr w:rsidR="00054C85" w14:paraId="05B21E2E" w14:textId="77777777">
        <w:tblPrEx>
          <w:tblCellMar>
            <w:top w:w="0" w:type="dxa"/>
            <w:bottom w:w="0" w:type="dxa"/>
          </w:tblCellMar>
        </w:tblPrEx>
        <w:tc>
          <w:tcPr>
            <w:tcW w:w="96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2B" w14:textId="77777777" w:rsidR="00054C85" w:rsidRDefault="00D321D6">
            <w:r>
              <w:rPr>
                <w:color w:val="222222"/>
                <w:sz w:val="18"/>
                <w:szCs w:val="18"/>
              </w:rPr>
              <w:t>NFR-11</w:t>
            </w:r>
          </w:p>
        </w:tc>
        <w:tc>
          <w:tcPr>
            <w:tcW w:w="2120"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2C" w14:textId="77777777" w:rsidR="00054C85" w:rsidRDefault="00D321D6">
            <w:r>
              <w:rPr>
                <w:color w:val="222222"/>
                <w:sz w:val="18"/>
                <w:szCs w:val="18"/>
              </w:rPr>
              <w:t>Usability and accessibility</w:t>
            </w:r>
          </w:p>
        </w:tc>
        <w:tc>
          <w:tcPr>
            <w:tcW w:w="6555"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2D" w14:textId="77777777" w:rsidR="00054C85" w:rsidRDefault="00D321D6">
            <w:r>
              <w:rPr>
                <w:color w:val="222222"/>
                <w:sz w:val="18"/>
                <w:szCs w:val="18"/>
              </w:rPr>
              <w:t>Light and dark themes, keyboard navigation, no colour-only meaning, no horizontal scrolling, phone widths.</w:t>
            </w:r>
          </w:p>
        </w:tc>
      </w:tr>
      <w:tr w:rsidR="00054C85" w14:paraId="05B21E32" w14:textId="77777777">
        <w:tblPrEx>
          <w:tblCellMar>
            <w:top w:w="0" w:type="dxa"/>
            <w:bottom w:w="0" w:type="dxa"/>
          </w:tblCellMar>
        </w:tblPrEx>
        <w:tc>
          <w:tcPr>
            <w:tcW w:w="96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2F" w14:textId="77777777" w:rsidR="00054C85" w:rsidRDefault="00D321D6">
            <w:r>
              <w:rPr>
                <w:color w:val="222222"/>
                <w:sz w:val="18"/>
                <w:szCs w:val="18"/>
              </w:rPr>
              <w:t>NFR-12</w:t>
            </w:r>
          </w:p>
        </w:tc>
        <w:tc>
          <w:tcPr>
            <w:tcW w:w="2120"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30" w14:textId="77777777" w:rsidR="00054C85" w:rsidRDefault="00D321D6">
            <w:r>
              <w:rPr>
                <w:color w:val="222222"/>
                <w:sz w:val="18"/>
                <w:szCs w:val="18"/>
              </w:rPr>
              <w:t>Portability</w:t>
            </w:r>
          </w:p>
        </w:tc>
        <w:tc>
          <w:tcPr>
            <w:tcW w:w="6555"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31" w14:textId="77777777" w:rsidR="00054C85" w:rsidRDefault="00D321D6">
            <w:r>
              <w:rPr>
                <w:color w:val="222222"/>
                <w:sz w:val="18"/>
                <w:szCs w:val="18"/>
              </w:rPr>
              <w:t>Docker Compose for Postgres and Neo4j; Windows, macOS and Linux supported.</w:t>
            </w:r>
          </w:p>
        </w:tc>
      </w:tr>
    </w:tbl>
    <w:p w14:paraId="05B21E33" w14:textId="77777777" w:rsidR="00054C85" w:rsidRDefault="00054C85">
      <w:pPr>
        <w:spacing w:after="120"/>
      </w:pPr>
    </w:p>
    <w:p w14:paraId="05B21E34" w14:textId="77777777" w:rsidR="00054C85" w:rsidRDefault="00D321D6">
      <w:pPr>
        <w:pStyle w:val="Heading2"/>
      </w:pPr>
      <w:bookmarkStart w:id="8" w:name="_Toc243433642"/>
      <w:r>
        <w:t>2.3 Hardware requirements</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9"/>
        <w:gridCol w:w="3855"/>
        <w:gridCol w:w="3374"/>
      </w:tblGrid>
      <w:tr w:rsidR="00054C85" w14:paraId="05B21E38" w14:textId="77777777">
        <w:tblPrEx>
          <w:tblCellMar>
            <w:top w:w="0" w:type="dxa"/>
            <w:bottom w:w="0" w:type="dxa"/>
          </w:tblCellMar>
        </w:tblPrEx>
        <w:trPr>
          <w:tblHeader/>
        </w:trPr>
        <w:tc>
          <w:tcPr>
            <w:tcW w:w="2409" w:type="dxa"/>
            <w:tcBorders>
              <w:top w:val="single" w:sz="4" w:space="0" w:color="B8C2D6"/>
              <w:left w:val="single" w:sz="4" w:space="0" w:color="B8C2D6"/>
              <w:bottom w:val="single" w:sz="4" w:space="0" w:color="B8C2D6"/>
              <w:right w:val="single" w:sz="4" w:space="0" w:color="B8C2D6"/>
            </w:tcBorders>
            <w:shd w:val="clear" w:color="auto" w:fill="1F3A93"/>
            <w:tcMar>
              <w:top w:w="60" w:type="dxa"/>
              <w:left w:w="100" w:type="dxa"/>
              <w:bottom w:w="60" w:type="dxa"/>
              <w:right w:w="100" w:type="dxa"/>
            </w:tcMar>
          </w:tcPr>
          <w:p w14:paraId="05B21E35" w14:textId="77777777" w:rsidR="00054C85" w:rsidRDefault="00D321D6">
            <w:r>
              <w:rPr>
                <w:b/>
                <w:bCs/>
                <w:color w:val="FFFFFF"/>
                <w:sz w:val="18"/>
                <w:szCs w:val="18"/>
              </w:rPr>
              <w:t>Component</w:t>
            </w:r>
          </w:p>
        </w:tc>
        <w:tc>
          <w:tcPr>
            <w:tcW w:w="3855" w:type="dxa"/>
            <w:tcBorders>
              <w:top w:val="single" w:sz="4" w:space="0" w:color="B8C2D6"/>
              <w:left w:val="single" w:sz="4" w:space="0" w:color="B8C2D6"/>
              <w:bottom w:val="single" w:sz="4" w:space="0" w:color="B8C2D6"/>
              <w:right w:val="single" w:sz="4" w:space="0" w:color="B8C2D6"/>
            </w:tcBorders>
            <w:shd w:val="clear" w:color="auto" w:fill="1F3A93"/>
            <w:tcMar>
              <w:top w:w="60" w:type="dxa"/>
              <w:left w:w="100" w:type="dxa"/>
              <w:bottom w:w="60" w:type="dxa"/>
              <w:right w:w="100" w:type="dxa"/>
            </w:tcMar>
          </w:tcPr>
          <w:p w14:paraId="05B21E36" w14:textId="77777777" w:rsidR="00054C85" w:rsidRDefault="00D321D6">
            <w:r>
              <w:rPr>
                <w:b/>
                <w:bCs/>
                <w:color w:val="FFFFFF"/>
                <w:sz w:val="18"/>
                <w:szCs w:val="18"/>
              </w:rPr>
              <w:t>Minimum</w:t>
            </w:r>
          </w:p>
        </w:tc>
        <w:tc>
          <w:tcPr>
            <w:tcW w:w="3374" w:type="dxa"/>
            <w:tcBorders>
              <w:top w:val="single" w:sz="4" w:space="0" w:color="B8C2D6"/>
              <w:left w:val="single" w:sz="4" w:space="0" w:color="B8C2D6"/>
              <w:bottom w:val="single" w:sz="4" w:space="0" w:color="B8C2D6"/>
              <w:right w:val="single" w:sz="4" w:space="0" w:color="B8C2D6"/>
            </w:tcBorders>
            <w:shd w:val="clear" w:color="auto" w:fill="1F3A93"/>
            <w:tcMar>
              <w:top w:w="60" w:type="dxa"/>
              <w:left w:w="100" w:type="dxa"/>
              <w:bottom w:w="60" w:type="dxa"/>
              <w:right w:w="100" w:type="dxa"/>
            </w:tcMar>
          </w:tcPr>
          <w:p w14:paraId="05B21E37" w14:textId="77777777" w:rsidR="00054C85" w:rsidRDefault="00D321D6">
            <w:r>
              <w:rPr>
                <w:b/>
                <w:bCs/>
                <w:color w:val="FFFFFF"/>
                <w:sz w:val="18"/>
                <w:szCs w:val="18"/>
              </w:rPr>
              <w:t>Used in development</w:t>
            </w:r>
          </w:p>
        </w:tc>
      </w:tr>
      <w:tr w:rsidR="00054C85" w14:paraId="05B21E3C" w14:textId="77777777">
        <w:tblPrEx>
          <w:tblCellMar>
            <w:top w:w="0" w:type="dxa"/>
            <w:bottom w:w="0" w:type="dxa"/>
          </w:tblCellMar>
        </w:tblPrEx>
        <w:tc>
          <w:tcPr>
            <w:tcW w:w="2409"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39" w14:textId="77777777" w:rsidR="00054C85" w:rsidRDefault="00D321D6">
            <w:r>
              <w:rPr>
                <w:color w:val="222222"/>
                <w:sz w:val="18"/>
                <w:szCs w:val="18"/>
              </w:rPr>
              <w:t>Processor</w:t>
            </w:r>
          </w:p>
        </w:tc>
        <w:tc>
          <w:tcPr>
            <w:tcW w:w="3855"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3A" w14:textId="77777777" w:rsidR="00054C85" w:rsidRDefault="00D321D6">
            <w:r>
              <w:rPr>
                <w:color w:val="222222"/>
                <w:sz w:val="18"/>
                <w:szCs w:val="18"/>
              </w:rPr>
              <w:t>4-core x86-64</w:t>
            </w:r>
          </w:p>
        </w:tc>
        <w:tc>
          <w:tcPr>
            <w:tcW w:w="3374"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3B" w14:textId="77777777" w:rsidR="00054C85" w:rsidRDefault="00D321D6">
            <w:r>
              <w:rPr>
                <w:color w:val="222222"/>
                <w:sz w:val="18"/>
                <w:szCs w:val="18"/>
              </w:rPr>
              <w:t>Laptop-class multi-core CPU</w:t>
            </w:r>
          </w:p>
        </w:tc>
      </w:tr>
      <w:tr w:rsidR="00054C85" w14:paraId="05B21E40" w14:textId="77777777">
        <w:tblPrEx>
          <w:tblCellMar>
            <w:top w:w="0" w:type="dxa"/>
            <w:bottom w:w="0" w:type="dxa"/>
          </w:tblCellMar>
        </w:tblPrEx>
        <w:tc>
          <w:tcPr>
            <w:tcW w:w="2409"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3D" w14:textId="77777777" w:rsidR="00054C85" w:rsidRDefault="00D321D6">
            <w:r>
              <w:rPr>
                <w:color w:val="222222"/>
                <w:sz w:val="18"/>
                <w:szCs w:val="18"/>
              </w:rPr>
              <w:t>Memory</w:t>
            </w:r>
          </w:p>
        </w:tc>
        <w:tc>
          <w:tcPr>
            <w:tcW w:w="3855"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3E" w14:textId="77777777" w:rsidR="00054C85" w:rsidRDefault="00D321D6">
            <w:r>
              <w:rPr>
                <w:color w:val="222222"/>
                <w:sz w:val="18"/>
                <w:szCs w:val="18"/>
              </w:rPr>
              <w:t>16 GB RAM</w:t>
            </w:r>
          </w:p>
        </w:tc>
        <w:tc>
          <w:tcPr>
            <w:tcW w:w="3374"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3F" w14:textId="77777777" w:rsidR="00054C85" w:rsidRDefault="00D321D6">
            <w:r>
              <w:rPr>
                <w:color w:val="222222"/>
                <w:sz w:val="18"/>
                <w:szCs w:val="18"/>
              </w:rPr>
              <w:t>16 GB</w:t>
            </w:r>
          </w:p>
        </w:tc>
      </w:tr>
      <w:tr w:rsidR="00054C85" w14:paraId="05B21E44" w14:textId="77777777">
        <w:tblPrEx>
          <w:tblCellMar>
            <w:top w:w="0" w:type="dxa"/>
            <w:bottom w:w="0" w:type="dxa"/>
          </w:tblCellMar>
        </w:tblPrEx>
        <w:tc>
          <w:tcPr>
            <w:tcW w:w="2409"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41" w14:textId="77777777" w:rsidR="00054C85" w:rsidRDefault="00D321D6">
            <w:r>
              <w:rPr>
                <w:color w:val="222222"/>
                <w:sz w:val="18"/>
                <w:szCs w:val="18"/>
              </w:rPr>
              <w:t>GPU</w:t>
            </w:r>
          </w:p>
        </w:tc>
        <w:tc>
          <w:tcPr>
            <w:tcW w:w="3855"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42" w14:textId="77777777" w:rsidR="00054C85" w:rsidRDefault="00D321D6">
            <w:r>
              <w:rPr>
                <w:color w:val="222222"/>
                <w:sz w:val="18"/>
                <w:szCs w:val="18"/>
              </w:rPr>
              <w:t>Optional; CPU inference works, slowly</w:t>
            </w:r>
          </w:p>
        </w:tc>
        <w:tc>
          <w:tcPr>
            <w:tcW w:w="3374"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43" w14:textId="77777777" w:rsidR="00054C85" w:rsidRDefault="00D321D6">
            <w:r>
              <w:rPr>
                <w:color w:val="222222"/>
                <w:sz w:val="18"/>
                <w:szCs w:val="18"/>
              </w:rPr>
              <w:t>NVIDIA RTX 4050, about 6 GB VRAM</w:t>
            </w:r>
          </w:p>
        </w:tc>
      </w:tr>
      <w:tr w:rsidR="00054C85" w14:paraId="05B21E48" w14:textId="77777777">
        <w:tblPrEx>
          <w:tblCellMar>
            <w:top w:w="0" w:type="dxa"/>
            <w:bottom w:w="0" w:type="dxa"/>
          </w:tblCellMar>
        </w:tblPrEx>
        <w:tc>
          <w:tcPr>
            <w:tcW w:w="2409"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45" w14:textId="77777777" w:rsidR="00054C85" w:rsidRDefault="00D321D6">
            <w:r>
              <w:rPr>
                <w:color w:val="222222"/>
                <w:sz w:val="18"/>
                <w:szCs w:val="18"/>
              </w:rPr>
              <w:t>Storage</w:t>
            </w:r>
          </w:p>
        </w:tc>
        <w:tc>
          <w:tcPr>
            <w:tcW w:w="3855"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46" w14:textId="77777777" w:rsidR="00054C85" w:rsidRDefault="00D321D6">
            <w:r>
              <w:rPr>
                <w:color w:val="222222"/>
                <w:sz w:val="18"/>
                <w:szCs w:val="18"/>
              </w:rPr>
              <w:t>15 GB free (models, Docker images, databases)</w:t>
            </w:r>
          </w:p>
        </w:tc>
        <w:tc>
          <w:tcPr>
            <w:tcW w:w="3374"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47" w14:textId="77777777" w:rsidR="00054C85" w:rsidRDefault="00D321D6">
            <w:r>
              <w:rPr>
                <w:color w:val="222222"/>
                <w:sz w:val="18"/>
                <w:szCs w:val="18"/>
              </w:rPr>
              <w:t>SSD</w:t>
            </w:r>
          </w:p>
        </w:tc>
      </w:tr>
      <w:tr w:rsidR="00054C85" w14:paraId="05B21E4C" w14:textId="77777777">
        <w:tblPrEx>
          <w:tblCellMar>
            <w:top w:w="0" w:type="dxa"/>
            <w:bottom w:w="0" w:type="dxa"/>
          </w:tblCellMar>
        </w:tblPrEx>
        <w:tc>
          <w:tcPr>
            <w:tcW w:w="2409"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49" w14:textId="77777777" w:rsidR="00054C85" w:rsidRDefault="00D321D6">
            <w:r>
              <w:rPr>
                <w:color w:val="222222"/>
                <w:sz w:val="18"/>
                <w:szCs w:val="18"/>
              </w:rPr>
              <w:t>Network</w:t>
            </w:r>
          </w:p>
        </w:tc>
        <w:tc>
          <w:tcPr>
            <w:tcW w:w="3855"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4A" w14:textId="77777777" w:rsidR="00054C85" w:rsidRDefault="00D321D6">
            <w:r>
              <w:rPr>
                <w:color w:val="222222"/>
                <w:sz w:val="18"/>
                <w:szCs w:val="18"/>
              </w:rPr>
              <w:t>Only for installation; runs offline afterwards</w:t>
            </w:r>
          </w:p>
        </w:tc>
        <w:tc>
          <w:tcPr>
            <w:tcW w:w="3374"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4B" w14:textId="77777777" w:rsidR="00054C85" w:rsidRDefault="00D321D6">
            <w:r>
              <w:rPr>
                <w:color w:val="222222"/>
                <w:sz w:val="18"/>
                <w:szCs w:val="18"/>
              </w:rPr>
              <w:t>-</w:t>
            </w:r>
          </w:p>
        </w:tc>
      </w:tr>
    </w:tbl>
    <w:p w14:paraId="05B21E4D" w14:textId="77777777" w:rsidR="00054C85" w:rsidRDefault="00054C85">
      <w:pPr>
        <w:spacing w:after="120"/>
      </w:pPr>
    </w:p>
    <w:p w14:paraId="05B21E4E" w14:textId="77777777" w:rsidR="00054C85" w:rsidRDefault="00D321D6">
      <w:pPr>
        <w:pStyle w:val="Heading2"/>
      </w:pPr>
      <w:bookmarkStart w:id="9" w:name="_Toc243433643"/>
      <w:r>
        <w:t>2.4 Software requirements</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9"/>
        <w:gridCol w:w="3373"/>
        <w:gridCol w:w="3856"/>
      </w:tblGrid>
      <w:tr w:rsidR="00054C85" w14:paraId="05B21E52" w14:textId="77777777">
        <w:tblPrEx>
          <w:tblCellMar>
            <w:top w:w="0" w:type="dxa"/>
            <w:bottom w:w="0" w:type="dxa"/>
          </w:tblCellMar>
        </w:tblPrEx>
        <w:trPr>
          <w:tblHeader/>
        </w:trPr>
        <w:tc>
          <w:tcPr>
            <w:tcW w:w="2409" w:type="dxa"/>
            <w:tcBorders>
              <w:top w:val="single" w:sz="4" w:space="0" w:color="B8C2D6"/>
              <w:left w:val="single" w:sz="4" w:space="0" w:color="B8C2D6"/>
              <w:bottom w:val="single" w:sz="4" w:space="0" w:color="B8C2D6"/>
              <w:right w:val="single" w:sz="4" w:space="0" w:color="B8C2D6"/>
            </w:tcBorders>
            <w:shd w:val="clear" w:color="auto" w:fill="1F3A93"/>
            <w:tcMar>
              <w:top w:w="60" w:type="dxa"/>
              <w:left w:w="100" w:type="dxa"/>
              <w:bottom w:w="60" w:type="dxa"/>
              <w:right w:w="100" w:type="dxa"/>
            </w:tcMar>
          </w:tcPr>
          <w:p w14:paraId="05B21E4F" w14:textId="77777777" w:rsidR="00054C85" w:rsidRDefault="00D321D6">
            <w:r>
              <w:rPr>
                <w:b/>
                <w:bCs/>
                <w:color w:val="FFFFFF"/>
                <w:sz w:val="18"/>
                <w:szCs w:val="18"/>
              </w:rPr>
              <w:t>Software</w:t>
            </w:r>
          </w:p>
        </w:tc>
        <w:tc>
          <w:tcPr>
            <w:tcW w:w="3373" w:type="dxa"/>
            <w:tcBorders>
              <w:top w:val="single" w:sz="4" w:space="0" w:color="B8C2D6"/>
              <w:left w:val="single" w:sz="4" w:space="0" w:color="B8C2D6"/>
              <w:bottom w:val="single" w:sz="4" w:space="0" w:color="B8C2D6"/>
              <w:right w:val="single" w:sz="4" w:space="0" w:color="B8C2D6"/>
            </w:tcBorders>
            <w:shd w:val="clear" w:color="auto" w:fill="1F3A93"/>
            <w:tcMar>
              <w:top w:w="60" w:type="dxa"/>
              <w:left w:w="100" w:type="dxa"/>
              <w:bottom w:w="60" w:type="dxa"/>
              <w:right w:w="100" w:type="dxa"/>
            </w:tcMar>
          </w:tcPr>
          <w:p w14:paraId="05B21E50" w14:textId="77777777" w:rsidR="00054C85" w:rsidRDefault="00D321D6">
            <w:r>
              <w:rPr>
                <w:b/>
                <w:bCs/>
                <w:color w:val="FFFFFF"/>
                <w:sz w:val="18"/>
                <w:szCs w:val="18"/>
              </w:rPr>
              <w:t>Version</w:t>
            </w:r>
          </w:p>
        </w:tc>
        <w:tc>
          <w:tcPr>
            <w:tcW w:w="3856" w:type="dxa"/>
            <w:tcBorders>
              <w:top w:val="single" w:sz="4" w:space="0" w:color="B8C2D6"/>
              <w:left w:val="single" w:sz="4" w:space="0" w:color="B8C2D6"/>
              <w:bottom w:val="single" w:sz="4" w:space="0" w:color="B8C2D6"/>
              <w:right w:val="single" w:sz="4" w:space="0" w:color="B8C2D6"/>
            </w:tcBorders>
            <w:shd w:val="clear" w:color="auto" w:fill="1F3A93"/>
            <w:tcMar>
              <w:top w:w="60" w:type="dxa"/>
              <w:left w:w="100" w:type="dxa"/>
              <w:bottom w:w="60" w:type="dxa"/>
              <w:right w:w="100" w:type="dxa"/>
            </w:tcMar>
          </w:tcPr>
          <w:p w14:paraId="05B21E51" w14:textId="77777777" w:rsidR="00054C85" w:rsidRDefault="00D321D6">
            <w:r>
              <w:rPr>
                <w:b/>
                <w:bCs/>
                <w:color w:val="FFFFFF"/>
                <w:sz w:val="18"/>
                <w:szCs w:val="18"/>
              </w:rPr>
              <w:t>Purpose</w:t>
            </w:r>
          </w:p>
        </w:tc>
      </w:tr>
      <w:tr w:rsidR="00054C85" w14:paraId="05B21E56" w14:textId="77777777">
        <w:tblPrEx>
          <w:tblCellMar>
            <w:top w:w="0" w:type="dxa"/>
            <w:bottom w:w="0" w:type="dxa"/>
          </w:tblCellMar>
        </w:tblPrEx>
        <w:tc>
          <w:tcPr>
            <w:tcW w:w="2409"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53" w14:textId="77777777" w:rsidR="00054C85" w:rsidRDefault="00D321D6">
            <w:r>
              <w:rPr>
                <w:color w:val="222222"/>
                <w:sz w:val="18"/>
                <w:szCs w:val="18"/>
              </w:rPr>
              <w:t>Operating system</w:t>
            </w:r>
          </w:p>
        </w:tc>
        <w:tc>
          <w:tcPr>
            <w:tcW w:w="337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54" w14:textId="77777777" w:rsidR="00054C85" w:rsidRDefault="00D321D6">
            <w:r>
              <w:rPr>
                <w:color w:val="222222"/>
                <w:sz w:val="18"/>
                <w:szCs w:val="18"/>
              </w:rPr>
              <w:t>Windows 11, macOS or Linux</w:t>
            </w:r>
          </w:p>
        </w:tc>
        <w:tc>
          <w:tcPr>
            <w:tcW w:w="3856"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55" w14:textId="77777777" w:rsidR="00054C85" w:rsidRDefault="00D321D6">
            <w:r>
              <w:rPr>
                <w:color w:val="222222"/>
                <w:sz w:val="18"/>
                <w:szCs w:val="18"/>
              </w:rPr>
              <w:t>Host (development on Windows 11 Home with WSL2)</w:t>
            </w:r>
          </w:p>
        </w:tc>
      </w:tr>
      <w:tr w:rsidR="00054C85" w14:paraId="05B21E5A" w14:textId="77777777">
        <w:tblPrEx>
          <w:tblCellMar>
            <w:top w:w="0" w:type="dxa"/>
            <w:bottom w:w="0" w:type="dxa"/>
          </w:tblCellMar>
        </w:tblPrEx>
        <w:tc>
          <w:tcPr>
            <w:tcW w:w="2409"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57" w14:textId="77777777" w:rsidR="00054C85" w:rsidRDefault="00D321D6">
            <w:r>
              <w:rPr>
                <w:color w:val="222222"/>
                <w:sz w:val="18"/>
                <w:szCs w:val="18"/>
              </w:rPr>
              <w:t>Python</w:t>
            </w:r>
          </w:p>
        </w:tc>
        <w:tc>
          <w:tcPr>
            <w:tcW w:w="337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58" w14:textId="77777777" w:rsidR="00054C85" w:rsidRDefault="00D321D6">
            <w:r>
              <w:rPr>
                <w:color w:val="222222"/>
                <w:sz w:val="18"/>
                <w:szCs w:val="18"/>
              </w:rPr>
              <w:t>3.12</w:t>
            </w:r>
          </w:p>
        </w:tc>
        <w:tc>
          <w:tcPr>
            <w:tcW w:w="3856"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59" w14:textId="77777777" w:rsidR="00054C85" w:rsidRDefault="00D321D6">
            <w:r>
              <w:rPr>
                <w:color w:val="222222"/>
                <w:sz w:val="18"/>
                <w:szCs w:val="18"/>
              </w:rPr>
              <w:t>Backend engine and API</w:t>
            </w:r>
          </w:p>
        </w:tc>
      </w:tr>
      <w:tr w:rsidR="00054C85" w14:paraId="05B21E5E" w14:textId="77777777">
        <w:tblPrEx>
          <w:tblCellMar>
            <w:top w:w="0" w:type="dxa"/>
            <w:bottom w:w="0" w:type="dxa"/>
          </w:tblCellMar>
        </w:tblPrEx>
        <w:tc>
          <w:tcPr>
            <w:tcW w:w="2409"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5B" w14:textId="77777777" w:rsidR="00054C85" w:rsidRDefault="00D321D6">
            <w:r>
              <w:rPr>
                <w:color w:val="222222"/>
                <w:sz w:val="18"/>
                <w:szCs w:val="18"/>
              </w:rPr>
              <w:t>Node.js</w:t>
            </w:r>
          </w:p>
        </w:tc>
        <w:tc>
          <w:tcPr>
            <w:tcW w:w="337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5C" w14:textId="77777777" w:rsidR="00054C85" w:rsidRDefault="00D321D6">
            <w:r>
              <w:rPr>
                <w:color w:val="222222"/>
                <w:sz w:val="18"/>
                <w:szCs w:val="18"/>
              </w:rPr>
              <w:t>22 or later</w:t>
            </w:r>
          </w:p>
        </w:tc>
        <w:tc>
          <w:tcPr>
            <w:tcW w:w="3856"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5D" w14:textId="77777777" w:rsidR="00054C85" w:rsidRDefault="00D321D6">
            <w:r>
              <w:rPr>
                <w:color w:val="222222"/>
                <w:sz w:val="18"/>
                <w:szCs w:val="18"/>
              </w:rPr>
              <w:t>Web console build and tests</w:t>
            </w:r>
          </w:p>
        </w:tc>
      </w:tr>
      <w:tr w:rsidR="00054C85" w14:paraId="05B21E62" w14:textId="77777777">
        <w:tblPrEx>
          <w:tblCellMar>
            <w:top w:w="0" w:type="dxa"/>
            <w:bottom w:w="0" w:type="dxa"/>
          </w:tblCellMar>
        </w:tblPrEx>
        <w:tc>
          <w:tcPr>
            <w:tcW w:w="2409"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5F" w14:textId="77777777" w:rsidR="00054C85" w:rsidRDefault="00D321D6">
            <w:r>
              <w:rPr>
                <w:color w:val="222222"/>
                <w:sz w:val="18"/>
                <w:szCs w:val="18"/>
              </w:rPr>
              <w:lastRenderedPageBreak/>
              <w:t>Docker Desktop</w:t>
            </w:r>
          </w:p>
        </w:tc>
        <w:tc>
          <w:tcPr>
            <w:tcW w:w="337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60" w14:textId="77777777" w:rsidR="00054C85" w:rsidRDefault="00D321D6">
            <w:r>
              <w:rPr>
                <w:color w:val="222222"/>
                <w:sz w:val="18"/>
                <w:szCs w:val="18"/>
              </w:rPr>
              <w:t>with Compose</w:t>
            </w:r>
          </w:p>
        </w:tc>
        <w:tc>
          <w:tcPr>
            <w:tcW w:w="3856"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61" w14:textId="77777777" w:rsidR="00054C85" w:rsidRDefault="00D321D6">
            <w:r>
              <w:rPr>
                <w:color w:val="222222"/>
                <w:sz w:val="18"/>
                <w:szCs w:val="18"/>
              </w:rPr>
              <w:t>PostgreSQL 16 + pgvector, Neo4j 5 Community</w:t>
            </w:r>
          </w:p>
        </w:tc>
      </w:tr>
      <w:tr w:rsidR="00054C85" w14:paraId="05B21E66" w14:textId="77777777">
        <w:tblPrEx>
          <w:tblCellMar>
            <w:top w:w="0" w:type="dxa"/>
            <w:bottom w:w="0" w:type="dxa"/>
          </w:tblCellMar>
        </w:tblPrEx>
        <w:tc>
          <w:tcPr>
            <w:tcW w:w="2409"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63" w14:textId="77777777" w:rsidR="00054C85" w:rsidRDefault="00D321D6">
            <w:r>
              <w:rPr>
                <w:color w:val="222222"/>
                <w:sz w:val="18"/>
                <w:szCs w:val="18"/>
              </w:rPr>
              <w:t>Ollama</w:t>
            </w:r>
          </w:p>
        </w:tc>
        <w:tc>
          <w:tcPr>
            <w:tcW w:w="337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64" w14:textId="77777777" w:rsidR="00054C85" w:rsidRDefault="00D321D6">
            <w:r>
              <w:rPr>
                <w:color w:val="222222"/>
                <w:sz w:val="18"/>
                <w:szCs w:val="18"/>
              </w:rPr>
              <w:t>0.4 or later</w:t>
            </w:r>
          </w:p>
        </w:tc>
        <w:tc>
          <w:tcPr>
            <w:tcW w:w="3856"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65" w14:textId="77777777" w:rsidR="00054C85" w:rsidRDefault="00D321D6">
            <w:r>
              <w:rPr>
                <w:color w:val="222222"/>
                <w:sz w:val="18"/>
                <w:szCs w:val="18"/>
              </w:rPr>
              <w:t>Local model server</w:t>
            </w:r>
          </w:p>
        </w:tc>
      </w:tr>
      <w:tr w:rsidR="00054C85" w14:paraId="05B21E6A" w14:textId="77777777">
        <w:tblPrEx>
          <w:tblCellMar>
            <w:top w:w="0" w:type="dxa"/>
            <w:bottom w:w="0" w:type="dxa"/>
          </w:tblCellMar>
        </w:tblPrEx>
        <w:tc>
          <w:tcPr>
            <w:tcW w:w="2409"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67" w14:textId="77777777" w:rsidR="00054C85" w:rsidRDefault="00D321D6">
            <w:r>
              <w:rPr>
                <w:color w:val="222222"/>
                <w:sz w:val="18"/>
                <w:szCs w:val="18"/>
              </w:rPr>
              <w:t>Models</w:t>
            </w:r>
          </w:p>
        </w:tc>
        <w:tc>
          <w:tcPr>
            <w:tcW w:w="337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68" w14:textId="77777777" w:rsidR="00054C85" w:rsidRDefault="00D321D6">
            <w:r>
              <w:rPr>
                <w:color w:val="222222"/>
                <w:sz w:val="18"/>
                <w:szCs w:val="18"/>
              </w:rPr>
              <w:t>qwen3:4b, nomic-embed-text, qwen2.5vl:3b (optional)</w:t>
            </w:r>
          </w:p>
        </w:tc>
        <w:tc>
          <w:tcPr>
            <w:tcW w:w="3856"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69" w14:textId="77777777" w:rsidR="00054C85" w:rsidRDefault="00D321D6">
            <w:r>
              <w:rPr>
                <w:color w:val="222222"/>
                <w:sz w:val="18"/>
                <w:szCs w:val="18"/>
              </w:rPr>
              <w:t>Reasoning, embeddings (768-d), vision</w:t>
            </w:r>
          </w:p>
        </w:tc>
      </w:tr>
      <w:tr w:rsidR="00054C85" w14:paraId="05B21E6E" w14:textId="77777777">
        <w:tblPrEx>
          <w:tblCellMar>
            <w:top w:w="0" w:type="dxa"/>
            <w:bottom w:w="0" w:type="dxa"/>
          </w:tblCellMar>
        </w:tblPrEx>
        <w:tc>
          <w:tcPr>
            <w:tcW w:w="2409"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6B" w14:textId="77777777" w:rsidR="00054C85" w:rsidRDefault="00D321D6">
            <w:r>
              <w:rPr>
                <w:color w:val="222222"/>
                <w:sz w:val="18"/>
                <w:szCs w:val="18"/>
              </w:rPr>
              <w:t>Browser</w:t>
            </w:r>
          </w:p>
        </w:tc>
        <w:tc>
          <w:tcPr>
            <w:tcW w:w="337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6C" w14:textId="77777777" w:rsidR="00054C85" w:rsidRDefault="00D321D6">
            <w:r>
              <w:rPr>
                <w:color w:val="222222"/>
                <w:sz w:val="18"/>
                <w:szCs w:val="18"/>
              </w:rPr>
              <w:t>Any current Chromium, Firefox or Safari</w:t>
            </w:r>
          </w:p>
        </w:tc>
        <w:tc>
          <w:tcPr>
            <w:tcW w:w="3856"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6D" w14:textId="77777777" w:rsidR="00054C85" w:rsidRDefault="00D321D6">
            <w:r>
              <w:rPr>
                <w:color w:val="222222"/>
                <w:sz w:val="18"/>
                <w:szCs w:val="18"/>
              </w:rPr>
              <w:t>Mission Control console</w:t>
            </w:r>
          </w:p>
        </w:tc>
      </w:tr>
      <w:tr w:rsidR="00054C85" w14:paraId="05B21E72" w14:textId="77777777">
        <w:tblPrEx>
          <w:tblCellMar>
            <w:top w:w="0" w:type="dxa"/>
            <w:bottom w:w="0" w:type="dxa"/>
          </w:tblCellMar>
        </w:tblPrEx>
        <w:tc>
          <w:tcPr>
            <w:tcW w:w="2409"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6F" w14:textId="77777777" w:rsidR="00054C85" w:rsidRDefault="00D321D6">
            <w:r>
              <w:rPr>
                <w:color w:val="222222"/>
                <w:sz w:val="18"/>
                <w:szCs w:val="18"/>
              </w:rPr>
              <w:t>Optional media extras</w:t>
            </w:r>
          </w:p>
        </w:tc>
        <w:tc>
          <w:tcPr>
            <w:tcW w:w="337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70" w14:textId="77777777" w:rsidR="00054C85" w:rsidRDefault="00D321D6">
            <w:r>
              <w:rPr>
                <w:color w:val="222222"/>
                <w:sz w:val="18"/>
                <w:szCs w:val="18"/>
              </w:rPr>
              <w:t>RapidOCR, pypdfium2, faster-whisper</w:t>
            </w:r>
          </w:p>
        </w:tc>
        <w:tc>
          <w:tcPr>
            <w:tcW w:w="3856"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71" w14:textId="77777777" w:rsidR="00054C85" w:rsidRDefault="00D321D6">
            <w:r>
              <w:rPr>
                <w:color w:val="222222"/>
                <w:sz w:val="18"/>
                <w:szCs w:val="18"/>
              </w:rPr>
              <w:t>OCR, scanned PDFs, speech-to-text</w:t>
            </w:r>
          </w:p>
        </w:tc>
      </w:tr>
    </w:tbl>
    <w:p w14:paraId="05B21E73" w14:textId="77777777" w:rsidR="00054C85" w:rsidRDefault="00054C85">
      <w:pPr>
        <w:spacing w:after="120"/>
      </w:pPr>
    </w:p>
    <w:p w14:paraId="05B21E74" w14:textId="77777777" w:rsidR="00054C85" w:rsidRDefault="00D321D6">
      <w:pPr>
        <w:pStyle w:val="Heading2"/>
      </w:pPr>
      <w:bookmarkStart w:id="10" w:name="_Toc243433644"/>
      <w:r>
        <w:t>2.5 Constraints and assumptions</w:t>
      </w:r>
      <w:bookmarkEnd w:id="10"/>
    </w:p>
    <w:p w14:paraId="05B21E75" w14:textId="77777777" w:rsidR="00054C85" w:rsidRDefault="00D321D6">
      <w:pPr>
        <w:pStyle w:val="ListParagraph"/>
        <w:numPr>
          <w:ilvl w:val="0"/>
          <w:numId w:val="2"/>
        </w:numPr>
        <w:spacing w:after="60" w:line="280" w:lineRule="auto"/>
      </w:pPr>
      <w:r>
        <w:t>The model is small (4 billion parameters) so that it fits a laptop; the design compensates with planning, verification and deterministic repairs rather than relying on model size.</w:t>
      </w:r>
    </w:p>
    <w:p w14:paraId="05B21E76" w14:textId="77777777" w:rsidR="00054C85" w:rsidRDefault="00D321D6">
      <w:pPr>
        <w:pStyle w:val="ListParagraph"/>
        <w:numPr>
          <w:ilvl w:val="0"/>
          <w:numId w:val="2"/>
        </w:numPr>
        <w:spacing w:after="60" w:line="280" w:lineRule="auto"/>
      </w:pPr>
      <w:r>
        <w:t>Port 5432 was already used by a native PostgreSQL service on the development machine, so the container is published on 5433.</w:t>
      </w:r>
    </w:p>
    <w:p w14:paraId="05B21E77" w14:textId="77777777" w:rsidR="00054C85" w:rsidRDefault="00D321D6">
      <w:pPr>
        <w:pStyle w:val="ListParagraph"/>
        <w:numPr>
          <w:ilvl w:val="0"/>
          <w:numId w:val="2"/>
        </w:numPr>
        <w:spacing w:after="60" w:line="280" w:lineRule="auto"/>
      </w:pPr>
      <w:r>
        <w:t>Windows 11 Home has no Hyper-V; Docker runs on WSL2.</w:t>
      </w:r>
    </w:p>
    <w:p w14:paraId="05B21E78" w14:textId="77777777" w:rsidR="00054C85" w:rsidRDefault="00D321D6">
      <w:pPr>
        <w:pStyle w:val="ListParagraph"/>
        <w:numPr>
          <w:ilvl w:val="0"/>
          <w:numId w:val="2"/>
        </w:numPr>
        <w:spacing w:after="60" w:line="280" w:lineRule="auto"/>
      </w:pPr>
      <w:r>
        <w:t>GitHub-hosted CI runners have no local model, so CI validates committed evaluation reports instead of running the agent, and says so.</w:t>
      </w:r>
    </w:p>
    <w:p w14:paraId="05B21E79" w14:textId="77777777" w:rsidR="00054C85" w:rsidRDefault="00D321D6">
      <w:pPr>
        <w:pStyle w:val="Heading1"/>
        <w:pageBreakBefore/>
      </w:pPr>
      <w:bookmarkStart w:id="11" w:name="_Toc243433645"/>
      <w:r>
        <w:lastRenderedPageBreak/>
        <w:t>3. System Implementation</w:t>
      </w:r>
      <w:bookmarkEnd w:id="11"/>
    </w:p>
    <w:p w14:paraId="05B21E7A" w14:textId="77777777" w:rsidR="00054C85" w:rsidRDefault="00D321D6">
      <w:pPr>
        <w:pStyle w:val="Heading2"/>
      </w:pPr>
      <w:bookmarkStart w:id="12" w:name="_Toc243433646"/>
      <w:r>
        <w:t>3.1 Architecture</w:t>
      </w:r>
      <w:bookmarkEnd w:id="12"/>
    </w:p>
    <w:p w14:paraId="05B21E7B" w14:textId="77777777" w:rsidR="00054C85" w:rsidRDefault="00D321D6">
      <w:pPr>
        <w:spacing w:after="120" w:line="300" w:lineRule="auto"/>
        <w:jc w:val="both"/>
      </w:pPr>
      <w:r>
        <w:t>JARVIS is a modular monolith (ADR-001): one Python process holds the engine, the API and the integrations, with strict module boundaries rather than network boundaries. This keeps a laptop deployment simple and lets the whole pipeline be tested in-process. Orchestration is custom-written rather than built on an agent framework (ADR-004), so that every step, ceiling and failure mode is explicit and testable.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4"/>
        <w:gridCol w:w="5011"/>
        <w:gridCol w:w="2893"/>
      </w:tblGrid>
      <w:tr w:rsidR="00054C85" w14:paraId="05B21E7F" w14:textId="77777777">
        <w:tblPrEx>
          <w:tblCellMar>
            <w:top w:w="0" w:type="dxa"/>
            <w:bottom w:w="0" w:type="dxa"/>
          </w:tblCellMar>
        </w:tblPrEx>
        <w:trPr>
          <w:tblHeader/>
        </w:trPr>
        <w:tc>
          <w:tcPr>
            <w:tcW w:w="1734" w:type="dxa"/>
            <w:tcBorders>
              <w:top w:val="single" w:sz="4" w:space="0" w:color="B8C2D6"/>
              <w:left w:val="single" w:sz="4" w:space="0" w:color="B8C2D6"/>
              <w:bottom w:val="single" w:sz="4" w:space="0" w:color="B8C2D6"/>
              <w:right w:val="single" w:sz="4" w:space="0" w:color="B8C2D6"/>
            </w:tcBorders>
            <w:shd w:val="clear" w:color="auto" w:fill="1F3A93"/>
            <w:tcMar>
              <w:top w:w="60" w:type="dxa"/>
              <w:left w:w="100" w:type="dxa"/>
              <w:bottom w:w="60" w:type="dxa"/>
              <w:right w:w="100" w:type="dxa"/>
            </w:tcMar>
          </w:tcPr>
          <w:p w14:paraId="05B21E7C" w14:textId="77777777" w:rsidR="00054C85" w:rsidRDefault="00D321D6">
            <w:r>
              <w:rPr>
                <w:b/>
                <w:bCs/>
                <w:color w:val="FFFFFF"/>
                <w:sz w:val="18"/>
                <w:szCs w:val="18"/>
              </w:rPr>
              <w:t>Layer</w:t>
            </w:r>
          </w:p>
        </w:tc>
        <w:tc>
          <w:tcPr>
            <w:tcW w:w="5011" w:type="dxa"/>
            <w:tcBorders>
              <w:top w:val="single" w:sz="4" w:space="0" w:color="B8C2D6"/>
              <w:left w:val="single" w:sz="4" w:space="0" w:color="B8C2D6"/>
              <w:bottom w:val="single" w:sz="4" w:space="0" w:color="B8C2D6"/>
              <w:right w:val="single" w:sz="4" w:space="0" w:color="B8C2D6"/>
            </w:tcBorders>
            <w:shd w:val="clear" w:color="auto" w:fill="1F3A93"/>
            <w:tcMar>
              <w:top w:w="60" w:type="dxa"/>
              <w:left w:w="100" w:type="dxa"/>
              <w:bottom w:w="60" w:type="dxa"/>
              <w:right w:w="100" w:type="dxa"/>
            </w:tcMar>
          </w:tcPr>
          <w:p w14:paraId="05B21E7D" w14:textId="77777777" w:rsidR="00054C85" w:rsidRDefault="00D321D6">
            <w:r>
              <w:rPr>
                <w:b/>
                <w:bCs/>
                <w:color w:val="FFFFFF"/>
                <w:sz w:val="18"/>
                <w:szCs w:val="18"/>
              </w:rPr>
              <w:t>Responsibility</w:t>
            </w:r>
          </w:p>
        </w:tc>
        <w:tc>
          <w:tcPr>
            <w:tcW w:w="2893" w:type="dxa"/>
            <w:tcBorders>
              <w:top w:val="single" w:sz="4" w:space="0" w:color="B8C2D6"/>
              <w:left w:val="single" w:sz="4" w:space="0" w:color="B8C2D6"/>
              <w:bottom w:val="single" w:sz="4" w:space="0" w:color="B8C2D6"/>
              <w:right w:val="single" w:sz="4" w:space="0" w:color="B8C2D6"/>
            </w:tcBorders>
            <w:shd w:val="clear" w:color="auto" w:fill="1F3A93"/>
            <w:tcMar>
              <w:top w:w="60" w:type="dxa"/>
              <w:left w:w="100" w:type="dxa"/>
              <w:bottom w:w="60" w:type="dxa"/>
              <w:right w:w="100" w:type="dxa"/>
            </w:tcMar>
          </w:tcPr>
          <w:p w14:paraId="05B21E7E" w14:textId="77777777" w:rsidR="00054C85" w:rsidRDefault="00D321D6">
            <w:r>
              <w:rPr>
                <w:b/>
                <w:bCs/>
                <w:color w:val="FFFFFF"/>
                <w:sz w:val="18"/>
                <w:szCs w:val="18"/>
              </w:rPr>
              <w:t>Key modules</w:t>
            </w:r>
          </w:p>
        </w:tc>
      </w:tr>
      <w:tr w:rsidR="00054C85" w14:paraId="05B21E83" w14:textId="77777777">
        <w:tblPrEx>
          <w:tblCellMar>
            <w:top w:w="0" w:type="dxa"/>
            <w:bottom w:w="0" w:type="dxa"/>
          </w:tblCellMar>
        </w:tblPrEx>
        <w:tc>
          <w:tcPr>
            <w:tcW w:w="1734"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80" w14:textId="77777777" w:rsidR="00054C85" w:rsidRDefault="00D321D6">
            <w:r>
              <w:rPr>
                <w:color w:val="222222"/>
                <w:sz w:val="18"/>
                <w:szCs w:val="18"/>
              </w:rPr>
              <w:t>Web console</w:t>
            </w:r>
          </w:p>
        </w:tc>
        <w:tc>
          <w:tcPr>
            <w:tcW w:w="501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81" w14:textId="77777777" w:rsidR="00054C85" w:rsidRDefault="00D321D6">
            <w:r>
              <w:rPr>
                <w:color w:val="222222"/>
                <w:sz w:val="18"/>
                <w:szCs w:val="18"/>
              </w:rPr>
              <w:t>React + TypeScript single-page app: home, journal, evidence board, cases, library, insights, activity</w:t>
            </w:r>
          </w:p>
        </w:tc>
        <w:tc>
          <w:tcPr>
            <w:tcW w:w="289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82" w14:textId="77777777" w:rsidR="00054C85" w:rsidRDefault="00D321D6">
            <w:r>
              <w:rPr>
                <w:color w:val="222222"/>
                <w:sz w:val="18"/>
                <w:szCs w:val="18"/>
              </w:rPr>
              <w:t>frontend/src</w:t>
            </w:r>
          </w:p>
        </w:tc>
      </w:tr>
      <w:tr w:rsidR="00054C85" w14:paraId="05B21E87" w14:textId="77777777">
        <w:tblPrEx>
          <w:tblCellMar>
            <w:top w:w="0" w:type="dxa"/>
            <w:bottom w:w="0" w:type="dxa"/>
          </w:tblCellMar>
        </w:tblPrEx>
        <w:tc>
          <w:tcPr>
            <w:tcW w:w="1734"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84" w14:textId="77777777" w:rsidR="00054C85" w:rsidRDefault="00D321D6">
            <w:r>
              <w:rPr>
                <w:color w:val="222222"/>
                <w:sz w:val="18"/>
                <w:szCs w:val="18"/>
              </w:rPr>
              <w:t>HTTP API</w:t>
            </w:r>
          </w:p>
        </w:tc>
        <w:tc>
          <w:tcPr>
            <w:tcW w:w="501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85" w14:textId="77777777" w:rsidR="00054C85" w:rsidRDefault="00D321D6">
            <w:r>
              <w:rPr>
                <w:color w:val="222222"/>
                <w:sz w:val="18"/>
                <w:szCs w:val="18"/>
              </w:rPr>
              <w:t>FastAPI routes, error contract with stable error codes, SSE streaming, mission registry</w:t>
            </w:r>
          </w:p>
        </w:tc>
        <w:tc>
          <w:tcPr>
            <w:tcW w:w="289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86" w14:textId="77777777" w:rsidR="00054C85" w:rsidRDefault="00D321D6">
            <w:r>
              <w:rPr>
                <w:color w:val="222222"/>
                <w:sz w:val="18"/>
                <w:szCs w:val="18"/>
              </w:rPr>
              <w:t>app/api</w:t>
            </w:r>
          </w:p>
        </w:tc>
      </w:tr>
      <w:tr w:rsidR="00054C85" w14:paraId="05B21E8B" w14:textId="77777777">
        <w:tblPrEx>
          <w:tblCellMar>
            <w:top w:w="0" w:type="dxa"/>
            <w:bottom w:w="0" w:type="dxa"/>
          </w:tblCellMar>
        </w:tblPrEx>
        <w:tc>
          <w:tcPr>
            <w:tcW w:w="1734"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88" w14:textId="77777777" w:rsidR="00054C85" w:rsidRDefault="00D321D6">
            <w:r>
              <w:rPr>
                <w:color w:val="222222"/>
                <w:sz w:val="18"/>
                <w:szCs w:val="18"/>
              </w:rPr>
              <w:t>Orchestration</w:t>
            </w:r>
          </w:p>
        </w:tc>
        <w:tc>
          <w:tcPr>
            <w:tcW w:w="501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89" w14:textId="77777777" w:rsidR="00054C85" w:rsidRDefault="00D321D6">
            <w:r>
              <w:rPr>
                <w:color w:val="222222"/>
                <w:sz w:val="18"/>
                <w:szCs w:val="18"/>
              </w:rPr>
              <w:t>One headless pipeline shared by the CLI, the API and replay</w:t>
            </w:r>
          </w:p>
        </w:tc>
        <w:tc>
          <w:tcPr>
            <w:tcW w:w="289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8A" w14:textId="77777777" w:rsidR="00054C85" w:rsidRDefault="00D321D6">
            <w:r>
              <w:rPr>
                <w:color w:val="222222"/>
                <w:sz w:val="18"/>
                <w:szCs w:val="18"/>
              </w:rPr>
              <w:t>app/orchestration/mission.py</w:t>
            </w:r>
          </w:p>
        </w:tc>
      </w:tr>
      <w:tr w:rsidR="00054C85" w14:paraId="05B21E8F" w14:textId="77777777">
        <w:tblPrEx>
          <w:tblCellMar>
            <w:top w:w="0" w:type="dxa"/>
            <w:bottom w:w="0" w:type="dxa"/>
          </w:tblCellMar>
        </w:tblPrEx>
        <w:tc>
          <w:tcPr>
            <w:tcW w:w="1734"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8C" w14:textId="77777777" w:rsidR="00054C85" w:rsidRDefault="00D321D6">
            <w:r>
              <w:rPr>
                <w:color w:val="222222"/>
                <w:sz w:val="18"/>
                <w:szCs w:val="18"/>
              </w:rPr>
              <w:t>Intelligence</w:t>
            </w:r>
          </w:p>
        </w:tc>
        <w:tc>
          <w:tcPr>
            <w:tcW w:w="501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8D" w14:textId="77777777" w:rsidR="00054C85" w:rsidRDefault="00D321D6">
            <w:r>
              <w:rPr>
                <w:color w:val="222222"/>
                <w:sz w:val="18"/>
                <w:szCs w:val="18"/>
              </w:rPr>
              <w:t>Intent, planner, router, execution, reasoning, verification, gaps, replanning, synthesis, hypotheses, challenge, confidence, trust, proof</w:t>
            </w:r>
          </w:p>
        </w:tc>
        <w:tc>
          <w:tcPr>
            <w:tcW w:w="289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8E" w14:textId="77777777" w:rsidR="00054C85" w:rsidRDefault="00D321D6">
            <w:r>
              <w:rPr>
                <w:color w:val="222222"/>
                <w:sz w:val="18"/>
                <w:szCs w:val="18"/>
              </w:rPr>
              <w:t>app/intelligence</w:t>
            </w:r>
          </w:p>
        </w:tc>
      </w:tr>
      <w:tr w:rsidR="00054C85" w14:paraId="05B21E93" w14:textId="77777777">
        <w:tblPrEx>
          <w:tblCellMar>
            <w:top w:w="0" w:type="dxa"/>
            <w:bottom w:w="0" w:type="dxa"/>
          </w:tblCellMar>
        </w:tblPrEx>
        <w:tc>
          <w:tcPr>
            <w:tcW w:w="1734"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90" w14:textId="77777777" w:rsidR="00054C85" w:rsidRDefault="00D321D6">
            <w:r>
              <w:rPr>
                <w:color w:val="222222"/>
                <w:sz w:val="18"/>
                <w:szCs w:val="18"/>
              </w:rPr>
              <w:t>Tools</w:t>
            </w:r>
          </w:p>
        </w:tc>
        <w:tc>
          <w:tcPr>
            <w:tcW w:w="501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91" w14:textId="77777777" w:rsidR="00054C85" w:rsidRDefault="00D321D6">
            <w:r>
              <w:rPr>
                <w:color w:val="222222"/>
                <w:sz w:val="18"/>
                <w:szCs w:val="18"/>
              </w:rPr>
              <w:t>Document loading, format parsing, media understanding, knowledge tools</w:t>
            </w:r>
          </w:p>
        </w:tc>
        <w:tc>
          <w:tcPr>
            <w:tcW w:w="289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92" w14:textId="77777777" w:rsidR="00054C85" w:rsidRDefault="00D321D6">
            <w:r>
              <w:rPr>
                <w:color w:val="222222"/>
                <w:sz w:val="18"/>
                <w:szCs w:val="18"/>
              </w:rPr>
              <w:t>app/tools</w:t>
            </w:r>
          </w:p>
        </w:tc>
      </w:tr>
      <w:tr w:rsidR="00054C85" w14:paraId="05B21E97" w14:textId="77777777">
        <w:tblPrEx>
          <w:tblCellMar>
            <w:top w:w="0" w:type="dxa"/>
            <w:bottom w:w="0" w:type="dxa"/>
          </w:tblCellMar>
        </w:tblPrEx>
        <w:tc>
          <w:tcPr>
            <w:tcW w:w="1734"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94" w14:textId="77777777" w:rsidR="00054C85" w:rsidRDefault="00D321D6">
            <w:r>
              <w:rPr>
                <w:color w:val="222222"/>
                <w:sz w:val="18"/>
                <w:szCs w:val="18"/>
              </w:rPr>
              <w:t>LLM abstraction</w:t>
            </w:r>
          </w:p>
        </w:tc>
        <w:tc>
          <w:tcPr>
            <w:tcW w:w="501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95" w14:textId="77777777" w:rsidR="00054C85" w:rsidRDefault="00D321D6">
            <w:r>
              <w:rPr>
                <w:color w:val="222222"/>
                <w:sz w:val="18"/>
                <w:szCs w:val="18"/>
              </w:rPr>
              <w:t>Provider protocol, Ollama and deterministic echo providers, structured output with repair</w:t>
            </w:r>
          </w:p>
        </w:tc>
        <w:tc>
          <w:tcPr>
            <w:tcW w:w="289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96" w14:textId="77777777" w:rsidR="00054C85" w:rsidRDefault="00D321D6">
            <w:r>
              <w:rPr>
                <w:color w:val="222222"/>
                <w:sz w:val="18"/>
                <w:szCs w:val="18"/>
              </w:rPr>
              <w:t>app/llm</w:t>
            </w:r>
          </w:p>
        </w:tc>
      </w:tr>
      <w:tr w:rsidR="00054C85" w14:paraId="05B21E9B" w14:textId="77777777">
        <w:tblPrEx>
          <w:tblCellMar>
            <w:top w:w="0" w:type="dxa"/>
            <w:bottom w:w="0" w:type="dxa"/>
          </w:tblCellMar>
        </w:tblPrEx>
        <w:tc>
          <w:tcPr>
            <w:tcW w:w="1734"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98" w14:textId="77777777" w:rsidR="00054C85" w:rsidRDefault="00D321D6">
            <w:r>
              <w:rPr>
                <w:color w:val="222222"/>
                <w:sz w:val="18"/>
                <w:szCs w:val="18"/>
              </w:rPr>
              <w:t>Persistence</w:t>
            </w:r>
          </w:p>
        </w:tc>
        <w:tc>
          <w:tcPr>
            <w:tcW w:w="501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99" w14:textId="77777777" w:rsidR="00054C85" w:rsidRDefault="00D321D6">
            <w:r>
              <w:rPr>
                <w:color w:val="222222"/>
                <w:sz w:val="18"/>
                <w:szCs w:val="18"/>
              </w:rPr>
              <w:t>PostgreSQL via async SQLAlchemy and Alembic; pgvector; Neo4j graph store; run archives</w:t>
            </w:r>
          </w:p>
        </w:tc>
        <w:tc>
          <w:tcPr>
            <w:tcW w:w="289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9A" w14:textId="77777777" w:rsidR="00054C85" w:rsidRDefault="00D321D6">
            <w:r>
              <w:rPr>
                <w:color w:val="222222"/>
                <w:sz w:val="18"/>
                <w:szCs w:val="18"/>
              </w:rPr>
              <w:t>app/database, app/integrations</w:t>
            </w:r>
          </w:p>
        </w:tc>
      </w:tr>
      <w:tr w:rsidR="00054C85" w14:paraId="05B21E9F" w14:textId="77777777">
        <w:tblPrEx>
          <w:tblCellMar>
            <w:top w:w="0" w:type="dxa"/>
            <w:bottom w:w="0" w:type="dxa"/>
          </w:tblCellMar>
        </w:tblPrEx>
        <w:tc>
          <w:tcPr>
            <w:tcW w:w="1734"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9C" w14:textId="77777777" w:rsidR="00054C85" w:rsidRDefault="00D321D6">
            <w:r>
              <w:rPr>
                <w:color w:val="222222"/>
                <w:sz w:val="18"/>
                <w:szCs w:val="18"/>
              </w:rPr>
              <w:t>Cross-cutting</w:t>
            </w:r>
          </w:p>
        </w:tc>
        <w:tc>
          <w:tcPr>
            <w:tcW w:w="501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9D" w14:textId="77777777" w:rsidR="00054C85" w:rsidRDefault="00D321D6">
            <w:r>
              <w:rPr>
                <w:color w:val="222222"/>
                <w:sz w:val="18"/>
                <w:szCs w:val="18"/>
              </w:rPr>
              <w:t>Typed configuration, event bus, structured logging, security</w:t>
            </w:r>
          </w:p>
        </w:tc>
        <w:tc>
          <w:tcPr>
            <w:tcW w:w="289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9E" w14:textId="77777777" w:rsidR="00054C85" w:rsidRDefault="00D321D6">
            <w:r>
              <w:rPr>
                <w:color w:val="222222"/>
                <w:sz w:val="18"/>
                <w:szCs w:val="18"/>
              </w:rPr>
              <w:t>app/core, app/security</w:t>
            </w:r>
          </w:p>
        </w:tc>
      </w:tr>
    </w:tbl>
    <w:p w14:paraId="05B21EA0" w14:textId="77777777" w:rsidR="00054C85" w:rsidRDefault="00054C85">
      <w:pPr>
        <w:spacing w:after="120"/>
      </w:pPr>
    </w:p>
    <w:p w14:paraId="05B21EA1" w14:textId="77777777" w:rsidR="00054C85" w:rsidRDefault="00D321D6">
      <w:pPr>
        <w:pStyle w:val="Heading2"/>
      </w:pPr>
      <w:bookmarkStart w:id="13" w:name="_Toc243433647"/>
      <w:r>
        <w:t>3.2 The investigation pipeline</w:t>
      </w:r>
      <w:bookmarkEnd w:id="13"/>
    </w:p>
    <w:p w14:paraId="05B21EA2" w14:textId="77777777" w:rsidR="00054C85" w:rsidRDefault="00D321D6">
      <w:pPr>
        <w:spacing w:after="120" w:line="300" w:lineRule="auto"/>
        <w:jc w:val="both"/>
      </w:pPr>
      <w:r>
        <w:t>Every investigation passes through the same stages, each of which emits typed events to the event bus. The console, the database sink and the recorder are subscribers to that bus, so what the user sees is exactly what the engine did.</w:t>
      </w:r>
    </w:p>
    <w:p w14:paraId="05B21EA3" w14:textId="77777777" w:rsidR="00054C85" w:rsidRDefault="00D321D6">
      <w:pPr>
        <w:pStyle w:val="ListParagraph"/>
        <w:numPr>
          <w:ilvl w:val="0"/>
          <w:numId w:val="3"/>
        </w:numPr>
        <w:spacing w:after="60" w:line="280" w:lineRule="auto"/>
      </w:pPr>
      <w:r>
        <w:t>Understanding - the intent engine turns the question into a goal, the required operations (made mandatory by the chosen mode) and the entities involved.</w:t>
      </w:r>
    </w:p>
    <w:p w14:paraId="05B21EA4" w14:textId="77777777" w:rsidR="00054C85" w:rsidRDefault="00D321D6">
      <w:pPr>
        <w:pStyle w:val="ListParagraph"/>
        <w:numPr>
          <w:ilvl w:val="0"/>
          <w:numId w:val="3"/>
        </w:numPr>
        <w:spacing w:after="60" w:line="280" w:lineRule="auto"/>
      </w:pPr>
      <w:r>
        <w:t>Planning - the planner proposes a task graph; the validator checks it is a legal DAG that covers the required operations and repairs it deterministically when it is not. Repairs are recorded, never hidden.</w:t>
      </w:r>
    </w:p>
    <w:p w14:paraId="05B21EA5" w14:textId="77777777" w:rsidR="00054C85" w:rsidRDefault="00D321D6">
      <w:pPr>
        <w:pStyle w:val="ListParagraph"/>
        <w:numPr>
          <w:ilvl w:val="0"/>
          <w:numId w:val="3"/>
        </w:numPr>
        <w:spacing w:after="60" w:line="280" w:lineRule="auto"/>
      </w:pPr>
      <w:r>
        <w:t>Executing - tasks run in dependency waves; the router selects a registered tool for each; observations are collected with their locators.</w:t>
      </w:r>
    </w:p>
    <w:p w14:paraId="05B21EA6" w14:textId="77777777" w:rsidR="00054C85" w:rsidRDefault="00D321D6">
      <w:pPr>
        <w:pStyle w:val="ListParagraph"/>
        <w:numPr>
          <w:ilvl w:val="0"/>
          <w:numId w:val="3"/>
        </w:numPr>
        <w:spacing w:after="60" w:line="280" w:lineRule="auto"/>
      </w:pPr>
      <w:r>
        <w:t>Reasoning - candidate findings are drawn from the observations, each with citations; a relevance gate drops claims that do not answer the question, emitting the reason.</w:t>
      </w:r>
    </w:p>
    <w:p w14:paraId="05B21EA7" w14:textId="77777777" w:rsidR="00054C85" w:rsidRDefault="00D321D6">
      <w:pPr>
        <w:pStyle w:val="ListParagraph"/>
        <w:numPr>
          <w:ilvl w:val="0"/>
          <w:numId w:val="3"/>
        </w:numPr>
        <w:spacing w:after="60" w:line="280" w:lineRule="auto"/>
      </w:pPr>
      <w:r>
        <w:t>Verifying - a composite verifier checks each finding against only its cited text: a model check, Member 4’s lexical rule and a specifics check for dates and figures.</w:t>
      </w:r>
    </w:p>
    <w:p w14:paraId="05B21EA8" w14:textId="77777777" w:rsidR="00054C85" w:rsidRDefault="00D321D6">
      <w:pPr>
        <w:pStyle w:val="ListParagraph"/>
        <w:numPr>
          <w:ilvl w:val="0"/>
          <w:numId w:val="3"/>
        </w:numPr>
        <w:spacing w:after="60" w:line="280" w:lineRule="auto"/>
      </w:pPr>
      <w:r>
        <w:t>Gap detection and replanning - unresolved elements become evidence gaps; the replanning controller inserts tasks to close them, within a bounded number of iterations.</w:t>
      </w:r>
    </w:p>
    <w:p w14:paraId="05B21EA9" w14:textId="77777777" w:rsidR="00054C85" w:rsidRDefault="00D321D6">
      <w:pPr>
        <w:pStyle w:val="ListParagraph"/>
        <w:numPr>
          <w:ilvl w:val="0"/>
          <w:numId w:val="3"/>
        </w:numPr>
        <w:spacing w:after="60" w:line="280" w:lineRule="auto"/>
      </w:pPr>
      <w:r>
        <w:lastRenderedPageBreak/>
        <w:t>Synthesis - the report is assembled: facts, counts, confidences and citations are injected programmatically; the model writes prose only inside fixed sections, and every narrative sentence is checked again.</w:t>
      </w:r>
    </w:p>
    <w:p w14:paraId="05B21EAA" w14:textId="77777777" w:rsidR="00054C85" w:rsidRDefault="00D321D6">
      <w:pPr>
        <w:pStyle w:val="Heading2"/>
      </w:pPr>
      <w:bookmarkStart w:id="14" w:name="_Toc243433648"/>
      <w:r>
        <w:t>3.3 Key design decisions</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1"/>
        <w:gridCol w:w="3084"/>
        <w:gridCol w:w="5783"/>
      </w:tblGrid>
      <w:tr w:rsidR="00054C85" w14:paraId="05B21EAE" w14:textId="77777777">
        <w:tblPrEx>
          <w:tblCellMar>
            <w:top w:w="0" w:type="dxa"/>
            <w:bottom w:w="0" w:type="dxa"/>
          </w:tblCellMar>
        </w:tblPrEx>
        <w:trPr>
          <w:tblHeader/>
        </w:trPr>
        <w:tc>
          <w:tcPr>
            <w:tcW w:w="771" w:type="dxa"/>
            <w:tcBorders>
              <w:top w:val="single" w:sz="4" w:space="0" w:color="B8C2D6"/>
              <w:left w:val="single" w:sz="4" w:space="0" w:color="B8C2D6"/>
              <w:bottom w:val="single" w:sz="4" w:space="0" w:color="B8C2D6"/>
              <w:right w:val="single" w:sz="4" w:space="0" w:color="B8C2D6"/>
            </w:tcBorders>
            <w:shd w:val="clear" w:color="auto" w:fill="1F3A93"/>
            <w:tcMar>
              <w:top w:w="60" w:type="dxa"/>
              <w:left w:w="100" w:type="dxa"/>
              <w:bottom w:w="60" w:type="dxa"/>
              <w:right w:w="100" w:type="dxa"/>
            </w:tcMar>
          </w:tcPr>
          <w:p w14:paraId="05B21EAB" w14:textId="77777777" w:rsidR="00054C85" w:rsidRDefault="00D321D6">
            <w:r>
              <w:rPr>
                <w:b/>
                <w:bCs/>
                <w:color w:val="FFFFFF"/>
                <w:sz w:val="18"/>
                <w:szCs w:val="18"/>
              </w:rPr>
              <w:t>ADR</w:t>
            </w:r>
          </w:p>
        </w:tc>
        <w:tc>
          <w:tcPr>
            <w:tcW w:w="3084" w:type="dxa"/>
            <w:tcBorders>
              <w:top w:val="single" w:sz="4" w:space="0" w:color="B8C2D6"/>
              <w:left w:val="single" w:sz="4" w:space="0" w:color="B8C2D6"/>
              <w:bottom w:val="single" w:sz="4" w:space="0" w:color="B8C2D6"/>
              <w:right w:val="single" w:sz="4" w:space="0" w:color="B8C2D6"/>
            </w:tcBorders>
            <w:shd w:val="clear" w:color="auto" w:fill="1F3A93"/>
            <w:tcMar>
              <w:top w:w="60" w:type="dxa"/>
              <w:left w:w="100" w:type="dxa"/>
              <w:bottom w:w="60" w:type="dxa"/>
              <w:right w:w="100" w:type="dxa"/>
            </w:tcMar>
          </w:tcPr>
          <w:p w14:paraId="05B21EAC" w14:textId="77777777" w:rsidR="00054C85" w:rsidRDefault="00D321D6">
            <w:r>
              <w:rPr>
                <w:b/>
                <w:bCs/>
                <w:color w:val="FFFFFF"/>
                <w:sz w:val="18"/>
                <w:szCs w:val="18"/>
              </w:rPr>
              <w:t>Decision</w:t>
            </w:r>
          </w:p>
        </w:tc>
        <w:tc>
          <w:tcPr>
            <w:tcW w:w="5783" w:type="dxa"/>
            <w:tcBorders>
              <w:top w:val="single" w:sz="4" w:space="0" w:color="B8C2D6"/>
              <w:left w:val="single" w:sz="4" w:space="0" w:color="B8C2D6"/>
              <w:bottom w:val="single" w:sz="4" w:space="0" w:color="B8C2D6"/>
              <w:right w:val="single" w:sz="4" w:space="0" w:color="B8C2D6"/>
            </w:tcBorders>
            <w:shd w:val="clear" w:color="auto" w:fill="1F3A93"/>
            <w:tcMar>
              <w:top w:w="60" w:type="dxa"/>
              <w:left w:w="100" w:type="dxa"/>
              <w:bottom w:w="60" w:type="dxa"/>
              <w:right w:w="100" w:type="dxa"/>
            </w:tcMar>
          </w:tcPr>
          <w:p w14:paraId="05B21EAD" w14:textId="77777777" w:rsidR="00054C85" w:rsidRDefault="00D321D6">
            <w:r>
              <w:rPr>
                <w:b/>
                <w:bCs/>
                <w:color w:val="FFFFFF"/>
                <w:sz w:val="18"/>
                <w:szCs w:val="18"/>
              </w:rPr>
              <w:t>Reason</w:t>
            </w:r>
          </w:p>
        </w:tc>
      </w:tr>
      <w:tr w:rsidR="00054C85" w14:paraId="05B21EB2" w14:textId="77777777">
        <w:tblPrEx>
          <w:tblCellMar>
            <w:top w:w="0" w:type="dxa"/>
            <w:bottom w:w="0" w:type="dxa"/>
          </w:tblCellMar>
        </w:tblPrEx>
        <w:tc>
          <w:tcPr>
            <w:tcW w:w="77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AF" w14:textId="77777777" w:rsidR="00054C85" w:rsidRDefault="00D321D6">
            <w:r>
              <w:rPr>
                <w:color w:val="222222"/>
                <w:sz w:val="18"/>
                <w:szCs w:val="18"/>
              </w:rPr>
              <w:t>001</w:t>
            </w:r>
          </w:p>
        </w:tc>
        <w:tc>
          <w:tcPr>
            <w:tcW w:w="3084"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B0" w14:textId="77777777" w:rsidR="00054C85" w:rsidRDefault="00D321D6">
            <w:r>
              <w:rPr>
                <w:color w:val="222222"/>
                <w:sz w:val="18"/>
                <w:szCs w:val="18"/>
              </w:rPr>
              <w:t>Modular monolith</w:t>
            </w:r>
          </w:p>
        </w:tc>
        <w:tc>
          <w:tcPr>
            <w:tcW w:w="578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B1" w14:textId="77777777" w:rsidR="00054C85" w:rsidRDefault="00D321D6">
            <w:r>
              <w:rPr>
                <w:color w:val="222222"/>
                <w:sz w:val="18"/>
                <w:szCs w:val="18"/>
              </w:rPr>
              <w:t>Laptop deployment; in-process testing of the whole pipeline</w:t>
            </w:r>
          </w:p>
        </w:tc>
      </w:tr>
      <w:tr w:rsidR="00054C85" w14:paraId="05B21EB6" w14:textId="77777777">
        <w:tblPrEx>
          <w:tblCellMar>
            <w:top w:w="0" w:type="dxa"/>
            <w:bottom w:w="0" w:type="dxa"/>
          </w:tblCellMar>
        </w:tblPrEx>
        <w:tc>
          <w:tcPr>
            <w:tcW w:w="77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B3" w14:textId="77777777" w:rsidR="00054C85" w:rsidRDefault="00D321D6">
            <w:r>
              <w:rPr>
                <w:color w:val="222222"/>
                <w:sz w:val="18"/>
                <w:szCs w:val="18"/>
              </w:rPr>
              <w:t>002</w:t>
            </w:r>
          </w:p>
        </w:tc>
        <w:tc>
          <w:tcPr>
            <w:tcW w:w="3084"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B4" w14:textId="77777777" w:rsidR="00054C85" w:rsidRDefault="00D321D6">
            <w:r>
              <w:rPr>
                <w:color w:val="222222"/>
                <w:sz w:val="18"/>
                <w:szCs w:val="18"/>
              </w:rPr>
              <w:t>PostgreSQL</w:t>
            </w:r>
          </w:p>
        </w:tc>
        <w:tc>
          <w:tcPr>
            <w:tcW w:w="578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B5" w14:textId="77777777" w:rsidR="00054C85" w:rsidRDefault="00D321D6">
            <w:r>
              <w:rPr>
                <w:color w:val="222222"/>
                <w:sz w:val="18"/>
                <w:szCs w:val="18"/>
              </w:rPr>
              <w:t>Relational integrity for missions, tasks, findings, events, cases and audit</w:t>
            </w:r>
          </w:p>
        </w:tc>
      </w:tr>
      <w:tr w:rsidR="00054C85" w14:paraId="05B21EBA" w14:textId="77777777">
        <w:tblPrEx>
          <w:tblCellMar>
            <w:top w:w="0" w:type="dxa"/>
            <w:bottom w:w="0" w:type="dxa"/>
          </w:tblCellMar>
        </w:tblPrEx>
        <w:tc>
          <w:tcPr>
            <w:tcW w:w="77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B7" w14:textId="77777777" w:rsidR="00054C85" w:rsidRDefault="00D321D6">
            <w:r>
              <w:rPr>
                <w:color w:val="222222"/>
                <w:sz w:val="18"/>
                <w:szCs w:val="18"/>
              </w:rPr>
              <w:t>003</w:t>
            </w:r>
          </w:p>
        </w:tc>
        <w:tc>
          <w:tcPr>
            <w:tcW w:w="3084"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B8" w14:textId="77777777" w:rsidR="00054C85" w:rsidRDefault="00D321D6">
            <w:r>
              <w:rPr>
                <w:color w:val="222222"/>
                <w:sz w:val="18"/>
                <w:szCs w:val="18"/>
              </w:rPr>
              <w:t>Ollama for local models</w:t>
            </w:r>
          </w:p>
        </w:tc>
        <w:tc>
          <w:tcPr>
            <w:tcW w:w="578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B9" w14:textId="77777777" w:rsidR="00054C85" w:rsidRDefault="00D321D6">
            <w:r>
              <w:rPr>
                <w:color w:val="222222"/>
                <w:sz w:val="18"/>
                <w:szCs w:val="18"/>
              </w:rPr>
              <w:t>Privacy and offline use; GPU acceleration on Windows natively</w:t>
            </w:r>
          </w:p>
        </w:tc>
      </w:tr>
      <w:tr w:rsidR="00054C85" w14:paraId="05B21EBE" w14:textId="77777777">
        <w:tblPrEx>
          <w:tblCellMar>
            <w:top w:w="0" w:type="dxa"/>
            <w:bottom w:w="0" w:type="dxa"/>
          </w:tblCellMar>
        </w:tblPrEx>
        <w:tc>
          <w:tcPr>
            <w:tcW w:w="77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BB" w14:textId="77777777" w:rsidR="00054C85" w:rsidRDefault="00D321D6">
            <w:r>
              <w:rPr>
                <w:color w:val="222222"/>
                <w:sz w:val="18"/>
                <w:szCs w:val="18"/>
              </w:rPr>
              <w:t>004</w:t>
            </w:r>
          </w:p>
        </w:tc>
        <w:tc>
          <w:tcPr>
            <w:tcW w:w="3084"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BC" w14:textId="77777777" w:rsidR="00054C85" w:rsidRDefault="00D321D6">
            <w:r>
              <w:rPr>
                <w:color w:val="222222"/>
                <w:sz w:val="18"/>
                <w:szCs w:val="18"/>
              </w:rPr>
              <w:t>Custom orchestration</w:t>
            </w:r>
          </w:p>
        </w:tc>
        <w:tc>
          <w:tcPr>
            <w:tcW w:w="578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BD" w14:textId="77777777" w:rsidR="00054C85" w:rsidRDefault="00D321D6">
            <w:r>
              <w:rPr>
                <w:color w:val="222222"/>
                <w:sz w:val="18"/>
                <w:szCs w:val="18"/>
              </w:rPr>
              <w:t>Explicit, bounded, testable control flow instead of a framework</w:t>
            </w:r>
          </w:p>
        </w:tc>
      </w:tr>
      <w:tr w:rsidR="00054C85" w14:paraId="05B21EC2" w14:textId="77777777">
        <w:tblPrEx>
          <w:tblCellMar>
            <w:top w:w="0" w:type="dxa"/>
            <w:bottom w:w="0" w:type="dxa"/>
          </w:tblCellMar>
        </w:tblPrEx>
        <w:tc>
          <w:tcPr>
            <w:tcW w:w="77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BF" w14:textId="77777777" w:rsidR="00054C85" w:rsidRDefault="00D321D6">
            <w:r>
              <w:rPr>
                <w:color w:val="222222"/>
                <w:sz w:val="18"/>
                <w:szCs w:val="18"/>
              </w:rPr>
              <w:t>005</w:t>
            </w:r>
          </w:p>
        </w:tc>
        <w:tc>
          <w:tcPr>
            <w:tcW w:w="3084"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C0" w14:textId="77777777" w:rsidR="00054C85" w:rsidRDefault="00D321D6">
            <w:r>
              <w:rPr>
                <w:color w:val="222222"/>
                <w:sz w:val="18"/>
                <w:szCs w:val="18"/>
              </w:rPr>
              <w:t>pgvector</w:t>
            </w:r>
          </w:p>
        </w:tc>
        <w:tc>
          <w:tcPr>
            <w:tcW w:w="578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C1" w14:textId="77777777" w:rsidR="00054C85" w:rsidRDefault="00D321D6">
            <w:r>
              <w:rPr>
                <w:color w:val="222222"/>
                <w:sz w:val="18"/>
                <w:szCs w:val="18"/>
              </w:rPr>
              <w:t>Embeddings in the same database as the structured data</w:t>
            </w:r>
          </w:p>
        </w:tc>
      </w:tr>
      <w:tr w:rsidR="00054C85" w14:paraId="05B21EC6" w14:textId="77777777">
        <w:tblPrEx>
          <w:tblCellMar>
            <w:top w:w="0" w:type="dxa"/>
            <w:bottom w:w="0" w:type="dxa"/>
          </w:tblCellMar>
        </w:tblPrEx>
        <w:tc>
          <w:tcPr>
            <w:tcW w:w="77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C3" w14:textId="77777777" w:rsidR="00054C85" w:rsidRDefault="00D321D6">
            <w:r>
              <w:rPr>
                <w:color w:val="222222"/>
                <w:sz w:val="18"/>
                <w:szCs w:val="18"/>
              </w:rPr>
              <w:t>006</w:t>
            </w:r>
          </w:p>
        </w:tc>
        <w:tc>
          <w:tcPr>
            <w:tcW w:w="3084"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C4" w14:textId="77777777" w:rsidR="00054C85" w:rsidRDefault="00D321D6">
            <w:r>
              <w:rPr>
                <w:color w:val="222222"/>
                <w:sz w:val="18"/>
                <w:szCs w:val="18"/>
              </w:rPr>
              <w:t>Task graph (DAG)</w:t>
            </w:r>
          </w:p>
        </w:tc>
        <w:tc>
          <w:tcPr>
            <w:tcW w:w="578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C5" w14:textId="77777777" w:rsidR="00054C85" w:rsidRDefault="00D321D6">
            <w:r>
              <w:rPr>
                <w:color w:val="222222"/>
                <w:sz w:val="18"/>
                <w:szCs w:val="18"/>
              </w:rPr>
              <w:t>Parallel execution and dependency correctness as a measurable property</w:t>
            </w:r>
          </w:p>
        </w:tc>
      </w:tr>
      <w:tr w:rsidR="00054C85" w14:paraId="05B21ECA" w14:textId="77777777">
        <w:tblPrEx>
          <w:tblCellMar>
            <w:top w:w="0" w:type="dxa"/>
            <w:bottom w:w="0" w:type="dxa"/>
          </w:tblCellMar>
        </w:tblPrEx>
        <w:tc>
          <w:tcPr>
            <w:tcW w:w="77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C7" w14:textId="77777777" w:rsidR="00054C85" w:rsidRDefault="00D321D6">
            <w:r>
              <w:rPr>
                <w:color w:val="222222"/>
                <w:sz w:val="18"/>
                <w:szCs w:val="18"/>
              </w:rPr>
              <w:t>008</w:t>
            </w:r>
          </w:p>
        </w:tc>
        <w:tc>
          <w:tcPr>
            <w:tcW w:w="3084"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C8" w14:textId="77777777" w:rsidR="00054C85" w:rsidRDefault="00D321D6">
            <w:r>
              <w:rPr>
                <w:color w:val="222222"/>
                <w:sz w:val="18"/>
                <w:szCs w:val="18"/>
              </w:rPr>
              <w:t>Server-Sent Events</w:t>
            </w:r>
          </w:p>
        </w:tc>
        <w:tc>
          <w:tcPr>
            <w:tcW w:w="578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C9" w14:textId="77777777" w:rsidR="00054C85" w:rsidRDefault="00D321D6">
            <w:r>
              <w:rPr>
                <w:color w:val="222222"/>
                <w:sz w:val="18"/>
                <w:szCs w:val="18"/>
              </w:rPr>
              <w:t>One-way live stream with gap-free resume via Last-Event-ID</w:t>
            </w:r>
          </w:p>
        </w:tc>
      </w:tr>
      <w:tr w:rsidR="00054C85" w14:paraId="05B21ECE" w14:textId="77777777">
        <w:tblPrEx>
          <w:tblCellMar>
            <w:top w:w="0" w:type="dxa"/>
            <w:bottom w:w="0" w:type="dxa"/>
          </w:tblCellMar>
        </w:tblPrEx>
        <w:tc>
          <w:tcPr>
            <w:tcW w:w="77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CB" w14:textId="77777777" w:rsidR="00054C85" w:rsidRDefault="00D321D6">
            <w:r>
              <w:rPr>
                <w:color w:val="222222"/>
                <w:sz w:val="18"/>
                <w:szCs w:val="18"/>
              </w:rPr>
              <w:t>009</w:t>
            </w:r>
          </w:p>
        </w:tc>
        <w:tc>
          <w:tcPr>
            <w:tcW w:w="3084"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CC" w14:textId="77777777" w:rsidR="00054C85" w:rsidRDefault="00D321D6">
            <w:r>
              <w:rPr>
                <w:color w:val="222222"/>
                <w:sz w:val="18"/>
                <w:szCs w:val="18"/>
              </w:rPr>
              <w:t>Port teammates in-process</w:t>
            </w:r>
          </w:p>
        </w:tc>
        <w:tc>
          <w:tcPr>
            <w:tcW w:w="578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CD" w14:textId="77777777" w:rsidR="00054C85" w:rsidRDefault="00D321D6">
            <w:r>
              <w:rPr>
                <w:color w:val="222222"/>
                <w:sz w:val="18"/>
                <w:szCs w:val="18"/>
              </w:rPr>
              <w:t>One system to test and demo, rather than four services to keep alive</w:t>
            </w:r>
          </w:p>
        </w:tc>
      </w:tr>
      <w:tr w:rsidR="00054C85" w14:paraId="05B21ED2" w14:textId="77777777">
        <w:tblPrEx>
          <w:tblCellMar>
            <w:top w:w="0" w:type="dxa"/>
            <w:bottom w:w="0" w:type="dxa"/>
          </w:tblCellMar>
        </w:tblPrEx>
        <w:tc>
          <w:tcPr>
            <w:tcW w:w="77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CF" w14:textId="77777777" w:rsidR="00054C85" w:rsidRDefault="00D321D6">
            <w:r>
              <w:rPr>
                <w:color w:val="222222"/>
                <w:sz w:val="18"/>
                <w:szCs w:val="18"/>
              </w:rPr>
              <w:t>010</w:t>
            </w:r>
          </w:p>
        </w:tc>
        <w:tc>
          <w:tcPr>
            <w:tcW w:w="3084"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D0" w14:textId="77777777" w:rsidR="00054C85" w:rsidRDefault="00D321D6">
            <w:r>
              <w:rPr>
                <w:color w:val="222222"/>
                <w:sz w:val="18"/>
                <w:szCs w:val="18"/>
              </w:rPr>
              <w:t>Neo4j knowledge graph</w:t>
            </w:r>
          </w:p>
        </w:tc>
        <w:tc>
          <w:tcPr>
            <w:tcW w:w="578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D1" w14:textId="77777777" w:rsidR="00054C85" w:rsidRDefault="00D321D6">
            <w:r>
              <w:rPr>
                <w:color w:val="222222"/>
                <w:sz w:val="18"/>
                <w:szCs w:val="18"/>
              </w:rPr>
              <w:t>Graph queries over entities, claims and conflicts</w:t>
            </w:r>
          </w:p>
        </w:tc>
      </w:tr>
      <w:tr w:rsidR="00054C85" w14:paraId="05B21ED6" w14:textId="77777777">
        <w:tblPrEx>
          <w:tblCellMar>
            <w:top w:w="0" w:type="dxa"/>
            <w:bottom w:w="0" w:type="dxa"/>
          </w:tblCellMar>
        </w:tblPrEx>
        <w:tc>
          <w:tcPr>
            <w:tcW w:w="77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D3" w14:textId="77777777" w:rsidR="00054C85" w:rsidRDefault="00D321D6">
            <w:r>
              <w:rPr>
                <w:color w:val="222222"/>
                <w:sz w:val="18"/>
                <w:szCs w:val="18"/>
              </w:rPr>
              <w:t>011</w:t>
            </w:r>
          </w:p>
        </w:tc>
        <w:tc>
          <w:tcPr>
            <w:tcW w:w="3084"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D4" w14:textId="77777777" w:rsidR="00054C85" w:rsidRDefault="00D321D6">
            <w:r>
              <w:rPr>
                <w:color w:val="222222"/>
                <w:sz w:val="18"/>
                <w:szCs w:val="18"/>
              </w:rPr>
              <w:t>3D knowledge explorer</w:t>
            </w:r>
          </w:p>
        </w:tc>
        <w:tc>
          <w:tcPr>
            <w:tcW w:w="578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D5" w14:textId="77777777" w:rsidR="00054C85" w:rsidRDefault="00D321D6">
            <w:r>
              <w:rPr>
                <w:color w:val="222222"/>
                <w:sz w:val="18"/>
                <w:szCs w:val="18"/>
              </w:rPr>
              <w:t>Investigators see how evidence connects</w:t>
            </w:r>
          </w:p>
        </w:tc>
      </w:tr>
      <w:tr w:rsidR="00054C85" w14:paraId="05B21EDA" w14:textId="77777777">
        <w:tblPrEx>
          <w:tblCellMar>
            <w:top w:w="0" w:type="dxa"/>
            <w:bottom w:w="0" w:type="dxa"/>
          </w:tblCellMar>
        </w:tblPrEx>
        <w:tc>
          <w:tcPr>
            <w:tcW w:w="77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D7" w14:textId="77777777" w:rsidR="00054C85" w:rsidRDefault="00D321D6">
            <w:r>
              <w:rPr>
                <w:color w:val="222222"/>
                <w:sz w:val="18"/>
                <w:szCs w:val="18"/>
              </w:rPr>
              <w:t>012</w:t>
            </w:r>
          </w:p>
        </w:tc>
        <w:tc>
          <w:tcPr>
            <w:tcW w:w="3084"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D8" w14:textId="77777777" w:rsidR="00054C85" w:rsidRDefault="00D321D6">
            <w:r>
              <w:rPr>
                <w:color w:val="222222"/>
                <w:sz w:val="18"/>
                <w:szCs w:val="18"/>
              </w:rPr>
              <w:t>Seeing and hearing</w:t>
            </w:r>
          </w:p>
        </w:tc>
        <w:tc>
          <w:tcPr>
            <w:tcW w:w="578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D9" w14:textId="77777777" w:rsidR="00054C85" w:rsidRDefault="00D321D6">
            <w:r>
              <w:rPr>
                <w:color w:val="222222"/>
                <w:sz w:val="18"/>
                <w:szCs w:val="18"/>
              </w:rPr>
              <w:t>OCR, vision model and speech-to-text make images, scans, audio and video readable</w:t>
            </w:r>
          </w:p>
        </w:tc>
      </w:tr>
      <w:tr w:rsidR="00054C85" w14:paraId="05B21EDE" w14:textId="77777777">
        <w:tblPrEx>
          <w:tblCellMar>
            <w:top w:w="0" w:type="dxa"/>
            <w:bottom w:w="0" w:type="dxa"/>
          </w:tblCellMar>
        </w:tblPrEx>
        <w:tc>
          <w:tcPr>
            <w:tcW w:w="77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DB" w14:textId="77777777" w:rsidR="00054C85" w:rsidRDefault="00D321D6">
            <w:r>
              <w:rPr>
                <w:color w:val="222222"/>
                <w:sz w:val="18"/>
                <w:szCs w:val="18"/>
              </w:rPr>
              <w:t>013</w:t>
            </w:r>
          </w:p>
        </w:tc>
        <w:tc>
          <w:tcPr>
            <w:tcW w:w="3084"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DC" w14:textId="77777777" w:rsidR="00054C85" w:rsidRDefault="00D321D6">
            <w:r>
              <w:rPr>
                <w:color w:val="222222"/>
                <w:sz w:val="18"/>
                <w:szCs w:val="18"/>
              </w:rPr>
              <w:t>Stored retrieval</w:t>
            </w:r>
          </w:p>
        </w:tc>
        <w:tc>
          <w:tcPr>
            <w:tcW w:w="578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DD" w14:textId="77777777" w:rsidR="00054C85" w:rsidRDefault="00D321D6">
            <w:r>
              <w:rPr>
                <w:color w:val="222222"/>
                <w:sz w:val="18"/>
                <w:szCs w:val="18"/>
              </w:rPr>
              <w:t>Workspace-scoped search by meaning over ingested documents</w:t>
            </w:r>
          </w:p>
        </w:tc>
      </w:tr>
      <w:tr w:rsidR="00054C85" w14:paraId="05B21EE2" w14:textId="77777777">
        <w:tblPrEx>
          <w:tblCellMar>
            <w:top w:w="0" w:type="dxa"/>
            <w:bottom w:w="0" w:type="dxa"/>
          </w:tblCellMar>
        </w:tblPrEx>
        <w:tc>
          <w:tcPr>
            <w:tcW w:w="77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DF" w14:textId="77777777" w:rsidR="00054C85" w:rsidRDefault="00D321D6">
            <w:r>
              <w:rPr>
                <w:color w:val="222222"/>
                <w:sz w:val="18"/>
                <w:szCs w:val="18"/>
              </w:rPr>
              <w:t>014</w:t>
            </w:r>
          </w:p>
        </w:tc>
        <w:tc>
          <w:tcPr>
            <w:tcW w:w="3084"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E0" w14:textId="77777777" w:rsidR="00054C85" w:rsidRDefault="00D321D6">
            <w:r>
              <w:rPr>
                <w:color w:val="222222"/>
                <w:sz w:val="18"/>
                <w:szCs w:val="18"/>
              </w:rPr>
              <w:t>Evidence Locker</w:t>
            </w:r>
          </w:p>
        </w:tc>
        <w:tc>
          <w:tcPr>
            <w:tcW w:w="578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E1" w14:textId="77777777" w:rsidR="00054C85" w:rsidRDefault="00D321D6">
            <w:r>
              <w:rPr>
                <w:color w:val="222222"/>
                <w:sz w:val="18"/>
                <w:szCs w:val="18"/>
              </w:rPr>
              <w:t>SHA-256 identity and chain of custody for every file</w:t>
            </w:r>
          </w:p>
        </w:tc>
      </w:tr>
      <w:tr w:rsidR="00054C85" w14:paraId="05B21EE6" w14:textId="77777777">
        <w:tblPrEx>
          <w:tblCellMar>
            <w:top w:w="0" w:type="dxa"/>
            <w:bottom w:w="0" w:type="dxa"/>
          </w:tblCellMar>
        </w:tblPrEx>
        <w:tc>
          <w:tcPr>
            <w:tcW w:w="77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E3" w14:textId="77777777" w:rsidR="00054C85" w:rsidRDefault="00D321D6">
            <w:r>
              <w:rPr>
                <w:color w:val="222222"/>
                <w:sz w:val="18"/>
                <w:szCs w:val="18"/>
              </w:rPr>
              <w:t>015</w:t>
            </w:r>
          </w:p>
        </w:tc>
        <w:tc>
          <w:tcPr>
            <w:tcW w:w="3084"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E4" w14:textId="77777777" w:rsidR="00054C85" w:rsidRDefault="00D321D6">
            <w:r>
              <w:rPr>
                <w:color w:val="222222"/>
                <w:sz w:val="18"/>
                <w:szCs w:val="18"/>
              </w:rPr>
              <w:t>Statement types and authority</w:t>
            </w:r>
          </w:p>
        </w:tc>
        <w:tc>
          <w:tcPr>
            <w:tcW w:w="578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E5" w14:textId="77777777" w:rsidR="00054C85" w:rsidRDefault="00D321D6">
            <w:r>
              <w:rPr>
                <w:color w:val="222222"/>
                <w:sz w:val="18"/>
                <w:szCs w:val="18"/>
              </w:rPr>
              <w:t>A contradiction weighs who said each side</w:t>
            </w:r>
          </w:p>
        </w:tc>
      </w:tr>
      <w:tr w:rsidR="00054C85" w14:paraId="05B21EEA" w14:textId="77777777">
        <w:tblPrEx>
          <w:tblCellMar>
            <w:top w:w="0" w:type="dxa"/>
            <w:bottom w:w="0" w:type="dxa"/>
          </w:tblCellMar>
        </w:tblPrEx>
        <w:tc>
          <w:tcPr>
            <w:tcW w:w="77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E7" w14:textId="77777777" w:rsidR="00054C85" w:rsidRDefault="00D321D6">
            <w:r>
              <w:rPr>
                <w:color w:val="222222"/>
                <w:sz w:val="18"/>
                <w:szCs w:val="18"/>
              </w:rPr>
              <w:t>016</w:t>
            </w:r>
          </w:p>
        </w:tc>
        <w:tc>
          <w:tcPr>
            <w:tcW w:w="3084"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E8" w14:textId="77777777" w:rsidR="00054C85" w:rsidRDefault="00D321D6">
            <w:r>
              <w:rPr>
                <w:color w:val="222222"/>
                <w:sz w:val="18"/>
                <w:szCs w:val="18"/>
              </w:rPr>
              <w:t>Review and audit</w:t>
            </w:r>
          </w:p>
        </w:tc>
        <w:tc>
          <w:tcPr>
            <w:tcW w:w="578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E9" w14:textId="77777777" w:rsidR="00054C85" w:rsidRDefault="00D321D6">
            <w:r>
              <w:rPr>
                <w:color w:val="222222"/>
                <w:sz w:val="18"/>
                <w:szCs w:val="18"/>
              </w:rPr>
              <w:t>A human decision on findings, with an append-only log</w:t>
            </w:r>
          </w:p>
        </w:tc>
      </w:tr>
      <w:tr w:rsidR="00054C85" w14:paraId="05B21EEE" w14:textId="77777777">
        <w:tblPrEx>
          <w:tblCellMar>
            <w:top w:w="0" w:type="dxa"/>
            <w:bottom w:w="0" w:type="dxa"/>
          </w:tblCellMar>
        </w:tblPrEx>
        <w:tc>
          <w:tcPr>
            <w:tcW w:w="77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EB" w14:textId="77777777" w:rsidR="00054C85" w:rsidRDefault="00D321D6">
            <w:r>
              <w:rPr>
                <w:color w:val="222222"/>
                <w:sz w:val="18"/>
                <w:szCs w:val="18"/>
              </w:rPr>
              <w:t>017</w:t>
            </w:r>
          </w:p>
        </w:tc>
        <w:tc>
          <w:tcPr>
            <w:tcW w:w="3084"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EC" w14:textId="77777777" w:rsidR="00054C85" w:rsidRDefault="00D321D6">
            <w:r>
              <w:rPr>
                <w:color w:val="222222"/>
                <w:sz w:val="18"/>
                <w:szCs w:val="18"/>
              </w:rPr>
              <w:t>Report writer</w:t>
            </w:r>
          </w:p>
        </w:tc>
        <w:tc>
          <w:tcPr>
            <w:tcW w:w="578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ED" w14:textId="77777777" w:rsidR="00054C85" w:rsidRDefault="00D321D6">
            <w:r>
              <w:rPr>
                <w:color w:val="222222"/>
                <w:sz w:val="18"/>
                <w:szCs w:val="18"/>
              </w:rPr>
              <w:t>PDF and Word exports generated from the same model as the console</w:t>
            </w:r>
          </w:p>
        </w:tc>
      </w:tr>
      <w:tr w:rsidR="00054C85" w14:paraId="05B21EF2" w14:textId="77777777">
        <w:tblPrEx>
          <w:tblCellMar>
            <w:top w:w="0" w:type="dxa"/>
            <w:bottom w:w="0" w:type="dxa"/>
          </w:tblCellMar>
        </w:tblPrEx>
        <w:tc>
          <w:tcPr>
            <w:tcW w:w="77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EF" w14:textId="77777777" w:rsidR="00054C85" w:rsidRDefault="00D321D6">
            <w:r>
              <w:rPr>
                <w:color w:val="222222"/>
                <w:sz w:val="18"/>
                <w:szCs w:val="18"/>
              </w:rPr>
              <w:t>018</w:t>
            </w:r>
          </w:p>
        </w:tc>
        <w:tc>
          <w:tcPr>
            <w:tcW w:w="3084"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F0" w14:textId="77777777" w:rsidR="00054C85" w:rsidRDefault="00D321D6">
            <w:r>
              <w:rPr>
                <w:color w:val="222222"/>
                <w:sz w:val="18"/>
                <w:szCs w:val="18"/>
              </w:rPr>
              <w:t>ATT&amp;CK mapping</w:t>
            </w:r>
          </w:p>
        </w:tc>
        <w:tc>
          <w:tcPr>
            <w:tcW w:w="578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F1" w14:textId="77777777" w:rsidR="00054C85" w:rsidRDefault="00D321D6">
            <w:r>
              <w:rPr>
                <w:color w:val="222222"/>
                <w:sz w:val="18"/>
                <w:szCs w:val="18"/>
              </w:rPr>
              <w:t>Security-log findings mapped to MITRE techniques with their evidence lines</w:t>
            </w:r>
          </w:p>
        </w:tc>
      </w:tr>
    </w:tbl>
    <w:p w14:paraId="05B21EF3" w14:textId="77777777" w:rsidR="00054C85" w:rsidRDefault="00054C85">
      <w:pPr>
        <w:spacing w:after="120"/>
      </w:pPr>
    </w:p>
    <w:p w14:paraId="05B21EF4" w14:textId="77777777" w:rsidR="00054C85" w:rsidRDefault="00D321D6">
      <w:pPr>
        <w:pStyle w:val="Heading2"/>
      </w:pPr>
      <w:bookmarkStart w:id="15" w:name="_Toc243433649"/>
      <w:r>
        <w:t>3.4 Data model and persistence</w:t>
      </w:r>
      <w:bookmarkEnd w:id="15"/>
    </w:p>
    <w:p w14:paraId="05B21EF5" w14:textId="77777777" w:rsidR="00054C85" w:rsidRDefault="00D321D6">
      <w:pPr>
        <w:spacing w:after="120" w:line="300" w:lineRule="auto"/>
        <w:jc w:val="both"/>
      </w:pPr>
      <w:r>
        <w:t>PostgreSQL 16 with the pgvector extension holds missions, tasks, findings, events, document chunks with 768-dimensional embeddings, workspaces, memory (episodic and semantic), evidence items and their custody, cases, reviews and the audit log. The schema is versioned by Alembic migrations; the newest migration is round-tripped (down and up) in CI so a rollback is known to work. Neo4j 5 holds the knowledge graph; when it is unavailable the system falls back to an in-memory store and logs one degraded line. F</w:t>
      </w:r>
      <w:r>
        <w:t>inished runs are additionally archived to disk so they survive a restart, and recordings capture every event plus the final state for replay.</w:t>
      </w:r>
    </w:p>
    <w:p w14:paraId="05B21EF6" w14:textId="77777777" w:rsidR="00054C85" w:rsidRDefault="00D321D6">
      <w:pPr>
        <w:pStyle w:val="Heading2"/>
      </w:pPr>
      <w:bookmarkStart w:id="16" w:name="_Toc243433650"/>
      <w:r>
        <w:t>3.5 API</w:t>
      </w:r>
      <w:bookmarkEnd w:id="16"/>
    </w:p>
    <w:p w14:paraId="05B21EF7" w14:textId="77777777" w:rsidR="00054C85" w:rsidRDefault="00D321D6">
      <w:pPr>
        <w:spacing w:after="120" w:line="300" w:lineRule="auto"/>
        <w:jc w:val="both"/>
      </w:pPr>
      <w:r>
        <w:t>The FastAPI application exposes 71 documented paths (docs/openapi.json, checked for freshness in CI). Every failure carries a stable error_code the frontend branches on, never prose. Main groups: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9"/>
        <w:gridCol w:w="7229"/>
      </w:tblGrid>
      <w:tr w:rsidR="00054C85" w14:paraId="05B21EFA" w14:textId="77777777">
        <w:tblPrEx>
          <w:tblCellMar>
            <w:top w:w="0" w:type="dxa"/>
            <w:bottom w:w="0" w:type="dxa"/>
          </w:tblCellMar>
        </w:tblPrEx>
        <w:trPr>
          <w:tblHeader/>
        </w:trPr>
        <w:tc>
          <w:tcPr>
            <w:tcW w:w="2409" w:type="dxa"/>
            <w:tcBorders>
              <w:top w:val="single" w:sz="4" w:space="0" w:color="B8C2D6"/>
              <w:left w:val="single" w:sz="4" w:space="0" w:color="B8C2D6"/>
              <w:bottom w:val="single" w:sz="4" w:space="0" w:color="B8C2D6"/>
              <w:right w:val="single" w:sz="4" w:space="0" w:color="B8C2D6"/>
            </w:tcBorders>
            <w:shd w:val="clear" w:color="auto" w:fill="1F3A93"/>
            <w:tcMar>
              <w:top w:w="60" w:type="dxa"/>
              <w:left w:w="100" w:type="dxa"/>
              <w:bottom w:w="60" w:type="dxa"/>
              <w:right w:w="100" w:type="dxa"/>
            </w:tcMar>
          </w:tcPr>
          <w:p w14:paraId="05B21EF8" w14:textId="77777777" w:rsidR="00054C85" w:rsidRDefault="00D321D6">
            <w:r>
              <w:rPr>
                <w:b/>
                <w:bCs/>
                <w:color w:val="FFFFFF"/>
                <w:sz w:val="18"/>
                <w:szCs w:val="18"/>
              </w:rPr>
              <w:t>Group</w:t>
            </w:r>
          </w:p>
        </w:tc>
        <w:tc>
          <w:tcPr>
            <w:tcW w:w="7229" w:type="dxa"/>
            <w:tcBorders>
              <w:top w:val="single" w:sz="4" w:space="0" w:color="B8C2D6"/>
              <w:left w:val="single" w:sz="4" w:space="0" w:color="B8C2D6"/>
              <w:bottom w:val="single" w:sz="4" w:space="0" w:color="B8C2D6"/>
              <w:right w:val="single" w:sz="4" w:space="0" w:color="B8C2D6"/>
            </w:tcBorders>
            <w:shd w:val="clear" w:color="auto" w:fill="1F3A93"/>
            <w:tcMar>
              <w:top w:w="60" w:type="dxa"/>
              <w:left w:w="100" w:type="dxa"/>
              <w:bottom w:w="60" w:type="dxa"/>
              <w:right w:w="100" w:type="dxa"/>
            </w:tcMar>
          </w:tcPr>
          <w:p w14:paraId="05B21EF9" w14:textId="77777777" w:rsidR="00054C85" w:rsidRDefault="00D321D6">
            <w:r>
              <w:rPr>
                <w:b/>
                <w:bCs/>
                <w:color w:val="FFFFFF"/>
                <w:sz w:val="18"/>
                <w:szCs w:val="18"/>
              </w:rPr>
              <w:t>Examples</w:t>
            </w:r>
          </w:p>
        </w:tc>
      </w:tr>
      <w:tr w:rsidR="00054C85" w14:paraId="05B21EFD" w14:textId="77777777">
        <w:tblPrEx>
          <w:tblCellMar>
            <w:top w:w="0" w:type="dxa"/>
            <w:bottom w:w="0" w:type="dxa"/>
          </w:tblCellMar>
        </w:tblPrEx>
        <w:tc>
          <w:tcPr>
            <w:tcW w:w="2409"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FB" w14:textId="77777777" w:rsidR="00054C85" w:rsidRDefault="00D321D6">
            <w:r>
              <w:rPr>
                <w:color w:val="222222"/>
                <w:sz w:val="18"/>
                <w:szCs w:val="18"/>
              </w:rPr>
              <w:t>Missions</w:t>
            </w:r>
          </w:p>
        </w:tc>
        <w:tc>
          <w:tcPr>
            <w:tcW w:w="7229"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EFC" w14:textId="77777777" w:rsidR="00054C85" w:rsidRDefault="00D321D6">
            <w:r>
              <w:rPr>
                <w:color w:val="222222"/>
                <w:sz w:val="18"/>
                <w:szCs w:val="18"/>
              </w:rPr>
              <w:t>POST /missions, GET /missions/{id}, /tasks, /plan, /events, /stream, /findings, /gaps, /report, /hypotheses, /challenges, /sources, /receipt, /comparison</w:t>
            </w:r>
          </w:p>
        </w:tc>
      </w:tr>
      <w:tr w:rsidR="00054C85" w14:paraId="05B21F00" w14:textId="77777777">
        <w:tblPrEx>
          <w:tblCellMar>
            <w:top w:w="0" w:type="dxa"/>
            <w:bottom w:w="0" w:type="dxa"/>
          </w:tblCellMar>
        </w:tblPrEx>
        <w:tc>
          <w:tcPr>
            <w:tcW w:w="2409"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FE" w14:textId="77777777" w:rsidR="00054C85" w:rsidRDefault="00D321D6">
            <w:r>
              <w:rPr>
                <w:color w:val="222222"/>
                <w:sz w:val="18"/>
                <w:szCs w:val="18"/>
              </w:rPr>
              <w:t>Knowledge</w:t>
            </w:r>
          </w:p>
        </w:tc>
        <w:tc>
          <w:tcPr>
            <w:tcW w:w="7229"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EFF" w14:textId="77777777" w:rsidR="00054C85" w:rsidRDefault="00D321D6">
            <w:r>
              <w:rPr>
                <w:color w:val="222222"/>
                <w:sz w:val="18"/>
                <w:szCs w:val="18"/>
              </w:rPr>
              <w:t>/missions/{id}/knowledge: entities, relationships, claims, conflicts, timeline, search, graph, nodes</w:t>
            </w:r>
          </w:p>
        </w:tc>
      </w:tr>
      <w:tr w:rsidR="00054C85" w14:paraId="05B21F03" w14:textId="77777777">
        <w:tblPrEx>
          <w:tblCellMar>
            <w:top w:w="0" w:type="dxa"/>
            <w:bottom w:w="0" w:type="dxa"/>
          </w:tblCellMar>
        </w:tblPrEx>
        <w:tc>
          <w:tcPr>
            <w:tcW w:w="2409"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01" w14:textId="77777777" w:rsidR="00054C85" w:rsidRDefault="00D321D6">
            <w:r>
              <w:rPr>
                <w:color w:val="222222"/>
                <w:sz w:val="18"/>
                <w:szCs w:val="18"/>
              </w:rPr>
              <w:lastRenderedPageBreak/>
              <w:t>Evidence and cases</w:t>
            </w:r>
          </w:p>
        </w:tc>
        <w:tc>
          <w:tcPr>
            <w:tcW w:w="7229"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02" w14:textId="77777777" w:rsidR="00054C85" w:rsidRDefault="00D321D6">
            <w:r>
              <w:rPr>
                <w:color w:val="222222"/>
                <w:sz w:val="18"/>
                <w:szCs w:val="18"/>
              </w:rPr>
              <w:t>/evidence (list, detail, verify, download), /cases (open, update, pin, search, delete)</w:t>
            </w:r>
          </w:p>
        </w:tc>
      </w:tr>
      <w:tr w:rsidR="00054C85" w14:paraId="05B21F06" w14:textId="77777777">
        <w:tblPrEx>
          <w:tblCellMar>
            <w:top w:w="0" w:type="dxa"/>
            <w:bottom w:w="0" w:type="dxa"/>
          </w:tblCellMar>
        </w:tblPrEx>
        <w:tc>
          <w:tcPr>
            <w:tcW w:w="2409"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04" w14:textId="77777777" w:rsidR="00054C85" w:rsidRDefault="00D321D6">
            <w:r>
              <w:rPr>
                <w:color w:val="222222"/>
                <w:sz w:val="18"/>
                <w:szCs w:val="18"/>
              </w:rPr>
              <w:t>Review and audit</w:t>
            </w:r>
          </w:p>
        </w:tc>
        <w:tc>
          <w:tcPr>
            <w:tcW w:w="7229"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05" w14:textId="77777777" w:rsidR="00054C85" w:rsidRDefault="00D321D6">
            <w:r>
              <w:rPr>
                <w:color w:val="222222"/>
                <w:sz w:val="18"/>
                <w:szCs w:val="18"/>
              </w:rPr>
              <w:t>/missions/{id}/reviews, /audit</w:t>
            </w:r>
          </w:p>
        </w:tc>
      </w:tr>
      <w:tr w:rsidR="00054C85" w14:paraId="05B21F09" w14:textId="77777777">
        <w:tblPrEx>
          <w:tblCellMar>
            <w:top w:w="0" w:type="dxa"/>
            <w:bottom w:w="0" w:type="dxa"/>
          </w:tblCellMar>
        </w:tblPrEx>
        <w:tc>
          <w:tcPr>
            <w:tcW w:w="2409"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07" w14:textId="77777777" w:rsidR="00054C85" w:rsidRDefault="00D321D6">
            <w:r>
              <w:rPr>
                <w:color w:val="222222"/>
                <w:sz w:val="18"/>
                <w:szCs w:val="18"/>
              </w:rPr>
              <w:t>Documents and context</w:t>
            </w:r>
          </w:p>
        </w:tc>
        <w:tc>
          <w:tcPr>
            <w:tcW w:w="7229"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08" w14:textId="77777777" w:rsidR="00054C85" w:rsidRDefault="00D321D6">
            <w:r>
              <w:rPr>
                <w:color w:val="222222"/>
                <w:sz w:val="18"/>
                <w:szCs w:val="18"/>
              </w:rPr>
              <w:t>/documents (upload, formats), /context (workspaces, retrieval)</w:t>
            </w:r>
          </w:p>
        </w:tc>
      </w:tr>
      <w:tr w:rsidR="00054C85" w14:paraId="05B21F0C" w14:textId="77777777">
        <w:tblPrEx>
          <w:tblCellMar>
            <w:top w:w="0" w:type="dxa"/>
            <w:bottom w:w="0" w:type="dxa"/>
          </w:tblCellMar>
        </w:tblPrEx>
        <w:tc>
          <w:tcPr>
            <w:tcW w:w="2409"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0A" w14:textId="77777777" w:rsidR="00054C85" w:rsidRDefault="00D321D6">
            <w:r>
              <w:rPr>
                <w:color w:val="222222"/>
                <w:sz w:val="18"/>
                <w:szCs w:val="18"/>
              </w:rPr>
              <w:t>Memory</w:t>
            </w:r>
          </w:p>
        </w:tc>
        <w:tc>
          <w:tcPr>
            <w:tcW w:w="7229"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0B" w14:textId="77777777" w:rsidR="00054C85" w:rsidRDefault="00D321D6">
            <w:r>
              <w:rPr>
                <w:color w:val="222222"/>
                <w:sz w:val="18"/>
                <w:szCs w:val="18"/>
              </w:rPr>
              <w:t>/memory, episodes, facts, entities, forget a run</w:t>
            </w:r>
          </w:p>
        </w:tc>
      </w:tr>
      <w:tr w:rsidR="00054C85" w14:paraId="05B21F0F" w14:textId="77777777">
        <w:tblPrEx>
          <w:tblCellMar>
            <w:top w:w="0" w:type="dxa"/>
            <w:bottom w:w="0" w:type="dxa"/>
          </w:tblCellMar>
        </w:tblPrEx>
        <w:tc>
          <w:tcPr>
            <w:tcW w:w="2409"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0D" w14:textId="77777777" w:rsidR="00054C85" w:rsidRDefault="00D321D6">
            <w:r>
              <w:rPr>
                <w:color w:val="222222"/>
                <w:sz w:val="18"/>
                <w:szCs w:val="18"/>
              </w:rPr>
              <w:t>Evaluation and replay</w:t>
            </w:r>
          </w:p>
        </w:tc>
        <w:tc>
          <w:tcPr>
            <w:tcW w:w="7229"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0E" w14:textId="77777777" w:rsidR="00054C85" w:rsidRDefault="00D321D6">
            <w:r>
              <w:rPr>
                <w:color w:val="222222"/>
                <w:sz w:val="18"/>
                <w:szCs w:val="18"/>
              </w:rPr>
              <w:t>/evaluation (reports, quality, directions), /recordings</w:t>
            </w:r>
          </w:p>
        </w:tc>
      </w:tr>
      <w:tr w:rsidR="00054C85" w14:paraId="05B21F12" w14:textId="77777777">
        <w:tblPrEx>
          <w:tblCellMar>
            <w:top w:w="0" w:type="dxa"/>
            <w:bottom w:w="0" w:type="dxa"/>
          </w:tblCellMar>
        </w:tblPrEx>
        <w:tc>
          <w:tcPr>
            <w:tcW w:w="2409"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10" w14:textId="77777777" w:rsidR="00054C85" w:rsidRDefault="00D321D6">
            <w:r>
              <w:rPr>
                <w:color w:val="222222"/>
                <w:sz w:val="18"/>
                <w:szCs w:val="18"/>
              </w:rPr>
              <w:t>Reports and cyber</w:t>
            </w:r>
          </w:p>
        </w:tc>
        <w:tc>
          <w:tcPr>
            <w:tcW w:w="7229"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11" w14:textId="77777777" w:rsidR="00054C85" w:rsidRDefault="00D321D6">
            <w:r>
              <w:rPr>
                <w:color w:val="222222"/>
                <w:sz w:val="18"/>
                <w:szCs w:val="18"/>
              </w:rPr>
              <w:t>/investigation-report and its exports, /cyber, /attack</w:t>
            </w:r>
          </w:p>
        </w:tc>
      </w:tr>
    </w:tbl>
    <w:p w14:paraId="05B21F13" w14:textId="77777777" w:rsidR="00054C85" w:rsidRDefault="00054C85">
      <w:pPr>
        <w:spacing w:after="120"/>
      </w:pPr>
    </w:p>
    <w:p w14:paraId="05B21F14" w14:textId="77777777" w:rsidR="00054C85" w:rsidRDefault="00D321D6">
      <w:pPr>
        <w:pStyle w:val="Heading2"/>
      </w:pPr>
      <w:bookmarkStart w:id="17" w:name="_Toc243433651"/>
      <w:r>
        <w:t>3.6 Web console (Mission Control)</w:t>
      </w:r>
      <w:bookmarkEnd w:id="17"/>
    </w:p>
    <w:p w14:paraId="05B21F15" w14:textId="77777777" w:rsidR="00054C85" w:rsidRDefault="00D321D6">
      <w:pPr>
        <w:spacing w:after="120" w:line="300" w:lineRule="auto"/>
        <w:jc w:val="both"/>
      </w:pPr>
      <w:r>
        <w:t>The console is React 19 with TypeScript in strict mode and Vite, with hand-written CSS on a token-based design system (light by default, dark in Settings) and no UI framework: each omitted library is a toolchain that cannot break during a demonstration. It is organised as an application shell (sidebar with cases grouped by date, Ctrl+K search, top bar) around these pages:</w:t>
      </w:r>
    </w:p>
    <w:p w14:paraId="05B21F16" w14:textId="77777777" w:rsidR="00054C85" w:rsidRDefault="00D321D6">
      <w:pPr>
        <w:pStyle w:val="ListParagraph"/>
        <w:numPr>
          <w:ilvl w:val="0"/>
          <w:numId w:val="2"/>
        </w:numPr>
        <w:spacing w:after="60" w:line="280" w:lineRule="auto"/>
      </w:pPr>
      <w:r>
        <w:rPr>
          <w:b/>
          <w:bCs/>
        </w:rPr>
        <w:t>Home and composer:</w:t>
      </w:r>
      <w:r>
        <w:t xml:space="preserve"> “What do you need to find out?”, files by upload, drop, library or paste, modes, domain packs with starter questions, and a “Needs your attention” strip.</w:t>
      </w:r>
    </w:p>
    <w:p w14:paraId="05B21F17" w14:textId="77777777" w:rsidR="00054C85" w:rsidRDefault="00D321D6">
      <w:pPr>
        <w:pStyle w:val="ListParagraph"/>
        <w:numPr>
          <w:ilvl w:val="0"/>
          <w:numId w:val="2"/>
        </w:numPr>
        <w:spacing w:after="60" w:line="280" w:lineRule="auto"/>
      </w:pPr>
      <w:r>
        <w:rPr>
          <w:b/>
          <w:bCs/>
        </w:rPr>
        <w:t>Investigation journal:</w:t>
      </w:r>
      <w:r>
        <w:t xml:space="preserve"> the question, seven plain-language steps while it runs, the answer with each sentence marked verified, inferred, not established or unknown, finding cards with numbered citations, review and challenge, and three closing sections: what could not be established, what would change the answer, and the best next evidence.</w:t>
      </w:r>
    </w:p>
    <w:p w14:paraId="05B21F18" w14:textId="77777777" w:rsidR="00054C85" w:rsidRDefault="00D321D6">
      <w:pPr>
        <w:pStyle w:val="ListParagraph"/>
        <w:numPr>
          <w:ilvl w:val="0"/>
          <w:numId w:val="2"/>
        </w:numPr>
        <w:spacing w:after="60" w:line="280" w:lineRule="auto"/>
      </w:pPr>
      <w:r>
        <w:rPr>
          <w:b/>
          <w:bCs/>
        </w:rPr>
        <w:t>Evidence board:</w:t>
      </w:r>
      <w:r>
        <w:t xml:space="preserve"> beside the journal - Sources (the text each file was read as, with every cited span highlighted), the investigation Pin board (findings and files joined only by connections the run holds), Timeline, Explanations, Proof (verification receipt and plain-model comparison) and Report (exports, knowledge graph, attack path).</w:t>
      </w:r>
    </w:p>
    <w:p w14:paraId="05B21F19" w14:textId="77777777" w:rsidR="00054C85" w:rsidRDefault="00D321D6">
      <w:pPr>
        <w:pStyle w:val="ListParagraph"/>
        <w:numPr>
          <w:ilvl w:val="0"/>
          <w:numId w:val="2"/>
        </w:numPr>
        <w:spacing w:after="60" w:line="280" w:lineRule="auto"/>
      </w:pPr>
      <w:r>
        <w:rPr>
          <w:b/>
          <w:bCs/>
        </w:rPr>
        <w:t>Knowledge explorer:</w:t>
      </w:r>
      <w:r>
        <w:t xml:space="preserve"> the run’s entities, claims and documents in 3D (2D under reduced motion), with trails from a finding to its evidence.</w:t>
      </w:r>
    </w:p>
    <w:p w14:paraId="05B21F1A" w14:textId="77777777" w:rsidR="00054C85" w:rsidRDefault="00D321D6">
      <w:pPr>
        <w:pStyle w:val="ListParagraph"/>
        <w:numPr>
          <w:ilvl w:val="0"/>
          <w:numId w:val="2"/>
        </w:numPr>
        <w:spacing w:after="60" w:line="280" w:lineRule="auto"/>
      </w:pPr>
      <w:r>
        <w:rPr>
          <w:b/>
          <w:bCs/>
        </w:rPr>
        <w:t>Library, Insights and Activity:</w:t>
      </w:r>
      <w:r>
        <w:t xml:space="preserve"> evidence and documents; evaluation quality, memory and recordings; the audit log.</w:t>
      </w:r>
    </w:p>
    <w:p w14:paraId="05B21F1B" w14:textId="77777777" w:rsidR="00054C85" w:rsidRDefault="00D321D6">
      <w:pPr>
        <w:pStyle w:val="Heading2"/>
      </w:pPr>
      <w:bookmarkStart w:id="18" w:name="_Toc243433652"/>
      <w:r>
        <w:t>3.7 Integrated teammate components</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5"/>
        <w:gridCol w:w="4819"/>
        <w:gridCol w:w="3374"/>
      </w:tblGrid>
      <w:tr w:rsidR="00054C85" w14:paraId="05B21F1F" w14:textId="77777777">
        <w:tblPrEx>
          <w:tblCellMar>
            <w:top w:w="0" w:type="dxa"/>
            <w:bottom w:w="0" w:type="dxa"/>
          </w:tblCellMar>
        </w:tblPrEx>
        <w:trPr>
          <w:tblHeader/>
        </w:trPr>
        <w:tc>
          <w:tcPr>
            <w:tcW w:w="1445" w:type="dxa"/>
            <w:tcBorders>
              <w:top w:val="single" w:sz="4" w:space="0" w:color="B8C2D6"/>
              <w:left w:val="single" w:sz="4" w:space="0" w:color="B8C2D6"/>
              <w:bottom w:val="single" w:sz="4" w:space="0" w:color="B8C2D6"/>
              <w:right w:val="single" w:sz="4" w:space="0" w:color="B8C2D6"/>
            </w:tcBorders>
            <w:shd w:val="clear" w:color="auto" w:fill="1F3A93"/>
            <w:tcMar>
              <w:top w:w="60" w:type="dxa"/>
              <w:left w:w="100" w:type="dxa"/>
              <w:bottom w:w="60" w:type="dxa"/>
              <w:right w:w="100" w:type="dxa"/>
            </w:tcMar>
          </w:tcPr>
          <w:p w14:paraId="05B21F1C" w14:textId="77777777" w:rsidR="00054C85" w:rsidRDefault="00D321D6">
            <w:r>
              <w:rPr>
                <w:b/>
                <w:bCs/>
                <w:color w:val="FFFFFF"/>
                <w:sz w:val="18"/>
                <w:szCs w:val="18"/>
              </w:rPr>
              <w:t>Member</w:t>
            </w:r>
          </w:p>
        </w:tc>
        <w:tc>
          <w:tcPr>
            <w:tcW w:w="4819" w:type="dxa"/>
            <w:tcBorders>
              <w:top w:val="single" w:sz="4" w:space="0" w:color="B8C2D6"/>
              <w:left w:val="single" w:sz="4" w:space="0" w:color="B8C2D6"/>
              <w:bottom w:val="single" w:sz="4" w:space="0" w:color="B8C2D6"/>
              <w:right w:val="single" w:sz="4" w:space="0" w:color="B8C2D6"/>
            </w:tcBorders>
            <w:shd w:val="clear" w:color="auto" w:fill="1F3A93"/>
            <w:tcMar>
              <w:top w:w="60" w:type="dxa"/>
              <w:left w:w="100" w:type="dxa"/>
              <w:bottom w:w="60" w:type="dxa"/>
              <w:right w:w="100" w:type="dxa"/>
            </w:tcMar>
          </w:tcPr>
          <w:p w14:paraId="05B21F1D" w14:textId="77777777" w:rsidR="00054C85" w:rsidRDefault="00D321D6">
            <w:r>
              <w:rPr>
                <w:b/>
                <w:bCs/>
                <w:color w:val="FFFFFF"/>
                <w:sz w:val="18"/>
                <w:szCs w:val="18"/>
              </w:rPr>
              <w:t>Contribution</w:t>
            </w:r>
          </w:p>
        </w:tc>
        <w:tc>
          <w:tcPr>
            <w:tcW w:w="3374" w:type="dxa"/>
            <w:tcBorders>
              <w:top w:val="single" w:sz="4" w:space="0" w:color="B8C2D6"/>
              <w:left w:val="single" w:sz="4" w:space="0" w:color="B8C2D6"/>
              <w:bottom w:val="single" w:sz="4" w:space="0" w:color="B8C2D6"/>
              <w:right w:val="single" w:sz="4" w:space="0" w:color="B8C2D6"/>
            </w:tcBorders>
            <w:shd w:val="clear" w:color="auto" w:fill="1F3A93"/>
            <w:tcMar>
              <w:top w:w="60" w:type="dxa"/>
              <w:left w:w="100" w:type="dxa"/>
              <w:bottom w:w="60" w:type="dxa"/>
              <w:right w:w="100" w:type="dxa"/>
            </w:tcMar>
          </w:tcPr>
          <w:p w14:paraId="05B21F1E" w14:textId="77777777" w:rsidR="00054C85" w:rsidRDefault="00D321D6">
            <w:r>
              <w:rPr>
                <w:b/>
                <w:bCs/>
                <w:color w:val="FFFFFF"/>
                <w:sz w:val="18"/>
                <w:szCs w:val="18"/>
              </w:rPr>
              <w:t>Where it lives now</w:t>
            </w:r>
          </w:p>
        </w:tc>
      </w:tr>
      <w:tr w:rsidR="00054C85" w14:paraId="05B21F23" w14:textId="77777777">
        <w:tblPrEx>
          <w:tblCellMar>
            <w:top w:w="0" w:type="dxa"/>
            <w:bottom w:w="0" w:type="dxa"/>
          </w:tblCellMar>
        </w:tblPrEx>
        <w:tc>
          <w:tcPr>
            <w:tcW w:w="1445"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20" w14:textId="77777777" w:rsidR="00054C85" w:rsidRDefault="00D321D6">
            <w:r>
              <w:rPr>
                <w:color w:val="222222"/>
                <w:sz w:val="18"/>
                <w:szCs w:val="18"/>
              </w:rPr>
              <w:t>Member 2</w:t>
            </w:r>
          </w:p>
        </w:tc>
        <w:tc>
          <w:tcPr>
            <w:tcW w:w="4819"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21" w14:textId="77777777" w:rsidR="00054C85" w:rsidRDefault="00D321D6">
            <w:r>
              <w:rPr>
                <w:color w:val="222222"/>
                <w:sz w:val="18"/>
                <w:szCs w:val="18"/>
              </w:rPr>
              <w:t>Workspace retrieval by meaning; document formats (Word, Excel, images)</w:t>
            </w:r>
          </w:p>
        </w:tc>
        <w:tc>
          <w:tcPr>
            <w:tcW w:w="3374"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22" w14:textId="77777777" w:rsidR="00054C85" w:rsidRDefault="00D321D6">
            <w:r>
              <w:rPr>
                <w:color w:val="222222"/>
                <w:sz w:val="18"/>
                <w:szCs w:val="18"/>
              </w:rPr>
              <w:t>app/intelligence/context, app/tools/formats.py</w:t>
            </w:r>
          </w:p>
        </w:tc>
      </w:tr>
      <w:tr w:rsidR="00054C85" w14:paraId="05B21F27" w14:textId="77777777">
        <w:tblPrEx>
          <w:tblCellMar>
            <w:top w:w="0" w:type="dxa"/>
            <w:bottom w:w="0" w:type="dxa"/>
          </w:tblCellMar>
        </w:tblPrEx>
        <w:tc>
          <w:tcPr>
            <w:tcW w:w="1445"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24" w14:textId="77777777" w:rsidR="00054C85" w:rsidRDefault="00D321D6">
            <w:r>
              <w:rPr>
                <w:color w:val="222222"/>
                <w:sz w:val="18"/>
                <w:szCs w:val="18"/>
              </w:rPr>
              <w:t>Member 3</w:t>
            </w:r>
          </w:p>
        </w:tc>
        <w:tc>
          <w:tcPr>
            <w:tcW w:w="4819"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25" w14:textId="77777777" w:rsidR="00054C85" w:rsidRDefault="00D321D6">
            <w:r>
              <w:rPr>
                <w:color w:val="222222"/>
                <w:sz w:val="18"/>
                <w:szCs w:val="18"/>
              </w:rPr>
              <w:t>Knowledge extraction, entity resolution, contradictions, timeline, graph</w:t>
            </w:r>
          </w:p>
        </w:tc>
        <w:tc>
          <w:tcPr>
            <w:tcW w:w="3374"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26" w14:textId="77777777" w:rsidR="00054C85" w:rsidRDefault="00D321D6">
            <w:r>
              <w:rPr>
                <w:color w:val="222222"/>
                <w:sz w:val="18"/>
                <w:szCs w:val="18"/>
              </w:rPr>
              <w:t>app/intelligence/knowledge, Neo4j store</w:t>
            </w:r>
          </w:p>
        </w:tc>
      </w:tr>
      <w:tr w:rsidR="00054C85" w14:paraId="05B21F2B" w14:textId="77777777">
        <w:tblPrEx>
          <w:tblCellMar>
            <w:top w:w="0" w:type="dxa"/>
            <w:bottom w:w="0" w:type="dxa"/>
          </w:tblCellMar>
        </w:tblPrEx>
        <w:tc>
          <w:tcPr>
            <w:tcW w:w="1445"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28" w14:textId="77777777" w:rsidR="00054C85" w:rsidRDefault="00D321D6">
            <w:r>
              <w:rPr>
                <w:color w:val="222222"/>
                <w:sz w:val="18"/>
                <w:szCs w:val="18"/>
              </w:rPr>
              <w:t>Member 4</w:t>
            </w:r>
          </w:p>
        </w:tc>
        <w:tc>
          <w:tcPr>
            <w:tcW w:w="4819"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29" w14:textId="77777777" w:rsidR="00054C85" w:rsidRDefault="00D321D6">
            <w:r>
              <w:rPr>
                <w:color w:val="222222"/>
                <w:sz w:val="18"/>
                <w:szCs w:val="18"/>
              </w:rPr>
              <w:t>Episodic, semantic and working memory; lexical trust evaluator; injection guard; benchmark</w:t>
            </w:r>
          </w:p>
        </w:tc>
        <w:tc>
          <w:tcPr>
            <w:tcW w:w="3374"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2A" w14:textId="77777777" w:rsidR="00054C85" w:rsidRDefault="00D321D6">
            <w:r>
              <w:rPr>
                <w:color w:val="222222"/>
                <w:sz w:val="18"/>
                <w:szCs w:val="18"/>
              </w:rPr>
              <w:t>app/memory, app/intelligence/trust, app/security</w:t>
            </w:r>
          </w:p>
        </w:tc>
      </w:tr>
    </w:tbl>
    <w:p w14:paraId="05B21F2C" w14:textId="77777777" w:rsidR="00054C85" w:rsidRDefault="00054C85">
      <w:pPr>
        <w:spacing w:after="120"/>
      </w:pPr>
    </w:p>
    <w:p w14:paraId="05B21F2D" w14:textId="77777777" w:rsidR="00054C85" w:rsidRDefault="00D321D6">
      <w:pPr>
        <w:pStyle w:val="Heading2"/>
      </w:pPr>
      <w:bookmarkStart w:id="19" w:name="_Toc243433653"/>
      <w:r>
        <w:t>3.8 Security</w:t>
      </w:r>
      <w:bookmarkEnd w:id="19"/>
    </w:p>
    <w:p w14:paraId="05B21F2E" w14:textId="77777777" w:rsidR="00054C85" w:rsidRDefault="00D321D6">
      <w:pPr>
        <w:pStyle w:val="ListParagraph"/>
        <w:numPr>
          <w:ilvl w:val="0"/>
          <w:numId w:val="2"/>
        </w:numPr>
        <w:spacing w:after="60" w:line="280" w:lineRule="auto"/>
      </w:pPr>
      <w:r>
        <w:t>Documents are scanned for prompt-injection patterns; a flagged document is still read, strictly as data, and the flag is shown on the mission.</w:t>
      </w:r>
    </w:p>
    <w:p w14:paraId="05B21F2F" w14:textId="77777777" w:rsidR="00054C85" w:rsidRDefault="00D321D6">
      <w:pPr>
        <w:pStyle w:val="ListParagraph"/>
        <w:numPr>
          <w:ilvl w:val="0"/>
          <w:numId w:val="2"/>
        </w:numPr>
        <w:spacing w:after="60" w:line="280" w:lineRule="auto"/>
      </w:pPr>
      <w:r>
        <w:lastRenderedPageBreak/>
        <w:t>Every evidence file is identified by its SHA-256, checked for integrity before use, and excluded with a stated reason if it fails.</w:t>
      </w:r>
    </w:p>
    <w:p w14:paraId="05B21F30" w14:textId="77777777" w:rsidR="00054C85" w:rsidRDefault="00D321D6">
      <w:pPr>
        <w:pStyle w:val="ListParagraph"/>
        <w:numPr>
          <w:ilvl w:val="0"/>
          <w:numId w:val="2"/>
        </w:numPr>
        <w:spacing w:after="60" w:line="280" w:lineRule="auto"/>
      </w:pPr>
      <w:r>
        <w:t>File names are resolved strictly inside their folder, refusing path traversal; uploads, evidence and run archives are git-ignored.</w:t>
      </w:r>
    </w:p>
    <w:p w14:paraId="05B21F31" w14:textId="77777777" w:rsidR="00054C85" w:rsidRDefault="00D321D6">
      <w:pPr>
        <w:pStyle w:val="ListParagraph"/>
        <w:numPr>
          <w:ilvl w:val="0"/>
          <w:numId w:val="2"/>
        </w:numPr>
        <w:spacing w:after="60" w:line="280" w:lineRule="auto"/>
      </w:pPr>
      <w:r>
        <w:t>Bandit-style lint rules (ruff S) and blind-except rules (BLE) run on every change.</w:t>
      </w:r>
    </w:p>
    <w:p w14:paraId="05B21F32" w14:textId="77777777" w:rsidR="00054C85" w:rsidRDefault="00D321D6">
      <w:pPr>
        <w:pStyle w:val="Heading2"/>
      </w:pPr>
      <w:bookmarkStart w:id="20" w:name="_Toc243433654"/>
      <w:r>
        <w:t>3.9 Deployment</w:t>
      </w:r>
      <w:bookmarkEnd w:id="20"/>
    </w:p>
    <w:p w14:paraId="05B21F33" w14:textId="77777777" w:rsidR="00054C85" w:rsidRDefault="00D321D6">
      <w:pPr>
        <w:spacing w:after="120" w:line="300" w:lineRule="auto"/>
        <w:jc w:val="both"/>
      </w:pPr>
      <w:r>
        <w:t>Locally, scripts/start-jarvis.ps1 starts Postgres and Neo4j in Docker, checks Ollama, and opens the API (port 8000) and the console (port 5173). For sharing, a GitHub Actions workflow builds a static preview of the console and publishes it to GitHub Pages (24markjr.github.io/M2LLM); with no engine behind it, the preview replays committed recordings and says that live investigations run locally.</w:t>
      </w:r>
    </w:p>
    <w:p w14:paraId="05B21F34" w14:textId="77777777" w:rsidR="00054C85" w:rsidRDefault="00D321D6">
      <w:pPr>
        <w:pStyle w:val="Heading1"/>
        <w:pageBreakBefore/>
      </w:pPr>
      <w:bookmarkStart w:id="21" w:name="_Toc243433655"/>
      <w:r>
        <w:lastRenderedPageBreak/>
        <w:t>4. Testing Methodology</w:t>
      </w:r>
      <w:bookmarkEnd w:id="21"/>
    </w:p>
    <w:p w14:paraId="05B21F35" w14:textId="77777777" w:rsidR="00054C85" w:rsidRDefault="00D321D6">
      <w:pPr>
        <w:spacing w:after="120" w:line="300" w:lineRule="auto"/>
        <w:jc w:val="both"/>
      </w:pPr>
      <w:r>
        <w:t>Testing follows one rule: a check that can fail cheaply runs first, and a check that cannot fail is not a check. The strategy combines a conventional test pyramid with two layers specific to an LLM agent - invariant and adversarial suites that encode what the agent must never do, and an evaluation harness that measures the agent on scenarios with known answers.</w:t>
      </w:r>
    </w:p>
    <w:p w14:paraId="05B21F36" w14:textId="77777777" w:rsidR="00054C85" w:rsidRDefault="00D321D6">
      <w:pPr>
        <w:pStyle w:val="Heading2"/>
      </w:pPr>
      <w:bookmarkStart w:id="22" w:name="_Toc243433656"/>
      <w:r>
        <w:t>4.1 Levels of testing</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7"/>
        <w:gridCol w:w="5300"/>
        <w:gridCol w:w="2411"/>
      </w:tblGrid>
      <w:tr w:rsidR="00054C85" w14:paraId="05B21F3A" w14:textId="77777777">
        <w:tblPrEx>
          <w:tblCellMar>
            <w:top w:w="0" w:type="dxa"/>
            <w:bottom w:w="0" w:type="dxa"/>
          </w:tblCellMar>
        </w:tblPrEx>
        <w:trPr>
          <w:tblHeader/>
        </w:trPr>
        <w:tc>
          <w:tcPr>
            <w:tcW w:w="1927" w:type="dxa"/>
            <w:tcBorders>
              <w:top w:val="single" w:sz="4" w:space="0" w:color="B8C2D6"/>
              <w:left w:val="single" w:sz="4" w:space="0" w:color="B8C2D6"/>
              <w:bottom w:val="single" w:sz="4" w:space="0" w:color="B8C2D6"/>
              <w:right w:val="single" w:sz="4" w:space="0" w:color="B8C2D6"/>
            </w:tcBorders>
            <w:shd w:val="clear" w:color="auto" w:fill="1F3A93"/>
            <w:tcMar>
              <w:top w:w="60" w:type="dxa"/>
              <w:left w:w="100" w:type="dxa"/>
              <w:bottom w:w="60" w:type="dxa"/>
              <w:right w:w="100" w:type="dxa"/>
            </w:tcMar>
          </w:tcPr>
          <w:p w14:paraId="05B21F37" w14:textId="77777777" w:rsidR="00054C85" w:rsidRDefault="00D321D6">
            <w:r>
              <w:rPr>
                <w:b/>
                <w:bCs/>
                <w:color w:val="FFFFFF"/>
                <w:sz w:val="18"/>
                <w:szCs w:val="18"/>
              </w:rPr>
              <w:t>Level</w:t>
            </w:r>
          </w:p>
        </w:tc>
        <w:tc>
          <w:tcPr>
            <w:tcW w:w="5300" w:type="dxa"/>
            <w:tcBorders>
              <w:top w:val="single" w:sz="4" w:space="0" w:color="B8C2D6"/>
              <w:left w:val="single" w:sz="4" w:space="0" w:color="B8C2D6"/>
              <w:bottom w:val="single" w:sz="4" w:space="0" w:color="B8C2D6"/>
              <w:right w:val="single" w:sz="4" w:space="0" w:color="B8C2D6"/>
            </w:tcBorders>
            <w:shd w:val="clear" w:color="auto" w:fill="1F3A93"/>
            <w:tcMar>
              <w:top w:w="60" w:type="dxa"/>
              <w:left w:w="100" w:type="dxa"/>
              <w:bottom w:w="60" w:type="dxa"/>
              <w:right w:w="100" w:type="dxa"/>
            </w:tcMar>
          </w:tcPr>
          <w:p w14:paraId="05B21F38" w14:textId="77777777" w:rsidR="00054C85" w:rsidRDefault="00D321D6">
            <w:r>
              <w:rPr>
                <w:b/>
                <w:bCs/>
                <w:color w:val="FFFFFF"/>
                <w:sz w:val="18"/>
                <w:szCs w:val="18"/>
              </w:rPr>
              <w:t>What it covers</w:t>
            </w:r>
          </w:p>
        </w:tc>
        <w:tc>
          <w:tcPr>
            <w:tcW w:w="2411" w:type="dxa"/>
            <w:tcBorders>
              <w:top w:val="single" w:sz="4" w:space="0" w:color="B8C2D6"/>
              <w:left w:val="single" w:sz="4" w:space="0" w:color="B8C2D6"/>
              <w:bottom w:val="single" w:sz="4" w:space="0" w:color="B8C2D6"/>
              <w:right w:val="single" w:sz="4" w:space="0" w:color="B8C2D6"/>
            </w:tcBorders>
            <w:shd w:val="clear" w:color="auto" w:fill="1F3A93"/>
            <w:tcMar>
              <w:top w:w="60" w:type="dxa"/>
              <w:left w:w="100" w:type="dxa"/>
              <w:bottom w:w="60" w:type="dxa"/>
              <w:right w:w="100" w:type="dxa"/>
            </w:tcMar>
          </w:tcPr>
          <w:p w14:paraId="05B21F39" w14:textId="77777777" w:rsidR="00054C85" w:rsidRDefault="00D321D6">
            <w:r>
              <w:rPr>
                <w:b/>
                <w:bCs/>
                <w:color w:val="FFFFFF"/>
                <w:sz w:val="18"/>
                <w:szCs w:val="18"/>
              </w:rPr>
              <w:t>Scale</w:t>
            </w:r>
          </w:p>
        </w:tc>
      </w:tr>
      <w:tr w:rsidR="00054C85" w14:paraId="05B21F3E" w14:textId="77777777">
        <w:tblPrEx>
          <w:tblCellMar>
            <w:top w:w="0" w:type="dxa"/>
            <w:bottom w:w="0" w:type="dxa"/>
          </w:tblCellMar>
        </w:tblPrEx>
        <w:tc>
          <w:tcPr>
            <w:tcW w:w="192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3B" w14:textId="77777777" w:rsidR="00054C85" w:rsidRDefault="00D321D6">
            <w:r>
              <w:rPr>
                <w:color w:val="222222"/>
                <w:sz w:val="18"/>
                <w:szCs w:val="18"/>
              </w:rPr>
              <w:t>Unit tests</w:t>
            </w:r>
          </w:p>
        </w:tc>
        <w:tc>
          <w:tcPr>
            <w:tcW w:w="5300"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3C" w14:textId="77777777" w:rsidR="00054C85" w:rsidRDefault="00D321D6">
            <w:r>
              <w:rPr>
                <w:color w:val="222222"/>
                <w:sz w:val="18"/>
                <w:szCs w:val="18"/>
              </w:rPr>
              <w:t>Every engine, schema, tool and route in isolation, with a deterministic echo model</w:t>
            </w:r>
          </w:p>
        </w:tc>
        <w:tc>
          <w:tcPr>
            <w:tcW w:w="241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3D" w14:textId="77777777" w:rsidR="00054C85" w:rsidRDefault="00D321D6">
            <w:r>
              <w:rPr>
                <w:color w:val="222222"/>
                <w:sz w:val="18"/>
                <w:szCs w:val="18"/>
              </w:rPr>
              <w:t>1,282 tests (pytest)</w:t>
            </w:r>
          </w:p>
        </w:tc>
      </w:tr>
      <w:tr w:rsidR="00054C85" w14:paraId="05B21F42" w14:textId="77777777">
        <w:tblPrEx>
          <w:tblCellMar>
            <w:top w:w="0" w:type="dxa"/>
            <w:bottom w:w="0" w:type="dxa"/>
          </w:tblCellMar>
        </w:tblPrEx>
        <w:tc>
          <w:tcPr>
            <w:tcW w:w="1927"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3F" w14:textId="77777777" w:rsidR="00054C85" w:rsidRDefault="00D321D6">
            <w:r>
              <w:rPr>
                <w:color w:val="222222"/>
                <w:sz w:val="18"/>
                <w:szCs w:val="18"/>
              </w:rPr>
              <w:t>Integration tests</w:t>
            </w:r>
          </w:p>
        </w:tc>
        <w:tc>
          <w:tcPr>
            <w:tcW w:w="5300"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40" w14:textId="77777777" w:rsidR="00054C85" w:rsidRDefault="00D321D6">
            <w:r>
              <w:rPr>
                <w:color w:val="222222"/>
                <w:sz w:val="18"/>
                <w:szCs w:val="18"/>
              </w:rPr>
              <w:t>Real PostgreSQL and Neo4j: persistence, cases, evidence locker, memory, review store, context store</w:t>
            </w:r>
          </w:p>
        </w:tc>
        <w:tc>
          <w:tcPr>
            <w:tcW w:w="241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41" w14:textId="77777777" w:rsidR="00054C85" w:rsidRDefault="00D321D6">
            <w:r>
              <w:rPr>
                <w:color w:val="222222"/>
                <w:sz w:val="18"/>
                <w:szCs w:val="18"/>
              </w:rPr>
              <w:t>53 tests</w:t>
            </w:r>
          </w:p>
        </w:tc>
      </w:tr>
      <w:tr w:rsidR="00054C85" w14:paraId="05B21F46" w14:textId="77777777">
        <w:tblPrEx>
          <w:tblCellMar>
            <w:top w:w="0" w:type="dxa"/>
            <w:bottom w:w="0" w:type="dxa"/>
          </w:tblCellMar>
        </w:tblPrEx>
        <w:tc>
          <w:tcPr>
            <w:tcW w:w="192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43" w14:textId="77777777" w:rsidR="00054C85" w:rsidRDefault="00D321D6">
            <w:r>
              <w:rPr>
                <w:color w:val="222222"/>
                <w:sz w:val="18"/>
                <w:szCs w:val="18"/>
              </w:rPr>
              <w:t>Frontend tests</w:t>
            </w:r>
          </w:p>
        </w:tc>
        <w:tc>
          <w:tcPr>
            <w:tcW w:w="5300"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44" w14:textId="77777777" w:rsidR="00054C85" w:rsidRDefault="00D321D6">
            <w:r>
              <w:rPr>
                <w:color w:val="222222"/>
                <w:sz w:val="18"/>
                <w:szCs w:val="18"/>
              </w:rPr>
              <w:t>Route parsing, journal logic, board highlighting and pin-board connections, proof wording, themes, components</w:t>
            </w:r>
          </w:p>
        </w:tc>
        <w:tc>
          <w:tcPr>
            <w:tcW w:w="241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45" w14:textId="77777777" w:rsidR="00054C85" w:rsidRDefault="00D321D6">
            <w:r>
              <w:rPr>
                <w:color w:val="222222"/>
                <w:sz w:val="18"/>
                <w:szCs w:val="18"/>
              </w:rPr>
              <w:t>117 tests (Vitest)</w:t>
            </w:r>
          </w:p>
        </w:tc>
      </w:tr>
      <w:tr w:rsidR="00054C85" w14:paraId="05B21F4A" w14:textId="77777777">
        <w:tblPrEx>
          <w:tblCellMar>
            <w:top w:w="0" w:type="dxa"/>
            <w:bottom w:w="0" w:type="dxa"/>
          </w:tblCellMar>
        </w:tblPrEx>
        <w:tc>
          <w:tcPr>
            <w:tcW w:w="1927"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47" w14:textId="77777777" w:rsidR="00054C85" w:rsidRDefault="00D321D6">
            <w:r>
              <w:rPr>
                <w:color w:val="222222"/>
                <w:sz w:val="18"/>
                <w:szCs w:val="18"/>
              </w:rPr>
              <w:t>Invariant suite</w:t>
            </w:r>
          </w:p>
        </w:tc>
        <w:tc>
          <w:tcPr>
            <w:tcW w:w="5300"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48" w14:textId="77777777" w:rsidR="00054C85" w:rsidRDefault="00D321D6">
            <w:r>
              <w:rPr>
                <w:color w:val="222222"/>
                <w:sz w:val="18"/>
                <w:szCs w:val="18"/>
              </w:rPr>
              <w:t>The specification’s “must not do” list, as tests that fail if violated</w:t>
            </w:r>
          </w:p>
        </w:tc>
        <w:tc>
          <w:tcPr>
            <w:tcW w:w="241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49" w14:textId="77777777" w:rsidR="00054C85" w:rsidRDefault="00D321D6">
            <w:r>
              <w:rPr>
                <w:color w:val="222222"/>
                <w:sz w:val="18"/>
                <w:szCs w:val="18"/>
              </w:rPr>
              <w:t>Part of the unit suite</w:t>
            </w:r>
          </w:p>
        </w:tc>
      </w:tr>
      <w:tr w:rsidR="00054C85" w14:paraId="05B21F4E" w14:textId="77777777">
        <w:tblPrEx>
          <w:tblCellMar>
            <w:top w:w="0" w:type="dxa"/>
            <w:bottom w:w="0" w:type="dxa"/>
          </w:tblCellMar>
        </w:tblPrEx>
        <w:tc>
          <w:tcPr>
            <w:tcW w:w="192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4B" w14:textId="77777777" w:rsidR="00054C85" w:rsidRDefault="00D321D6">
            <w:r>
              <w:rPr>
                <w:color w:val="222222"/>
                <w:sz w:val="18"/>
                <w:szCs w:val="18"/>
              </w:rPr>
              <w:t>Adversarial suite</w:t>
            </w:r>
          </w:p>
        </w:tc>
        <w:tc>
          <w:tcPr>
            <w:tcW w:w="5300"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4C" w14:textId="77777777" w:rsidR="00054C85" w:rsidRDefault="00D321D6">
            <w:r>
              <w:rPr>
                <w:color w:val="222222"/>
                <w:sz w:val="18"/>
                <w:szCs w:val="18"/>
              </w:rPr>
              <w:t>Injection, malformed plans, corrupt input, zero-finding runs, tool storms</w:t>
            </w:r>
          </w:p>
        </w:tc>
        <w:tc>
          <w:tcPr>
            <w:tcW w:w="241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4D" w14:textId="77777777" w:rsidR="00054C85" w:rsidRDefault="00D321D6">
            <w:r>
              <w:rPr>
                <w:color w:val="222222"/>
                <w:sz w:val="18"/>
                <w:szCs w:val="18"/>
              </w:rPr>
              <w:t>Part of the unit suite</w:t>
            </w:r>
          </w:p>
        </w:tc>
      </w:tr>
      <w:tr w:rsidR="00054C85" w14:paraId="05B21F52" w14:textId="77777777">
        <w:tblPrEx>
          <w:tblCellMar>
            <w:top w:w="0" w:type="dxa"/>
            <w:bottom w:w="0" w:type="dxa"/>
          </w:tblCellMar>
        </w:tblPrEx>
        <w:tc>
          <w:tcPr>
            <w:tcW w:w="1927"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4F" w14:textId="77777777" w:rsidR="00054C85" w:rsidRDefault="00D321D6">
            <w:r>
              <w:rPr>
                <w:color w:val="222222"/>
                <w:sz w:val="18"/>
                <w:szCs w:val="18"/>
              </w:rPr>
              <w:t>Agent evaluation</w:t>
            </w:r>
          </w:p>
        </w:tc>
        <w:tc>
          <w:tcPr>
            <w:tcW w:w="5300"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50" w14:textId="77777777" w:rsidR="00054C85" w:rsidRDefault="00D321D6">
            <w:r>
              <w:rPr>
                <w:color w:val="222222"/>
                <w:sz w:val="18"/>
                <w:szCs w:val="18"/>
              </w:rPr>
              <w:t>Ten metrics over fourteen scenarios with known answers, against the real local model</w:t>
            </w:r>
          </w:p>
        </w:tc>
        <w:tc>
          <w:tcPr>
            <w:tcW w:w="241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51" w14:textId="77777777" w:rsidR="00054C85" w:rsidRDefault="00D321D6">
            <w:r>
              <w:rPr>
                <w:color w:val="222222"/>
                <w:sz w:val="18"/>
                <w:szCs w:val="18"/>
              </w:rPr>
              <w:t>Committed reports</w:t>
            </w:r>
          </w:p>
        </w:tc>
      </w:tr>
      <w:tr w:rsidR="00054C85" w14:paraId="05B21F56" w14:textId="77777777">
        <w:tblPrEx>
          <w:tblCellMar>
            <w:top w:w="0" w:type="dxa"/>
            <w:bottom w:w="0" w:type="dxa"/>
          </w:tblCellMar>
        </w:tblPrEx>
        <w:tc>
          <w:tcPr>
            <w:tcW w:w="192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53" w14:textId="77777777" w:rsidR="00054C85" w:rsidRDefault="00D321D6">
            <w:r>
              <w:rPr>
                <w:color w:val="222222"/>
                <w:sz w:val="18"/>
                <w:szCs w:val="18"/>
              </w:rPr>
              <w:t>Specialised benchmarks</w:t>
            </w:r>
          </w:p>
        </w:tc>
        <w:tc>
          <w:tcPr>
            <w:tcW w:w="5300"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54" w14:textId="77777777" w:rsidR="00054C85" w:rsidRDefault="00D321D6">
            <w:r>
              <w:rPr>
                <w:color w:val="222222"/>
                <w:sz w:val="18"/>
                <w:szCs w:val="18"/>
              </w:rPr>
              <w:t>Trust benchmark, injection cases, challenge benchmark, ATT&amp;CK mapping benchmark</w:t>
            </w:r>
          </w:p>
        </w:tc>
        <w:tc>
          <w:tcPr>
            <w:tcW w:w="241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55" w14:textId="77777777" w:rsidR="00054C85" w:rsidRDefault="00D321D6">
            <w:r>
              <w:rPr>
                <w:color w:val="222222"/>
                <w:sz w:val="18"/>
                <w:szCs w:val="18"/>
              </w:rPr>
              <w:t>Re-run in CI</w:t>
            </w:r>
          </w:p>
        </w:tc>
      </w:tr>
      <w:tr w:rsidR="00054C85" w14:paraId="05B21F5A" w14:textId="77777777">
        <w:tblPrEx>
          <w:tblCellMar>
            <w:top w:w="0" w:type="dxa"/>
            <w:bottom w:w="0" w:type="dxa"/>
          </w:tblCellMar>
        </w:tblPrEx>
        <w:tc>
          <w:tcPr>
            <w:tcW w:w="1927"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57" w14:textId="77777777" w:rsidR="00054C85" w:rsidRDefault="00D321D6">
            <w:r>
              <w:rPr>
                <w:color w:val="222222"/>
                <w:sz w:val="18"/>
                <w:szCs w:val="18"/>
              </w:rPr>
              <w:t>End-to-end UI checks</w:t>
            </w:r>
          </w:p>
        </w:tc>
        <w:tc>
          <w:tcPr>
            <w:tcW w:w="5300"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58" w14:textId="77777777" w:rsidR="00054C85" w:rsidRDefault="00D321D6">
            <w:r>
              <w:rPr>
                <w:color w:val="222222"/>
                <w:sz w:val="18"/>
                <w:szCs w:val="18"/>
              </w:rPr>
              <w:t>Live runs driven through the console in headless Chrome, at desktop and phone widths</w:t>
            </w:r>
          </w:p>
        </w:tc>
        <w:tc>
          <w:tcPr>
            <w:tcW w:w="241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59" w14:textId="77777777" w:rsidR="00054C85" w:rsidRDefault="00D321D6">
            <w:r>
              <w:rPr>
                <w:color w:val="222222"/>
                <w:sz w:val="18"/>
                <w:szCs w:val="18"/>
              </w:rPr>
              <w:t>Per UI phase</w:t>
            </w:r>
          </w:p>
        </w:tc>
      </w:tr>
    </w:tbl>
    <w:p w14:paraId="05B21F5B" w14:textId="77777777" w:rsidR="00054C85" w:rsidRDefault="00054C85">
      <w:pPr>
        <w:spacing w:after="120"/>
      </w:pPr>
    </w:p>
    <w:p w14:paraId="05B21F5C" w14:textId="77777777" w:rsidR="00054C85" w:rsidRDefault="00D321D6">
      <w:pPr>
        <w:pStyle w:val="Heading2"/>
      </w:pPr>
      <w:bookmarkStart w:id="23" w:name="_Toc243433657"/>
      <w:r>
        <w:t>4.2 Unit and integration testing</w:t>
      </w:r>
      <w:bookmarkEnd w:id="23"/>
    </w:p>
    <w:p w14:paraId="05B21F5D" w14:textId="77777777" w:rsidR="00054C85" w:rsidRDefault="00D321D6">
      <w:pPr>
        <w:spacing w:after="120" w:line="300" w:lineRule="auto"/>
        <w:jc w:val="both"/>
      </w:pPr>
      <w:r>
        <w:t>Unit tests run with a deterministic echo provider so that they are fast and repeatable, and pytest-randomly reorders them on every run so that hidden state leaking between tests is caught (the seed is printed for reproduction). Integration tests run against real PostgreSQL with pgvector and real Neo4j; in CI they are configured to fail rather than skip if a database did not come up, because a silently skipped suite is “a green tick over nothing”.</w:t>
      </w:r>
    </w:p>
    <w:p w14:paraId="05B21F5E" w14:textId="77777777" w:rsidR="00054C85" w:rsidRDefault="00D321D6">
      <w:pPr>
        <w:pStyle w:val="Heading2"/>
      </w:pPr>
      <w:bookmarkStart w:id="24" w:name="_Toc243433658"/>
      <w:r>
        <w:t>4.3 Invariant and adversarial testing</w:t>
      </w:r>
      <w:bookmarkEnd w:id="24"/>
    </w:p>
    <w:p w14:paraId="05B21F5F" w14:textId="77777777" w:rsidR="00054C85" w:rsidRDefault="00D321D6">
      <w:pPr>
        <w:spacing w:after="120" w:line="300" w:lineRule="auto"/>
        <w:jc w:val="both"/>
      </w:pPr>
      <w:r>
        <w:t>The agent’s invariants are written as tests: every adaptive loop is bounded; model deliberation is never recorded; a finding without resolved evidence is never reported as verified; a zero-finding run produces an honest report rather than an invented one; prompt-injected instructions inside a document are not followed. Adversarial tests feed malformed plans, corrupt files, tool storms and injection attempts and assert the system degrades with a recorded reason.</w:t>
      </w:r>
    </w:p>
    <w:p w14:paraId="05B21F60" w14:textId="77777777" w:rsidR="00054C85" w:rsidRDefault="00D321D6">
      <w:pPr>
        <w:pStyle w:val="Heading2"/>
      </w:pPr>
      <w:bookmarkStart w:id="25" w:name="_Toc243433659"/>
      <w:r>
        <w:t>4.4 Agent evaluation</w:t>
      </w:r>
      <w:bookmarkEnd w:id="25"/>
    </w:p>
    <w:p w14:paraId="05B21F61" w14:textId="77777777" w:rsidR="00054C85" w:rsidRDefault="00D321D6">
      <w:pPr>
        <w:spacing w:after="120" w:line="300" w:lineRule="auto"/>
        <w:jc w:val="both"/>
      </w:pPr>
      <w:r>
        <w:t xml:space="preserve">The evaluation harness (python -m app.cli eval --suite all) runs the real agent on fourteen scenarios - including four negative cases whose correct answer is “nothing found” and one planted prompt injection - across four document families and seven file formats. Each report is stamped with the model, prompt versions and a configuration hash; two reports with different stamps are refused as incomparable rather than quietly </w:t>
      </w:r>
      <w:r>
        <w:lastRenderedPageBreak/>
        <w:t>compared. Thresholds on the metrics are enforced, and the baseline was run three times with identical metrics apart from latency.</w:t>
      </w:r>
    </w:p>
    <w:p w14:paraId="05B21F62" w14:textId="77777777" w:rsidR="00054C85" w:rsidRDefault="00D321D6">
      <w:pPr>
        <w:pStyle w:val="Heading2"/>
      </w:pPr>
      <w:bookmarkStart w:id="26" w:name="_Toc243433660"/>
      <w:r>
        <w:t>4.5 Continuous integration</w:t>
      </w:r>
      <w:bookmarkEnd w:id="26"/>
    </w:p>
    <w:p w14:paraId="05B21F63" w14:textId="77777777" w:rsidR="00054C85" w:rsidRDefault="00D321D6">
      <w:pPr>
        <w:spacing w:after="120" w:line="300" w:lineRule="auto"/>
        <w:jc w:val="both"/>
      </w:pPr>
      <w:r>
        <w:t>GitHub Actions runs on every push and pull request, in a deliberate order:</w:t>
      </w:r>
    </w:p>
    <w:p w14:paraId="05B21F64" w14:textId="77777777" w:rsidR="00054C85" w:rsidRDefault="00D321D6">
      <w:pPr>
        <w:pStyle w:val="ListParagraph"/>
        <w:numPr>
          <w:ilvl w:val="0"/>
          <w:numId w:val="3"/>
        </w:numPr>
        <w:spacing w:after="60" w:line="280" w:lineRule="auto"/>
      </w:pPr>
      <w:r>
        <w:t>Lint (ruff check and ruff format --check).</w:t>
      </w:r>
    </w:p>
    <w:p w14:paraId="05B21F65" w14:textId="77777777" w:rsidR="00054C85" w:rsidRDefault="00D321D6">
      <w:pPr>
        <w:pStyle w:val="ListParagraph"/>
        <w:numPr>
          <w:ilvl w:val="0"/>
          <w:numId w:val="3"/>
        </w:numPr>
        <w:spacing w:after="60" w:line="280" w:lineRule="auto"/>
      </w:pPr>
      <w:r>
        <w:t>Types (mypy --strict over the whole backend).</w:t>
      </w:r>
    </w:p>
    <w:p w14:paraId="05B21F66" w14:textId="77777777" w:rsidR="00054C85" w:rsidRDefault="00D321D6">
      <w:pPr>
        <w:pStyle w:val="ListParagraph"/>
        <w:numPr>
          <w:ilvl w:val="0"/>
          <w:numId w:val="3"/>
        </w:numPr>
        <w:spacing w:after="60" w:line="280" w:lineRule="auto"/>
      </w:pPr>
      <w:r>
        <w:t>Unit, invariant and adversarial tests with a coverage floor on the intelligence and schema packages.</w:t>
      </w:r>
    </w:p>
    <w:p w14:paraId="05B21F67" w14:textId="77777777" w:rsidR="00054C85" w:rsidRDefault="00D321D6">
      <w:pPr>
        <w:pStyle w:val="ListParagraph"/>
        <w:numPr>
          <w:ilvl w:val="0"/>
          <w:numId w:val="3"/>
        </w:numPr>
        <w:spacing w:after="60" w:line="280" w:lineRule="auto"/>
      </w:pPr>
      <w:r>
        <w:t>Integration tests against PostgreSQL (pgvector) and Neo4j service containers, plus a migration round-trip.</w:t>
      </w:r>
    </w:p>
    <w:p w14:paraId="05B21F68" w14:textId="77777777" w:rsidR="00054C85" w:rsidRDefault="00D321D6">
      <w:pPr>
        <w:pStyle w:val="ListParagraph"/>
        <w:numPr>
          <w:ilvl w:val="0"/>
          <w:numId w:val="3"/>
        </w:numPr>
        <w:spacing w:after="60" w:line="280" w:lineRule="auto"/>
      </w:pPr>
      <w:r>
        <w:t>OpenAPI contract freshness - the frontend’s types come from it.</w:t>
      </w:r>
    </w:p>
    <w:p w14:paraId="05B21F69" w14:textId="77777777" w:rsidR="00054C85" w:rsidRDefault="00D321D6">
      <w:pPr>
        <w:pStyle w:val="ListParagraph"/>
        <w:numPr>
          <w:ilvl w:val="0"/>
          <w:numId w:val="3"/>
        </w:numPr>
        <w:spacing w:after="60" w:line="280" w:lineRule="auto"/>
      </w:pPr>
      <w:r>
        <w:t>Frontend: TypeScript check, production build and Vitest.</w:t>
      </w:r>
    </w:p>
    <w:p w14:paraId="05B21F6A" w14:textId="77777777" w:rsidR="00054C85" w:rsidRDefault="00D321D6">
      <w:pPr>
        <w:pStyle w:val="ListParagraph"/>
        <w:numPr>
          <w:ilvl w:val="0"/>
          <w:numId w:val="3"/>
        </w:numPr>
        <w:spacing w:after="60" w:line="280" w:lineRule="auto"/>
      </w:pPr>
      <w:r>
        <w:t>Evaluation reports: committed reports validated; trust, security, challenge and ATT&amp;CK benchmarks re-run and compared; documented figures checked against the baseline.</w:t>
      </w:r>
    </w:p>
    <w:p w14:paraId="05B21F6B" w14:textId="77777777" w:rsidR="00054C85" w:rsidRDefault="00D321D6">
      <w:pPr>
        <w:pStyle w:val="Heading2"/>
      </w:pPr>
      <w:bookmarkStart w:id="27" w:name="_Toc243433661"/>
      <w:r>
        <w:t>4.6 Regression testing</w:t>
      </w:r>
      <w:bookmarkEnd w:id="27"/>
    </w:p>
    <w:p w14:paraId="05B21F6C" w14:textId="77777777" w:rsidR="00054C85" w:rsidRDefault="00D321D6">
      <w:pPr>
        <w:spacing w:after="120" w:line="300" w:lineRule="auto"/>
        <w:jc w:val="both"/>
      </w:pPr>
      <w:r>
        <w:t>Every defect found by running the system is first reproduced by a test, then fixed; the test stays. Documented metrics are machine-checked against the committed baseline so that a re-run cannot leave the README confidently wrong.</w:t>
      </w:r>
    </w:p>
    <w:p w14:paraId="05B21F6D" w14:textId="77777777" w:rsidR="00054C85" w:rsidRDefault="00D321D6">
      <w:pPr>
        <w:pStyle w:val="Heading1"/>
        <w:pageBreakBefore/>
      </w:pPr>
      <w:bookmarkStart w:id="28" w:name="_Toc243433662"/>
      <w:r>
        <w:lastRenderedPageBreak/>
        <w:t>5. Functional Test Cases</w:t>
      </w:r>
      <w:bookmarkEnd w:id="28"/>
    </w:p>
    <w:p w14:paraId="05B21F6E" w14:textId="77777777" w:rsidR="00054C85" w:rsidRDefault="00D321D6">
      <w:pPr>
        <w:spacing w:after="120" w:line="300" w:lineRule="auto"/>
        <w:jc w:val="both"/>
      </w:pPr>
      <w:r>
        <w:t>Each functional test case is automated (unit, integration or frontend suite) unless it names a live run, in which case it was executed against the local model and inspected in the console. The defect numbers refer to Section 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7"/>
        <w:gridCol w:w="1831"/>
        <w:gridCol w:w="2313"/>
        <w:gridCol w:w="3855"/>
        <w:gridCol w:w="772"/>
      </w:tblGrid>
      <w:tr w:rsidR="00054C85" w14:paraId="05B21F74" w14:textId="77777777">
        <w:tblPrEx>
          <w:tblCellMar>
            <w:top w:w="0" w:type="dxa"/>
            <w:bottom w:w="0" w:type="dxa"/>
          </w:tblCellMar>
        </w:tblPrEx>
        <w:trPr>
          <w:tblHeader/>
        </w:trPr>
        <w:tc>
          <w:tcPr>
            <w:tcW w:w="867" w:type="dxa"/>
            <w:tcBorders>
              <w:top w:val="single" w:sz="4" w:space="0" w:color="B8C2D6"/>
              <w:left w:val="single" w:sz="4" w:space="0" w:color="B8C2D6"/>
              <w:bottom w:val="single" w:sz="4" w:space="0" w:color="B8C2D6"/>
              <w:right w:val="single" w:sz="4" w:space="0" w:color="B8C2D6"/>
            </w:tcBorders>
            <w:shd w:val="clear" w:color="auto" w:fill="1F3A93"/>
            <w:tcMar>
              <w:top w:w="60" w:type="dxa"/>
              <w:left w:w="100" w:type="dxa"/>
              <w:bottom w:w="60" w:type="dxa"/>
              <w:right w:w="100" w:type="dxa"/>
            </w:tcMar>
          </w:tcPr>
          <w:p w14:paraId="05B21F6F" w14:textId="77777777" w:rsidR="00054C85" w:rsidRDefault="00D321D6">
            <w:r>
              <w:rPr>
                <w:b/>
                <w:bCs/>
                <w:color w:val="FFFFFF"/>
                <w:sz w:val="18"/>
                <w:szCs w:val="18"/>
              </w:rPr>
              <w:t>ID</w:t>
            </w:r>
          </w:p>
        </w:tc>
        <w:tc>
          <w:tcPr>
            <w:tcW w:w="1831" w:type="dxa"/>
            <w:tcBorders>
              <w:top w:val="single" w:sz="4" w:space="0" w:color="B8C2D6"/>
              <w:left w:val="single" w:sz="4" w:space="0" w:color="B8C2D6"/>
              <w:bottom w:val="single" w:sz="4" w:space="0" w:color="B8C2D6"/>
              <w:right w:val="single" w:sz="4" w:space="0" w:color="B8C2D6"/>
            </w:tcBorders>
            <w:shd w:val="clear" w:color="auto" w:fill="1F3A93"/>
            <w:tcMar>
              <w:top w:w="60" w:type="dxa"/>
              <w:left w:w="100" w:type="dxa"/>
              <w:bottom w:w="60" w:type="dxa"/>
              <w:right w:w="100" w:type="dxa"/>
            </w:tcMar>
          </w:tcPr>
          <w:p w14:paraId="05B21F70" w14:textId="77777777" w:rsidR="00054C85" w:rsidRDefault="00D321D6">
            <w:r>
              <w:rPr>
                <w:b/>
                <w:bCs/>
                <w:color w:val="FFFFFF"/>
                <w:sz w:val="18"/>
                <w:szCs w:val="18"/>
              </w:rPr>
              <w:t>Test</w:t>
            </w:r>
          </w:p>
        </w:tc>
        <w:tc>
          <w:tcPr>
            <w:tcW w:w="2313" w:type="dxa"/>
            <w:tcBorders>
              <w:top w:val="single" w:sz="4" w:space="0" w:color="B8C2D6"/>
              <w:left w:val="single" w:sz="4" w:space="0" w:color="B8C2D6"/>
              <w:bottom w:val="single" w:sz="4" w:space="0" w:color="B8C2D6"/>
              <w:right w:val="single" w:sz="4" w:space="0" w:color="B8C2D6"/>
            </w:tcBorders>
            <w:shd w:val="clear" w:color="auto" w:fill="1F3A93"/>
            <w:tcMar>
              <w:top w:w="60" w:type="dxa"/>
              <w:left w:w="100" w:type="dxa"/>
              <w:bottom w:w="60" w:type="dxa"/>
              <w:right w:w="100" w:type="dxa"/>
            </w:tcMar>
          </w:tcPr>
          <w:p w14:paraId="05B21F71" w14:textId="77777777" w:rsidR="00054C85" w:rsidRDefault="00D321D6">
            <w:r>
              <w:rPr>
                <w:b/>
                <w:bCs/>
                <w:color w:val="FFFFFF"/>
                <w:sz w:val="18"/>
                <w:szCs w:val="18"/>
              </w:rPr>
              <w:t>Input</w:t>
            </w:r>
          </w:p>
        </w:tc>
        <w:tc>
          <w:tcPr>
            <w:tcW w:w="3855" w:type="dxa"/>
            <w:tcBorders>
              <w:top w:val="single" w:sz="4" w:space="0" w:color="B8C2D6"/>
              <w:left w:val="single" w:sz="4" w:space="0" w:color="B8C2D6"/>
              <w:bottom w:val="single" w:sz="4" w:space="0" w:color="B8C2D6"/>
              <w:right w:val="single" w:sz="4" w:space="0" w:color="B8C2D6"/>
            </w:tcBorders>
            <w:shd w:val="clear" w:color="auto" w:fill="1F3A93"/>
            <w:tcMar>
              <w:top w:w="60" w:type="dxa"/>
              <w:left w:w="100" w:type="dxa"/>
              <w:bottom w:w="60" w:type="dxa"/>
              <w:right w:w="100" w:type="dxa"/>
            </w:tcMar>
          </w:tcPr>
          <w:p w14:paraId="05B21F72" w14:textId="77777777" w:rsidR="00054C85" w:rsidRDefault="00D321D6">
            <w:r>
              <w:rPr>
                <w:b/>
                <w:bCs/>
                <w:color w:val="FFFFFF"/>
                <w:sz w:val="18"/>
                <w:szCs w:val="18"/>
              </w:rPr>
              <w:t>Expected result</w:t>
            </w:r>
          </w:p>
        </w:tc>
        <w:tc>
          <w:tcPr>
            <w:tcW w:w="772" w:type="dxa"/>
            <w:tcBorders>
              <w:top w:val="single" w:sz="4" w:space="0" w:color="B8C2D6"/>
              <w:left w:val="single" w:sz="4" w:space="0" w:color="B8C2D6"/>
              <w:bottom w:val="single" w:sz="4" w:space="0" w:color="B8C2D6"/>
              <w:right w:val="single" w:sz="4" w:space="0" w:color="B8C2D6"/>
            </w:tcBorders>
            <w:shd w:val="clear" w:color="auto" w:fill="1F3A93"/>
            <w:tcMar>
              <w:top w:w="60" w:type="dxa"/>
              <w:left w:w="100" w:type="dxa"/>
              <w:bottom w:w="60" w:type="dxa"/>
              <w:right w:w="100" w:type="dxa"/>
            </w:tcMar>
          </w:tcPr>
          <w:p w14:paraId="05B21F73" w14:textId="77777777" w:rsidR="00054C85" w:rsidRDefault="00D321D6">
            <w:r>
              <w:rPr>
                <w:b/>
                <w:bCs/>
                <w:color w:val="FFFFFF"/>
                <w:sz w:val="18"/>
                <w:szCs w:val="18"/>
              </w:rPr>
              <w:t>Result</w:t>
            </w:r>
          </w:p>
        </w:tc>
      </w:tr>
      <w:tr w:rsidR="00054C85" w14:paraId="05B21F7A" w14:textId="77777777">
        <w:tblPrEx>
          <w:tblCellMar>
            <w:top w:w="0" w:type="dxa"/>
            <w:bottom w:w="0" w:type="dxa"/>
          </w:tblCellMar>
        </w:tblPrEx>
        <w:tc>
          <w:tcPr>
            <w:tcW w:w="86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75" w14:textId="77777777" w:rsidR="00054C85" w:rsidRDefault="00D321D6">
            <w:r>
              <w:rPr>
                <w:color w:val="222222"/>
                <w:sz w:val="18"/>
                <w:szCs w:val="18"/>
              </w:rPr>
              <w:t>TC-F01</w:t>
            </w:r>
          </w:p>
        </w:tc>
        <w:tc>
          <w:tcPr>
            <w:tcW w:w="183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76" w14:textId="77777777" w:rsidR="00054C85" w:rsidRDefault="00D321D6">
            <w:r>
              <w:rPr>
                <w:color w:val="222222"/>
                <w:sz w:val="18"/>
                <w:szCs w:val="18"/>
              </w:rPr>
              <w:t>Start an investigation</w:t>
            </w:r>
          </w:p>
        </w:tc>
        <w:tc>
          <w:tcPr>
            <w:tcW w:w="231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77" w14:textId="77777777" w:rsidR="00054C85" w:rsidRDefault="00D321D6">
            <w:r>
              <w:rPr>
                <w:color w:val="222222"/>
                <w:sz w:val="18"/>
                <w:szCs w:val="18"/>
              </w:rPr>
              <w:t>Question + 3 Aurora files, mode Investigate</w:t>
            </w:r>
          </w:p>
        </w:tc>
        <w:tc>
          <w:tcPr>
            <w:tcW w:w="3855"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78" w14:textId="77777777" w:rsidR="00054C85" w:rsidRDefault="00D321D6">
            <w:r>
              <w:rPr>
                <w:color w:val="222222"/>
                <w:sz w:val="18"/>
                <w:szCs w:val="18"/>
              </w:rPr>
              <w:t>Mission accepted (202), run id returned, stream begins</w:t>
            </w:r>
          </w:p>
        </w:tc>
        <w:tc>
          <w:tcPr>
            <w:tcW w:w="77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79" w14:textId="77777777" w:rsidR="00054C85" w:rsidRDefault="00D321D6">
            <w:r>
              <w:rPr>
                <w:color w:val="222222"/>
                <w:sz w:val="18"/>
                <w:szCs w:val="18"/>
              </w:rPr>
              <w:t>Pass</w:t>
            </w:r>
          </w:p>
        </w:tc>
      </w:tr>
      <w:tr w:rsidR="00054C85" w14:paraId="05B21F80" w14:textId="77777777">
        <w:tblPrEx>
          <w:tblCellMar>
            <w:top w:w="0" w:type="dxa"/>
            <w:bottom w:w="0" w:type="dxa"/>
          </w:tblCellMar>
        </w:tblPrEx>
        <w:tc>
          <w:tcPr>
            <w:tcW w:w="867"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7B" w14:textId="77777777" w:rsidR="00054C85" w:rsidRDefault="00D321D6">
            <w:r>
              <w:rPr>
                <w:color w:val="222222"/>
                <w:sz w:val="18"/>
                <w:szCs w:val="18"/>
              </w:rPr>
              <w:t>TC-F02</w:t>
            </w:r>
          </w:p>
        </w:tc>
        <w:tc>
          <w:tcPr>
            <w:tcW w:w="183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7C" w14:textId="77777777" w:rsidR="00054C85" w:rsidRDefault="00D321D6">
            <w:r>
              <w:rPr>
                <w:color w:val="222222"/>
                <w:sz w:val="18"/>
                <w:szCs w:val="18"/>
              </w:rPr>
              <w:t>Intent extraction</w:t>
            </w:r>
          </w:p>
        </w:tc>
        <w:tc>
          <w:tcPr>
            <w:tcW w:w="231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7D" w14:textId="77777777" w:rsidR="00054C85" w:rsidRDefault="00D321D6">
            <w:r>
              <w:rPr>
                <w:color w:val="222222"/>
                <w:sz w:val="18"/>
                <w:szCs w:val="18"/>
              </w:rPr>
              <w:t>“identify contradictions between timeline and finances”</w:t>
            </w:r>
          </w:p>
        </w:tc>
        <w:tc>
          <w:tcPr>
            <w:tcW w:w="3855"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7E" w14:textId="77777777" w:rsidR="00054C85" w:rsidRDefault="00D321D6">
            <w:r>
              <w:rPr>
                <w:color w:val="222222"/>
                <w:sz w:val="18"/>
                <w:szCs w:val="18"/>
              </w:rPr>
              <w:t>Goal and required operations include contradiction detection</w:t>
            </w:r>
          </w:p>
        </w:tc>
        <w:tc>
          <w:tcPr>
            <w:tcW w:w="772"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7F" w14:textId="77777777" w:rsidR="00054C85" w:rsidRDefault="00D321D6">
            <w:r>
              <w:rPr>
                <w:color w:val="222222"/>
                <w:sz w:val="18"/>
                <w:szCs w:val="18"/>
              </w:rPr>
              <w:t>Pass</w:t>
            </w:r>
          </w:p>
        </w:tc>
      </w:tr>
      <w:tr w:rsidR="00054C85" w14:paraId="05B21F86" w14:textId="77777777">
        <w:tblPrEx>
          <w:tblCellMar>
            <w:top w:w="0" w:type="dxa"/>
            <w:bottom w:w="0" w:type="dxa"/>
          </w:tblCellMar>
        </w:tblPrEx>
        <w:tc>
          <w:tcPr>
            <w:tcW w:w="86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81" w14:textId="77777777" w:rsidR="00054C85" w:rsidRDefault="00D321D6">
            <w:r>
              <w:rPr>
                <w:color w:val="222222"/>
                <w:sz w:val="18"/>
                <w:szCs w:val="18"/>
              </w:rPr>
              <w:t>TC-F03</w:t>
            </w:r>
          </w:p>
        </w:tc>
        <w:tc>
          <w:tcPr>
            <w:tcW w:w="183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82" w14:textId="77777777" w:rsidR="00054C85" w:rsidRDefault="00D321D6">
            <w:r>
              <w:rPr>
                <w:color w:val="222222"/>
                <w:sz w:val="18"/>
                <w:szCs w:val="18"/>
              </w:rPr>
              <w:t>Mode makes operations required</w:t>
            </w:r>
          </w:p>
        </w:tc>
        <w:tc>
          <w:tcPr>
            <w:tcW w:w="231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83" w14:textId="77777777" w:rsidR="00054C85" w:rsidRDefault="00D321D6">
            <w:r>
              <w:rPr>
                <w:color w:val="222222"/>
                <w:sz w:val="18"/>
                <w:szCs w:val="18"/>
              </w:rPr>
              <w:t>Mode Timeline</w:t>
            </w:r>
          </w:p>
        </w:tc>
        <w:tc>
          <w:tcPr>
            <w:tcW w:w="3855"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84" w14:textId="77777777" w:rsidR="00054C85" w:rsidRDefault="00D321D6">
            <w:r>
              <w:rPr>
                <w:color w:val="222222"/>
                <w:sz w:val="18"/>
                <w:szCs w:val="18"/>
              </w:rPr>
              <w:t>Planner must cover the timeline operations</w:t>
            </w:r>
          </w:p>
        </w:tc>
        <w:tc>
          <w:tcPr>
            <w:tcW w:w="77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85" w14:textId="77777777" w:rsidR="00054C85" w:rsidRDefault="00D321D6">
            <w:r>
              <w:rPr>
                <w:color w:val="222222"/>
                <w:sz w:val="18"/>
                <w:szCs w:val="18"/>
              </w:rPr>
              <w:t>Pass</w:t>
            </w:r>
          </w:p>
        </w:tc>
      </w:tr>
      <w:tr w:rsidR="00054C85" w14:paraId="05B21F8C" w14:textId="77777777">
        <w:tblPrEx>
          <w:tblCellMar>
            <w:top w:w="0" w:type="dxa"/>
            <w:bottom w:w="0" w:type="dxa"/>
          </w:tblCellMar>
        </w:tblPrEx>
        <w:tc>
          <w:tcPr>
            <w:tcW w:w="867"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87" w14:textId="77777777" w:rsidR="00054C85" w:rsidRDefault="00D321D6">
            <w:r>
              <w:rPr>
                <w:color w:val="222222"/>
                <w:sz w:val="18"/>
                <w:szCs w:val="18"/>
              </w:rPr>
              <w:t>TC-F04</w:t>
            </w:r>
          </w:p>
        </w:tc>
        <w:tc>
          <w:tcPr>
            <w:tcW w:w="183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88" w14:textId="77777777" w:rsidR="00054C85" w:rsidRDefault="00D321D6">
            <w:r>
              <w:rPr>
                <w:color w:val="222222"/>
                <w:sz w:val="18"/>
                <w:szCs w:val="18"/>
              </w:rPr>
              <w:t>Plan validation and repair</w:t>
            </w:r>
          </w:p>
        </w:tc>
        <w:tc>
          <w:tcPr>
            <w:tcW w:w="231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89" w14:textId="77777777" w:rsidR="00054C85" w:rsidRDefault="00D321D6">
            <w:r>
              <w:rPr>
                <w:color w:val="222222"/>
                <w:sz w:val="18"/>
                <w:szCs w:val="18"/>
              </w:rPr>
              <w:t>Plan missing a terminal task</w:t>
            </w:r>
          </w:p>
        </w:tc>
        <w:tc>
          <w:tcPr>
            <w:tcW w:w="3855"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8A" w14:textId="77777777" w:rsidR="00054C85" w:rsidRDefault="00D321D6">
            <w:r>
              <w:rPr>
                <w:color w:val="222222"/>
                <w:sz w:val="18"/>
                <w:szCs w:val="18"/>
              </w:rPr>
              <w:t>Deterministic repair recorded; plan executes</w:t>
            </w:r>
          </w:p>
        </w:tc>
        <w:tc>
          <w:tcPr>
            <w:tcW w:w="772"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8B" w14:textId="77777777" w:rsidR="00054C85" w:rsidRDefault="00D321D6">
            <w:r>
              <w:rPr>
                <w:color w:val="222222"/>
                <w:sz w:val="18"/>
                <w:szCs w:val="18"/>
              </w:rPr>
              <w:t>Pass</w:t>
            </w:r>
          </w:p>
        </w:tc>
      </w:tr>
      <w:tr w:rsidR="00054C85" w14:paraId="05B21F92" w14:textId="77777777">
        <w:tblPrEx>
          <w:tblCellMar>
            <w:top w:w="0" w:type="dxa"/>
            <w:bottom w:w="0" w:type="dxa"/>
          </w:tblCellMar>
        </w:tblPrEx>
        <w:tc>
          <w:tcPr>
            <w:tcW w:w="86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8D" w14:textId="77777777" w:rsidR="00054C85" w:rsidRDefault="00D321D6">
            <w:r>
              <w:rPr>
                <w:color w:val="222222"/>
                <w:sz w:val="18"/>
                <w:szCs w:val="18"/>
              </w:rPr>
              <w:t>TC-F05</w:t>
            </w:r>
          </w:p>
        </w:tc>
        <w:tc>
          <w:tcPr>
            <w:tcW w:w="183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8E" w14:textId="77777777" w:rsidR="00054C85" w:rsidRDefault="00D321D6">
            <w:r>
              <w:rPr>
                <w:color w:val="222222"/>
                <w:sz w:val="18"/>
                <w:szCs w:val="18"/>
              </w:rPr>
              <w:t>Plan missing a required operation</w:t>
            </w:r>
          </w:p>
        </w:tc>
        <w:tc>
          <w:tcPr>
            <w:tcW w:w="231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8F" w14:textId="77777777" w:rsidR="00054C85" w:rsidRDefault="00D321D6">
            <w:r>
              <w:rPr>
                <w:color w:val="222222"/>
                <w:sz w:val="18"/>
                <w:szCs w:val="18"/>
              </w:rPr>
              <w:t>Planner omits an operation</w:t>
            </w:r>
          </w:p>
        </w:tc>
        <w:tc>
          <w:tcPr>
            <w:tcW w:w="3855"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90" w14:textId="77777777" w:rsidR="00054C85" w:rsidRDefault="00D321D6">
            <w:r>
              <w:rPr>
                <w:color w:val="222222"/>
                <w:sz w:val="18"/>
                <w:szCs w:val="18"/>
              </w:rPr>
              <w:t>Plan completed by repair, mission not failed (BUG-035)</w:t>
            </w:r>
          </w:p>
        </w:tc>
        <w:tc>
          <w:tcPr>
            <w:tcW w:w="77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91" w14:textId="77777777" w:rsidR="00054C85" w:rsidRDefault="00D321D6">
            <w:r>
              <w:rPr>
                <w:color w:val="222222"/>
                <w:sz w:val="18"/>
                <w:szCs w:val="18"/>
              </w:rPr>
              <w:t>Pass</w:t>
            </w:r>
          </w:p>
        </w:tc>
      </w:tr>
      <w:tr w:rsidR="00054C85" w14:paraId="05B21F98" w14:textId="77777777">
        <w:tblPrEx>
          <w:tblCellMar>
            <w:top w:w="0" w:type="dxa"/>
            <w:bottom w:w="0" w:type="dxa"/>
          </w:tblCellMar>
        </w:tblPrEx>
        <w:tc>
          <w:tcPr>
            <w:tcW w:w="867"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93" w14:textId="77777777" w:rsidR="00054C85" w:rsidRDefault="00D321D6">
            <w:r>
              <w:rPr>
                <w:color w:val="222222"/>
                <w:sz w:val="18"/>
                <w:szCs w:val="18"/>
              </w:rPr>
              <w:t>TC-F06</w:t>
            </w:r>
          </w:p>
        </w:tc>
        <w:tc>
          <w:tcPr>
            <w:tcW w:w="183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94" w14:textId="77777777" w:rsidR="00054C85" w:rsidRDefault="00D321D6">
            <w:r>
              <w:rPr>
                <w:color w:val="222222"/>
                <w:sz w:val="18"/>
                <w:szCs w:val="18"/>
              </w:rPr>
              <w:t>Cross-document contradiction</w:t>
            </w:r>
          </w:p>
        </w:tc>
        <w:tc>
          <w:tcPr>
            <w:tcW w:w="231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95" w14:textId="77777777" w:rsidR="00054C85" w:rsidRDefault="00D321D6">
            <w:r>
              <w:rPr>
                <w:color w:val="222222"/>
                <w:sz w:val="18"/>
                <w:szCs w:val="18"/>
              </w:rPr>
              <w:t>Aurora reports (30 April vs 14 May; 380,000 vs 450,000)</w:t>
            </w:r>
          </w:p>
        </w:tc>
        <w:tc>
          <w:tcPr>
            <w:tcW w:w="3855"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96" w14:textId="77777777" w:rsidR="00054C85" w:rsidRDefault="00D321D6">
            <w:r>
              <w:rPr>
                <w:color w:val="222222"/>
                <w:sz w:val="18"/>
                <w:szCs w:val="18"/>
              </w:rPr>
              <w:t>Two contradiction findings, both verified, all citations resolved</w:t>
            </w:r>
          </w:p>
        </w:tc>
        <w:tc>
          <w:tcPr>
            <w:tcW w:w="772"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97" w14:textId="77777777" w:rsidR="00054C85" w:rsidRDefault="00D321D6">
            <w:r>
              <w:rPr>
                <w:color w:val="222222"/>
                <w:sz w:val="18"/>
                <w:szCs w:val="18"/>
              </w:rPr>
              <w:t>Pass</w:t>
            </w:r>
          </w:p>
        </w:tc>
      </w:tr>
      <w:tr w:rsidR="00054C85" w14:paraId="05B21F9E" w14:textId="77777777">
        <w:tblPrEx>
          <w:tblCellMar>
            <w:top w:w="0" w:type="dxa"/>
            <w:bottom w:w="0" w:type="dxa"/>
          </w:tblCellMar>
        </w:tblPrEx>
        <w:tc>
          <w:tcPr>
            <w:tcW w:w="86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99" w14:textId="77777777" w:rsidR="00054C85" w:rsidRDefault="00D321D6">
            <w:r>
              <w:rPr>
                <w:color w:val="222222"/>
                <w:sz w:val="18"/>
                <w:szCs w:val="18"/>
              </w:rPr>
              <w:t>TC-F07</w:t>
            </w:r>
          </w:p>
        </w:tc>
        <w:tc>
          <w:tcPr>
            <w:tcW w:w="183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9A" w14:textId="77777777" w:rsidR="00054C85" w:rsidRDefault="00D321D6">
            <w:r>
              <w:rPr>
                <w:color w:val="222222"/>
                <w:sz w:val="18"/>
                <w:szCs w:val="18"/>
              </w:rPr>
              <w:t>Negative case</w:t>
            </w:r>
          </w:p>
        </w:tc>
        <w:tc>
          <w:tcPr>
            <w:tcW w:w="231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9B" w14:textId="77777777" w:rsidR="00054C85" w:rsidRDefault="00D321D6">
            <w:r>
              <w:rPr>
                <w:color w:val="222222"/>
                <w:sz w:val="18"/>
                <w:szCs w:val="18"/>
              </w:rPr>
              <w:t>Consistent reports</w:t>
            </w:r>
          </w:p>
        </w:tc>
        <w:tc>
          <w:tcPr>
            <w:tcW w:w="3855"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9C" w14:textId="77777777" w:rsidR="00054C85" w:rsidRDefault="00D321D6">
            <w:r>
              <w:rPr>
                <w:color w:val="222222"/>
                <w:sz w:val="18"/>
                <w:szCs w:val="18"/>
              </w:rPr>
              <w:t>No findings; report states nothing was established</w:t>
            </w:r>
          </w:p>
        </w:tc>
        <w:tc>
          <w:tcPr>
            <w:tcW w:w="77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9D" w14:textId="77777777" w:rsidR="00054C85" w:rsidRDefault="00D321D6">
            <w:r>
              <w:rPr>
                <w:color w:val="222222"/>
                <w:sz w:val="18"/>
                <w:szCs w:val="18"/>
              </w:rPr>
              <w:t>Pass</w:t>
            </w:r>
          </w:p>
        </w:tc>
      </w:tr>
      <w:tr w:rsidR="00054C85" w14:paraId="05B21FA4" w14:textId="77777777">
        <w:tblPrEx>
          <w:tblCellMar>
            <w:top w:w="0" w:type="dxa"/>
            <w:bottom w:w="0" w:type="dxa"/>
          </w:tblCellMar>
        </w:tblPrEx>
        <w:tc>
          <w:tcPr>
            <w:tcW w:w="867"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9F" w14:textId="77777777" w:rsidR="00054C85" w:rsidRDefault="00D321D6">
            <w:r>
              <w:rPr>
                <w:color w:val="222222"/>
                <w:sz w:val="18"/>
                <w:szCs w:val="18"/>
              </w:rPr>
              <w:t>TC-F08</w:t>
            </w:r>
          </w:p>
        </w:tc>
        <w:tc>
          <w:tcPr>
            <w:tcW w:w="183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A0" w14:textId="77777777" w:rsidR="00054C85" w:rsidRDefault="00D321D6">
            <w:r>
              <w:rPr>
                <w:color w:val="222222"/>
                <w:sz w:val="18"/>
                <w:szCs w:val="18"/>
              </w:rPr>
              <w:t>Composite verification</w:t>
            </w:r>
          </w:p>
        </w:tc>
        <w:tc>
          <w:tcPr>
            <w:tcW w:w="231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A1" w14:textId="77777777" w:rsidR="00054C85" w:rsidRDefault="00D321D6">
            <w:r>
              <w:rPr>
                <w:color w:val="222222"/>
                <w:sz w:val="18"/>
                <w:szCs w:val="18"/>
              </w:rPr>
              <w:t>Claim with a date absent from its cited line</w:t>
            </w:r>
          </w:p>
        </w:tc>
        <w:tc>
          <w:tcPr>
            <w:tcW w:w="3855"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A2" w14:textId="77777777" w:rsidR="00054C85" w:rsidRDefault="00D321D6">
            <w:r>
              <w:rPr>
                <w:color w:val="222222"/>
                <w:sz w:val="18"/>
                <w:szCs w:val="18"/>
              </w:rPr>
              <w:t>Rejected by the specifics check</w:t>
            </w:r>
          </w:p>
        </w:tc>
        <w:tc>
          <w:tcPr>
            <w:tcW w:w="772"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A3" w14:textId="77777777" w:rsidR="00054C85" w:rsidRDefault="00D321D6">
            <w:r>
              <w:rPr>
                <w:color w:val="222222"/>
                <w:sz w:val="18"/>
                <w:szCs w:val="18"/>
              </w:rPr>
              <w:t>Pass</w:t>
            </w:r>
          </w:p>
        </w:tc>
      </w:tr>
      <w:tr w:rsidR="00054C85" w14:paraId="05B21FAA" w14:textId="77777777">
        <w:tblPrEx>
          <w:tblCellMar>
            <w:top w:w="0" w:type="dxa"/>
            <w:bottom w:w="0" w:type="dxa"/>
          </w:tblCellMar>
        </w:tblPrEx>
        <w:tc>
          <w:tcPr>
            <w:tcW w:w="86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A5" w14:textId="77777777" w:rsidR="00054C85" w:rsidRDefault="00D321D6">
            <w:r>
              <w:rPr>
                <w:color w:val="222222"/>
                <w:sz w:val="18"/>
                <w:szCs w:val="18"/>
              </w:rPr>
              <w:t>TC-F09</w:t>
            </w:r>
          </w:p>
        </w:tc>
        <w:tc>
          <w:tcPr>
            <w:tcW w:w="183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A6" w14:textId="77777777" w:rsidR="00054C85" w:rsidRDefault="00D321D6">
            <w:r>
              <w:rPr>
                <w:color w:val="222222"/>
                <w:sz w:val="18"/>
                <w:szCs w:val="18"/>
              </w:rPr>
              <w:t>ID mistaken for a date</w:t>
            </w:r>
          </w:p>
        </w:tc>
        <w:tc>
          <w:tcPr>
            <w:tcW w:w="231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A7" w14:textId="77777777" w:rsidR="00054C85" w:rsidRDefault="00D321D6">
            <w:r>
              <w:rPr>
                <w:color w:val="222222"/>
                <w:sz w:val="18"/>
                <w:szCs w:val="18"/>
              </w:rPr>
              <w:t>“delivered on 9012” (shipment number)</w:t>
            </w:r>
          </w:p>
        </w:tc>
        <w:tc>
          <w:tcPr>
            <w:tcW w:w="3855"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A8" w14:textId="77777777" w:rsidR="00054C85" w:rsidRDefault="00D321D6">
            <w:r>
              <w:rPr>
                <w:color w:val="222222"/>
                <w:sz w:val="18"/>
                <w:szCs w:val="18"/>
              </w:rPr>
              <w:t>Flagged, not verified (BUG-021)</w:t>
            </w:r>
          </w:p>
        </w:tc>
        <w:tc>
          <w:tcPr>
            <w:tcW w:w="77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A9" w14:textId="77777777" w:rsidR="00054C85" w:rsidRDefault="00D321D6">
            <w:r>
              <w:rPr>
                <w:color w:val="222222"/>
                <w:sz w:val="18"/>
                <w:szCs w:val="18"/>
              </w:rPr>
              <w:t>Pass</w:t>
            </w:r>
          </w:p>
        </w:tc>
      </w:tr>
      <w:tr w:rsidR="00054C85" w14:paraId="05B21FB0" w14:textId="77777777">
        <w:tblPrEx>
          <w:tblCellMar>
            <w:top w:w="0" w:type="dxa"/>
            <w:bottom w:w="0" w:type="dxa"/>
          </w:tblCellMar>
        </w:tblPrEx>
        <w:tc>
          <w:tcPr>
            <w:tcW w:w="867"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AB" w14:textId="77777777" w:rsidR="00054C85" w:rsidRDefault="00D321D6">
            <w:r>
              <w:rPr>
                <w:color w:val="222222"/>
                <w:sz w:val="18"/>
                <w:szCs w:val="18"/>
              </w:rPr>
              <w:t>TC-F10</w:t>
            </w:r>
          </w:p>
        </w:tc>
        <w:tc>
          <w:tcPr>
            <w:tcW w:w="183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AC" w14:textId="77777777" w:rsidR="00054C85" w:rsidRDefault="00D321D6">
            <w:r>
              <w:rPr>
                <w:color w:val="222222"/>
                <w:sz w:val="18"/>
                <w:szCs w:val="18"/>
              </w:rPr>
              <w:t>Citation with spaces in file name</w:t>
            </w:r>
          </w:p>
        </w:tc>
        <w:tc>
          <w:tcPr>
            <w:tcW w:w="231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AD" w14:textId="77777777" w:rsidR="00054C85" w:rsidRDefault="00D321D6">
            <w:r>
              <w:rPr>
                <w:color w:val="222222"/>
                <w:sz w:val="18"/>
                <w:szCs w:val="18"/>
              </w:rPr>
              <w:t>“2. Detailed Project Timeline.pdf”</w:t>
            </w:r>
          </w:p>
        </w:tc>
        <w:tc>
          <w:tcPr>
            <w:tcW w:w="3855"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AE" w14:textId="77777777" w:rsidR="00054C85" w:rsidRDefault="00D321D6">
            <w:r>
              <w:rPr>
                <w:color w:val="222222"/>
                <w:sz w:val="18"/>
                <w:szCs w:val="18"/>
              </w:rPr>
              <w:t>Citation parses and resolves (BUG-036)</w:t>
            </w:r>
          </w:p>
        </w:tc>
        <w:tc>
          <w:tcPr>
            <w:tcW w:w="772"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AF" w14:textId="77777777" w:rsidR="00054C85" w:rsidRDefault="00D321D6">
            <w:r>
              <w:rPr>
                <w:color w:val="222222"/>
                <w:sz w:val="18"/>
                <w:szCs w:val="18"/>
              </w:rPr>
              <w:t>Pass</w:t>
            </w:r>
          </w:p>
        </w:tc>
      </w:tr>
      <w:tr w:rsidR="00054C85" w14:paraId="05B21FB6" w14:textId="77777777">
        <w:tblPrEx>
          <w:tblCellMar>
            <w:top w:w="0" w:type="dxa"/>
            <w:bottom w:w="0" w:type="dxa"/>
          </w:tblCellMar>
        </w:tblPrEx>
        <w:tc>
          <w:tcPr>
            <w:tcW w:w="86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B1" w14:textId="77777777" w:rsidR="00054C85" w:rsidRDefault="00D321D6">
            <w:r>
              <w:rPr>
                <w:color w:val="222222"/>
                <w:sz w:val="18"/>
                <w:szCs w:val="18"/>
              </w:rPr>
              <w:t>TC-F11</w:t>
            </w:r>
          </w:p>
        </w:tc>
        <w:tc>
          <w:tcPr>
            <w:tcW w:w="183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B2" w14:textId="77777777" w:rsidR="00054C85" w:rsidRDefault="00D321D6">
            <w:r>
              <w:rPr>
                <w:color w:val="222222"/>
                <w:sz w:val="18"/>
                <w:szCs w:val="18"/>
              </w:rPr>
              <w:t>Evidence gap and replanning</w:t>
            </w:r>
          </w:p>
        </w:tc>
        <w:tc>
          <w:tcPr>
            <w:tcW w:w="231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B3" w14:textId="77777777" w:rsidR="00054C85" w:rsidRDefault="00D321D6">
            <w:r>
              <w:rPr>
                <w:color w:val="222222"/>
                <w:sz w:val="18"/>
                <w:szCs w:val="18"/>
              </w:rPr>
              <w:t>Finding element unresolved</w:t>
            </w:r>
          </w:p>
        </w:tc>
        <w:tc>
          <w:tcPr>
            <w:tcW w:w="3855"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B4" w14:textId="77777777" w:rsidR="00054C85" w:rsidRDefault="00D321D6">
            <w:r>
              <w:rPr>
                <w:color w:val="222222"/>
                <w:sz w:val="18"/>
                <w:szCs w:val="18"/>
              </w:rPr>
              <w:t>Gap detected, tasks inserted, iteration bounded</w:t>
            </w:r>
          </w:p>
        </w:tc>
        <w:tc>
          <w:tcPr>
            <w:tcW w:w="77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B5" w14:textId="77777777" w:rsidR="00054C85" w:rsidRDefault="00D321D6">
            <w:r>
              <w:rPr>
                <w:color w:val="222222"/>
                <w:sz w:val="18"/>
                <w:szCs w:val="18"/>
              </w:rPr>
              <w:t>Pass</w:t>
            </w:r>
          </w:p>
        </w:tc>
      </w:tr>
      <w:tr w:rsidR="00054C85" w14:paraId="05B21FBC" w14:textId="77777777">
        <w:tblPrEx>
          <w:tblCellMar>
            <w:top w:w="0" w:type="dxa"/>
            <w:bottom w:w="0" w:type="dxa"/>
          </w:tblCellMar>
        </w:tblPrEx>
        <w:tc>
          <w:tcPr>
            <w:tcW w:w="867"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B7" w14:textId="77777777" w:rsidR="00054C85" w:rsidRDefault="00D321D6">
            <w:r>
              <w:rPr>
                <w:color w:val="222222"/>
                <w:sz w:val="18"/>
                <w:szCs w:val="18"/>
              </w:rPr>
              <w:t>TC-F12</w:t>
            </w:r>
          </w:p>
        </w:tc>
        <w:tc>
          <w:tcPr>
            <w:tcW w:w="183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B8" w14:textId="77777777" w:rsidR="00054C85" w:rsidRDefault="00D321D6">
            <w:r>
              <w:rPr>
                <w:color w:val="222222"/>
                <w:sz w:val="18"/>
                <w:szCs w:val="18"/>
              </w:rPr>
              <w:t>Relevance gate</w:t>
            </w:r>
          </w:p>
        </w:tc>
        <w:tc>
          <w:tcPr>
            <w:tcW w:w="231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B9" w14:textId="77777777" w:rsidR="00054C85" w:rsidRDefault="00D321D6">
            <w:r>
              <w:rPr>
                <w:color w:val="222222"/>
                <w:sz w:val="18"/>
                <w:szCs w:val="18"/>
              </w:rPr>
              <w:t>Background restatements</w:t>
            </w:r>
          </w:p>
        </w:tc>
        <w:tc>
          <w:tcPr>
            <w:tcW w:w="3855"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BA" w14:textId="77777777" w:rsidR="00054C85" w:rsidRDefault="00D321D6">
            <w:r>
              <w:rPr>
                <w:color w:val="222222"/>
                <w:sz w:val="18"/>
                <w:szCs w:val="18"/>
              </w:rPr>
              <w:t>Dropped with FINDING_DISCARDED and a reason</w:t>
            </w:r>
          </w:p>
        </w:tc>
        <w:tc>
          <w:tcPr>
            <w:tcW w:w="772"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BB" w14:textId="77777777" w:rsidR="00054C85" w:rsidRDefault="00D321D6">
            <w:r>
              <w:rPr>
                <w:color w:val="222222"/>
                <w:sz w:val="18"/>
                <w:szCs w:val="18"/>
              </w:rPr>
              <w:t>Pass</w:t>
            </w:r>
          </w:p>
        </w:tc>
      </w:tr>
      <w:tr w:rsidR="00054C85" w14:paraId="05B21FC2" w14:textId="77777777">
        <w:tblPrEx>
          <w:tblCellMar>
            <w:top w:w="0" w:type="dxa"/>
            <w:bottom w:w="0" w:type="dxa"/>
          </w:tblCellMar>
        </w:tblPrEx>
        <w:tc>
          <w:tcPr>
            <w:tcW w:w="86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BD" w14:textId="77777777" w:rsidR="00054C85" w:rsidRDefault="00D321D6">
            <w:r>
              <w:rPr>
                <w:color w:val="222222"/>
                <w:sz w:val="18"/>
                <w:szCs w:val="18"/>
              </w:rPr>
              <w:t>TC-F13</w:t>
            </w:r>
          </w:p>
        </w:tc>
        <w:tc>
          <w:tcPr>
            <w:tcW w:w="183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BE" w14:textId="77777777" w:rsidR="00054C85" w:rsidRDefault="00D321D6">
            <w:r>
              <w:rPr>
                <w:color w:val="222222"/>
                <w:sz w:val="18"/>
                <w:szCs w:val="18"/>
              </w:rPr>
              <w:t>Scanned image</w:t>
            </w:r>
          </w:p>
        </w:tc>
        <w:tc>
          <w:tcPr>
            <w:tcW w:w="231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BF" w14:textId="77777777" w:rsidR="00054C85" w:rsidRDefault="00D321D6">
            <w:r>
              <w:rPr>
                <w:color w:val="222222"/>
                <w:sz w:val="18"/>
                <w:szCs w:val="18"/>
              </w:rPr>
              <w:t>Delivery-note PNG</w:t>
            </w:r>
          </w:p>
        </w:tc>
        <w:tc>
          <w:tcPr>
            <w:tcW w:w="3855"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C0" w14:textId="77777777" w:rsidR="00054C85" w:rsidRDefault="00D321D6">
            <w:r>
              <w:rPr>
                <w:color w:val="222222"/>
                <w:sz w:val="18"/>
                <w:szCs w:val="18"/>
              </w:rPr>
              <w:t>Text read by OCR; findings cite it</w:t>
            </w:r>
          </w:p>
        </w:tc>
        <w:tc>
          <w:tcPr>
            <w:tcW w:w="77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C1" w14:textId="77777777" w:rsidR="00054C85" w:rsidRDefault="00D321D6">
            <w:r>
              <w:rPr>
                <w:color w:val="222222"/>
                <w:sz w:val="18"/>
                <w:szCs w:val="18"/>
              </w:rPr>
              <w:t>Pass</w:t>
            </w:r>
          </w:p>
        </w:tc>
      </w:tr>
      <w:tr w:rsidR="00054C85" w14:paraId="05B21FC8" w14:textId="77777777">
        <w:tblPrEx>
          <w:tblCellMar>
            <w:top w:w="0" w:type="dxa"/>
            <w:bottom w:w="0" w:type="dxa"/>
          </w:tblCellMar>
        </w:tblPrEx>
        <w:tc>
          <w:tcPr>
            <w:tcW w:w="867"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C3" w14:textId="77777777" w:rsidR="00054C85" w:rsidRDefault="00D321D6">
            <w:r>
              <w:rPr>
                <w:color w:val="222222"/>
                <w:sz w:val="18"/>
                <w:szCs w:val="18"/>
              </w:rPr>
              <w:t>TC-F14</w:t>
            </w:r>
          </w:p>
        </w:tc>
        <w:tc>
          <w:tcPr>
            <w:tcW w:w="183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C4" w14:textId="77777777" w:rsidR="00054C85" w:rsidRDefault="00D321D6">
            <w:r>
              <w:rPr>
                <w:color w:val="222222"/>
                <w:sz w:val="18"/>
                <w:szCs w:val="18"/>
              </w:rPr>
              <w:t>Excel and Word</w:t>
            </w:r>
          </w:p>
        </w:tc>
        <w:tc>
          <w:tcPr>
            <w:tcW w:w="231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C5" w14:textId="77777777" w:rsidR="00054C85" w:rsidRDefault="00D321D6">
            <w:r>
              <w:rPr>
                <w:color w:val="222222"/>
                <w:sz w:val="18"/>
                <w:szCs w:val="18"/>
              </w:rPr>
              <w:t>orion_ledger.xlsx, orion_minutes.docx</w:t>
            </w:r>
          </w:p>
        </w:tc>
        <w:tc>
          <w:tcPr>
            <w:tcW w:w="3855"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C6" w14:textId="77777777" w:rsidR="00054C85" w:rsidRDefault="00D321D6">
            <w:r>
              <w:rPr>
                <w:color w:val="222222"/>
                <w:sz w:val="18"/>
                <w:szCs w:val="18"/>
              </w:rPr>
              <w:t>Rows and paragraphs parsed with locators</w:t>
            </w:r>
          </w:p>
        </w:tc>
        <w:tc>
          <w:tcPr>
            <w:tcW w:w="772"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C7" w14:textId="77777777" w:rsidR="00054C85" w:rsidRDefault="00D321D6">
            <w:r>
              <w:rPr>
                <w:color w:val="222222"/>
                <w:sz w:val="18"/>
                <w:szCs w:val="18"/>
              </w:rPr>
              <w:t>Pass</w:t>
            </w:r>
          </w:p>
        </w:tc>
      </w:tr>
      <w:tr w:rsidR="00054C85" w14:paraId="05B21FCE" w14:textId="77777777">
        <w:tblPrEx>
          <w:tblCellMar>
            <w:top w:w="0" w:type="dxa"/>
            <w:bottom w:w="0" w:type="dxa"/>
          </w:tblCellMar>
        </w:tblPrEx>
        <w:tc>
          <w:tcPr>
            <w:tcW w:w="86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C9" w14:textId="77777777" w:rsidR="00054C85" w:rsidRDefault="00D321D6">
            <w:r>
              <w:rPr>
                <w:color w:val="222222"/>
                <w:sz w:val="18"/>
                <w:szCs w:val="18"/>
              </w:rPr>
              <w:t>TC-F15</w:t>
            </w:r>
          </w:p>
        </w:tc>
        <w:tc>
          <w:tcPr>
            <w:tcW w:w="183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CA" w14:textId="77777777" w:rsidR="00054C85" w:rsidRDefault="00D321D6">
            <w:r>
              <w:rPr>
                <w:color w:val="222222"/>
                <w:sz w:val="18"/>
                <w:szCs w:val="18"/>
              </w:rPr>
              <w:t>Subtitles</w:t>
            </w:r>
          </w:p>
        </w:tc>
        <w:tc>
          <w:tcPr>
            <w:tcW w:w="231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CB" w14:textId="77777777" w:rsidR="00054C85" w:rsidRDefault="00D321D6">
            <w:r>
              <w:rPr>
                <w:color w:val="222222"/>
                <w:sz w:val="18"/>
                <w:szCs w:val="18"/>
              </w:rPr>
              <w:t>orion_meeting.srt</w:t>
            </w:r>
          </w:p>
        </w:tc>
        <w:tc>
          <w:tcPr>
            <w:tcW w:w="3855"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CC" w14:textId="77777777" w:rsidR="00054C85" w:rsidRDefault="00D321D6">
            <w:r>
              <w:rPr>
                <w:color w:val="222222"/>
                <w:sz w:val="18"/>
                <w:szCs w:val="18"/>
              </w:rPr>
              <w:t>Timed lines read and cited</w:t>
            </w:r>
          </w:p>
        </w:tc>
        <w:tc>
          <w:tcPr>
            <w:tcW w:w="77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CD" w14:textId="77777777" w:rsidR="00054C85" w:rsidRDefault="00D321D6">
            <w:r>
              <w:rPr>
                <w:color w:val="222222"/>
                <w:sz w:val="18"/>
                <w:szCs w:val="18"/>
              </w:rPr>
              <w:t>Pass</w:t>
            </w:r>
          </w:p>
        </w:tc>
      </w:tr>
      <w:tr w:rsidR="00054C85" w14:paraId="05B21FD4" w14:textId="77777777">
        <w:tblPrEx>
          <w:tblCellMar>
            <w:top w:w="0" w:type="dxa"/>
            <w:bottom w:w="0" w:type="dxa"/>
          </w:tblCellMar>
        </w:tblPrEx>
        <w:tc>
          <w:tcPr>
            <w:tcW w:w="867"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CF" w14:textId="77777777" w:rsidR="00054C85" w:rsidRDefault="00D321D6">
            <w:r>
              <w:rPr>
                <w:color w:val="222222"/>
                <w:sz w:val="18"/>
                <w:szCs w:val="18"/>
              </w:rPr>
              <w:t>TC-F16</w:t>
            </w:r>
          </w:p>
        </w:tc>
        <w:tc>
          <w:tcPr>
            <w:tcW w:w="183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D0" w14:textId="77777777" w:rsidR="00054C85" w:rsidRDefault="00D321D6">
            <w:r>
              <w:rPr>
                <w:color w:val="222222"/>
                <w:sz w:val="18"/>
                <w:szCs w:val="18"/>
              </w:rPr>
              <w:t>Security logs</w:t>
            </w:r>
          </w:p>
        </w:tc>
        <w:tc>
          <w:tcPr>
            <w:tcW w:w="231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D1" w14:textId="77777777" w:rsidR="00054C85" w:rsidRDefault="00D321D6">
            <w:r>
              <w:rPr>
                <w:color w:val="222222"/>
                <w:sz w:val="18"/>
                <w:szCs w:val="18"/>
              </w:rPr>
              <w:t>Lateral-movement JSONL, Windows XML</w:t>
            </w:r>
          </w:p>
        </w:tc>
        <w:tc>
          <w:tcPr>
            <w:tcW w:w="3855"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D2" w14:textId="77777777" w:rsidR="00054C85" w:rsidRDefault="00D321D6">
            <w:r>
              <w:rPr>
                <w:color w:val="222222"/>
                <w:sz w:val="18"/>
                <w:szCs w:val="18"/>
              </w:rPr>
              <w:t>Techniques mapped to ATT&amp;CK with evidence lines</w:t>
            </w:r>
          </w:p>
        </w:tc>
        <w:tc>
          <w:tcPr>
            <w:tcW w:w="772"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D3" w14:textId="77777777" w:rsidR="00054C85" w:rsidRDefault="00D321D6">
            <w:r>
              <w:rPr>
                <w:color w:val="222222"/>
                <w:sz w:val="18"/>
                <w:szCs w:val="18"/>
              </w:rPr>
              <w:t>Pass</w:t>
            </w:r>
          </w:p>
        </w:tc>
      </w:tr>
      <w:tr w:rsidR="00054C85" w14:paraId="05B21FDA" w14:textId="77777777">
        <w:tblPrEx>
          <w:tblCellMar>
            <w:top w:w="0" w:type="dxa"/>
            <w:bottom w:w="0" w:type="dxa"/>
          </w:tblCellMar>
        </w:tblPrEx>
        <w:tc>
          <w:tcPr>
            <w:tcW w:w="86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D5" w14:textId="77777777" w:rsidR="00054C85" w:rsidRDefault="00D321D6">
            <w:r>
              <w:rPr>
                <w:color w:val="222222"/>
                <w:sz w:val="18"/>
                <w:szCs w:val="18"/>
              </w:rPr>
              <w:t>TC-F17</w:t>
            </w:r>
          </w:p>
        </w:tc>
        <w:tc>
          <w:tcPr>
            <w:tcW w:w="183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D6" w14:textId="77777777" w:rsidR="00054C85" w:rsidRDefault="00D321D6">
            <w:r>
              <w:rPr>
                <w:color w:val="222222"/>
                <w:sz w:val="18"/>
                <w:szCs w:val="18"/>
              </w:rPr>
              <w:t>Benign logs</w:t>
            </w:r>
          </w:p>
        </w:tc>
        <w:tc>
          <w:tcPr>
            <w:tcW w:w="231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D7" w14:textId="77777777" w:rsidR="00054C85" w:rsidRDefault="00D321D6">
            <w:r>
              <w:rPr>
                <w:color w:val="222222"/>
                <w:sz w:val="18"/>
                <w:szCs w:val="18"/>
              </w:rPr>
              <w:t>Ordinary admin activity</w:t>
            </w:r>
          </w:p>
        </w:tc>
        <w:tc>
          <w:tcPr>
            <w:tcW w:w="3855"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D8" w14:textId="77777777" w:rsidR="00054C85" w:rsidRDefault="00D321D6">
            <w:r>
              <w:rPr>
                <w:color w:val="222222"/>
                <w:sz w:val="18"/>
                <w:szCs w:val="18"/>
              </w:rPr>
              <w:t>No attack asserted (BUG-038)</w:t>
            </w:r>
          </w:p>
        </w:tc>
        <w:tc>
          <w:tcPr>
            <w:tcW w:w="77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D9" w14:textId="77777777" w:rsidR="00054C85" w:rsidRDefault="00D321D6">
            <w:r>
              <w:rPr>
                <w:color w:val="222222"/>
                <w:sz w:val="18"/>
                <w:szCs w:val="18"/>
              </w:rPr>
              <w:t>Pass</w:t>
            </w:r>
          </w:p>
        </w:tc>
      </w:tr>
      <w:tr w:rsidR="00054C85" w14:paraId="05B21FE0" w14:textId="77777777">
        <w:tblPrEx>
          <w:tblCellMar>
            <w:top w:w="0" w:type="dxa"/>
            <w:bottom w:w="0" w:type="dxa"/>
          </w:tblCellMar>
        </w:tblPrEx>
        <w:tc>
          <w:tcPr>
            <w:tcW w:w="867"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DB" w14:textId="77777777" w:rsidR="00054C85" w:rsidRDefault="00D321D6">
            <w:r>
              <w:rPr>
                <w:color w:val="222222"/>
                <w:sz w:val="18"/>
                <w:szCs w:val="18"/>
              </w:rPr>
              <w:t>TC-F18</w:t>
            </w:r>
          </w:p>
        </w:tc>
        <w:tc>
          <w:tcPr>
            <w:tcW w:w="183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DC" w14:textId="77777777" w:rsidR="00054C85" w:rsidRDefault="00D321D6">
            <w:r>
              <w:rPr>
                <w:color w:val="222222"/>
                <w:sz w:val="18"/>
                <w:szCs w:val="18"/>
              </w:rPr>
              <w:t>Prompt injection</w:t>
            </w:r>
          </w:p>
        </w:tc>
        <w:tc>
          <w:tcPr>
            <w:tcW w:w="231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DD" w14:textId="77777777" w:rsidR="00054C85" w:rsidRDefault="00D321D6">
            <w:r>
              <w:rPr>
                <w:color w:val="222222"/>
                <w:sz w:val="18"/>
                <w:szCs w:val="18"/>
              </w:rPr>
              <w:t>Document containing instructions to the model</w:t>
            </w:r>
          </w:p>
        </w:tc>
        <w:tc>
          <w:tcPr>
            <w:tcW w:w="3855"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DE" w14:textId="77777777" w:rsidR="00054C85" w:rsidRDefault="00D321D6">
            <w:r>
              <w:rPr>
                <w:color w:val="222222"/>
                <w:sz w:val="18"/>
                <w:szCs w:val="18"/>
              </w:rPr>
              <w:t>Flagged; instructions not followed; read as data</w:t>
            </w:r>
          </w:p>
        </w:tc>
        <w:tc>
          <w:tcPr>
            <w:tcW w:w="772"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DF" w14:textId="77777777" w:rsidR="00054C85" w:rsidRDefault="00D321D6">
            <w:r>
              <w:rPr>
                <w:color w:val="222222"/>
                <w:sz w:val="18"/>
                <w:szCs w:val="18"/>
              </w:rPr>
              <w:t>Pass</w:t>
            </w:r>
          </w:p>
        </w:tc>
      </w:tr>
      <w:tr w:rsidR="00054C85" w14:paraId="05B21FE6" w14:textId="77777777">
        <w:tblPrEx>
          <w:tblCellMar>
            <w:top w:w="0" w:type="dxa"/>
            <w:bottom w:w="0" w:type="dxa"/>
          </w:tblCellMar>
        </w:tblPrEx>
        <w:tc>
          <w:tcPr>
            <w:tcW w:w="86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E1" w14:textId="77777777" w:rsidR="00054C85" w:rsidRDefault="00D321D6">
            <w:r>
              <w:rPr>
                <w:color w:val="222222"/>
                <w:sz w:val="18"/>
                <w:szCs w:val="18"/>
              </w:rPr>
              <w:t>TC-F19</w:t>
            </w:r>
          </w:p>
        </w:tc>
        <w:tc>
          <w:tcPr>
            <w:tcW w:w="183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E2" w14:textId="77777777" w:rsidR="00054C85" w:rsidRDefault="00D321D6">
            <w:r>
              <w:rPr>
                <w:color w:val="222222"/>
                <w:sz w:val="18"/>
                <w:szCs w:val="18"/>
              </w:rPr>
              <w:t>Live stream and resume</w:t>
            </w:r>
          </w:p>
        </w:tc>
        <w:tc>
          <w:tcPr>
            <w:tcW w:w="231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E3" w14:textId="77777777" w:rsidR="00054C85" w:rsidRDefault="00D321D6">
            <w:r>
              <w:rPr>
                <w:color w:val="222222"/>
                <w:sz w:val="18"/>
                <w:szCs w:val="18"/>
              </w:rPr>
              <w:t>Disconnect after event 3</w:t>
            </w:r>
          </w:p>
        </w:tc>
        <w:tc>
          <w:tcPr>
            <w:tcW w:w="3855"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E4" w14:textId="77777777" w:rsidR="00054C85" w:rsidRDefault="00D321D6">
            <w:r>
              <w:rPr>
                <w:color w:val="222222"/>
                <w:sz w:val="18"/>
                <w:szCs w:val="18"/>
              </w:rPr>
              <w:t>Reconnect with Last-Event-ID delivers exactly the missed events</w:t>
            </w:r>
          </w:p>
        </w:tc>
        <w:tc>
          <w:tcPr>
            <w:tcW w:w="77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E5" w14:textId="77777777" w:rsidR="00054C85" w:rsidRDefault="00D321D6">
            <w:r>
              <w:rPr>
                <w:color w:val="222222"/>
                <w:sz w:val="18"/>
                <w:szCs w:val="18"/>
              </w:rPr>
              <w:t>Pass</w:t>
            </w:r>
          </w:p>
        </w:tc>
      </w:tr>
      <w:tr w:rsidR="00054C85" w14:paraId="05B21FEC" w14:textId="77777777">
        <w:tblPrEx>
          <w:tblCellMar>
            <w:top w:w="0" w:type="dxa"/>
            <w:bottom w:w="0" w:type="dxa"/>
          </w:tblCellMar>
        </w:tblPrEx>
        <w:tc>
          <w:tcPr>
            <w:tcW w:w="867"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E7" w14:textId="77777777" w:rsidR="00054C85" w:rsidRDefault="00D321D6">
            <w:r>
              <w:rPr>
                <w:color w:val="222222"/>
                <w:sz w:val="18"/>
                <w:szCs w:val="18"/>
              </w:rPr>
              <w:t>TC-F20</w:t>
            </w:r>
          </w:p>
        </w:tc>
        <w:tc>
          <w:tcPr>
            <w:tcW w:w="183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E8" w14:textId="77777777" w:rsidR="00054C85" w:rsidRDefault="00D321D6">
            <w:r>
              <w:rPr>
                <w:color w:val="222222"/>
                <w:sz w:val="18"/>
                <w:szCs w:val="18"/>
              </w:rPr>
              <w:t>Knowledge graph</w:t>
            </w:r>
          </w:p>
        </w:tc>
        <w:tc>
          <w:tcPr>
            <w:tcW w:w="231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E9" w14:textId="77777777" w:rsidR="00054C85" w:rsidRDefault="00D321D6">
            <w:r>
              <w:rPr>
                <w:color w:val="222222"/>
                <w:sz w:val="18"/>
                <w:szCs w:val="18"/>
              </w:rPr>
              <w:t>Finished mission</w:t>
            </w:r>
          </w:p>
        </w:tc>
        <w:tc>
          <w:tcPr>
            <w:tcW w:w="3855"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EA" w14:textId="77777777" w:rsidR="00054C85" w:rsidRDefault="00D321D6">
            <w:r>
              <w:rPr>
                <w:color w:val="222222"/>
                <w:sz w:val="18"/>
                <w:szCs w:val="18"/>
              </w:rPr>
              <w:t>Entities, claims and conflicts stored in Neo4j; explorer opens</w:t>
            </w:r>
          </w:p>
        </w:tc>
        <w:tc>
          <w:tcPr>
            <w:tcW w:w="772"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EB" w14:textId="77777777" w:rsidR="00054C85" w:rsidRDefault="00D321D6">
            <w:r>
              <w:rPr>
                <w:color w:val="222222"/>
                <w:sz w:val="18"/>
                <w:szCs w:val="18"/>
              </w:rPr>
              <w:t>Pass</w:t>
            </w:r>
          </w:p>
        </w:tc>
      </w:tr>
      <w:tr w:rsidR="00054C85" w14:paraId="05B21FF2" w14:textId="77777777">
        <w:tblPrEx>
          <w:tblCellMar>
            <w:top w:w="0" w:type="dxa"/>
            <w:bottom w:w="0" w:type="dxa"/>
          </w:tblCellMar>
        </w:tblPrEx>
        <w:tc>
          <w:tcPr>
            <w:tcW w:w="86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ED" w14:textId="77777777" w:rsidR="00054C85" w:rsidRDefault="00D321D6">
            <w:r>
              <w:rPr>
                <w:color w:val="222222"/>
                <w:sz w:val="18"/>
                <w:szCs w:val="18"/>
              </w:rPr>
              <w:t>TC-F21</w:t>
            </w:r>
          </w:p>
        </w:tc>
        <w:tc>
          <w:tcPr>
            <w:tcW w:w="183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EE" w14:textId="77777777" w:rsidR="00054C85" w:rsidRDefault="00D321D6">
            <w:r>
              <w:rPr>
                <w:color w:val="222222"/>
                <w:sz w:val="18"/>
                <w:szCs w:val="18"/>
              </w:rPr>
              <w:t>Hypotheses</w:t>
            </w:r>
          </w:p>
        </w:tc>
        <w:tc>
          <w:tcPr>
            <w:tcW w:w="231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EF" w14:textId="77777777" w:rsidR="00054C85" w:rsidRDefault="00D321D6">
            <w:r>
              <w:rPr>
                <w:color w:val="222222"/>
                <w:sz w:val="18"/>
                <w:szCs w:val="18"/>
              </w:rPr>
              <w:t>Contradiction scenario</w:t>
            </w:r>
          </w:p>
        </w:tc>
        <w:tc>
          <w:tcPr>
            <w:tcW w:w="3855"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F0" w14:textId="77777777" w:rsidR="00054C85" w:rsidRDefault="00D321D6">
            <w:r>
              <w:rPr>
                <w:color w:val="222222"/>
                <w:sz w:val="18"/>
                <w:szCs w:val="18"/>
              </w:rPr>
              <w:t>Competing explanations with support, against and next evidence</w:t>
            </w:r>
          </w:p>
        </w:tc>
        <w:tc>
          <w:tcPr>
            <w:tcW w:w="77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F1" w14:textId="77777777" w:rsidR="00054C85" w:rsidRDefault="00D321D6">
            <w:r>
              <w:rPr>
                <w:color w:val="222222"/>
                <w:sz w:val="18"/>
                <w:szCs w:val="18"/>
              </w:rPr>
              <w:t>Pass</w:t>
            </w:r>
          </w:p>
        </w:tc>
      </w:tr>
      <w:tr w:rsidR="00054C85" w14:paraId="05B21FF8" w14:textId="77777777">
        <w:tblPrEx>
          <w:tblCellMar>
            <w:top w:w="0" w:type="dxa"/>
            <w:bottom w:w="0" w:type="dxa"/>
          </w:tblCellMar>
        </w:tblPrEx>
        <w:tc>
          <w:tcPr>
            <w:tcW w:w="867"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F3" w14:textId="77777777" w:rsidR="00054C85" w:rsidRDefault="00D321D6">
            <w:r>
              <w:rPr>
                <w:color w:val="222222"/>
                <w:sz w:val="18"/>
                <w:szCs w:val="18"/>
              </w:rPr>
              <w:t>TC-F22</w:t>
            </w:r>
          </w:p>
        </w:tc>
        <w:tc>
          <w:tcPr>
            <w:tcW w:w="183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F4" w14:textId="77777777" w:rsidR="00054C85" w:rsidRDefault="00D321D6">
            <w:r>
              <w:rPr>
                <w:color w:val="222222"/>
                <w:sz w:val="18"/>
                <w:szCs w:val="18"/>
              </w:rPr>
              <w:t>Challenge a finding</w:t>
            </w:r>
          </w:p>
        </w:tc>
        <w:tc>
          <w:tcPr>
            <w:tcW w:w="231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F5" w14:textId="77777777" w:rsidR="00054C85" w:rsidRDefault="00D321D6">
            <w:r>
              <w:rPr>
                <w:color w:val="222222"/>
                <w:sz w:val="18"/>
                <w:szCs w:val="18"/>
              </w:rPr>
              <w:t>Challenge F-001</w:t>
            </w:r>
          </w:p>
        </w:tc>
        <w:tc>
          <w:tcPr>
            <w:tcW w:w="3855"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F6" w14:textId="77777777" w:rsidR="00054C85" w:rsidRDefault="00D321D6">
            <w:r>
              <w:rPr>
                <w:color w:val="222222"/>
                <w:sz w:val="18"/>
                <w:szCs w:val="18"/>
              </w:rPr>
              <w:t>Counter-evidence searched; outcome recorded; finding unchanged</w:t>
            </w:r>
          </w:p>
        </w:tc>
        <w:tc>
          <w:tcPr>
            <w:tcW w:w="772"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F7" w14:textId="77777777" w:rsidR="00054C85" w:rsidRDefault="00D321D6">
            <w:r>
              <w:rPr>
                <w:color w:val="222222"/>
                <w:sz w:val="18"/>
                <w:szCs w:val="18"/>
              </w:rPr>
              <w:t>Pass</w:t>
            </w:r>
          </w:p>
        </w:tc>
      </w:tr>
      <w:tr w:rsidR="00054C85" w14:paraId="05B21FFE" w14:textId="77777777">
        <w:tblPrEx>
          <w:tblCellMar>
            <w:top w:w="0" w:type="dxa"/>
            <w:bottom w:w="0" w:type="dxa"/>
          </w:tblCellMar>
        </w:tblPrEx>
        <w:tc>
          <w:tcPr>
            <w:tcW w:w="86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F9" w14:textId="77777777" w:rsidR="00054C85" w:rsidRDefault="00D321D6">
            <w:r>
              <w:rPr>
                <w:color w:val="222222"/>
                <w:sz w:val="18"/>
                <w:szCs w:val="18"/>
              </w:rPr>
              <w:t>TC-F23</w:t>
            </w:r>
          </w:p>
        </w:tc>
        <w:tc>
          <w:tcPr>
            <w:tcW w:w="183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FA" w14:textId="77777777" w:rsidR="00054C85" w:rsidRDefault="00D321D6">
            <w:r>
              <w:rPr>
                <w:color w:val="222222"/>
                <w:sz w:val="18"/>
                <w:szCs w:val="18"/>
              </w:rPr>
              <w:t>Human review and audit</w:t>
            </w:r>
          </w:p>
        </w:tc>
        <w:tc>
          <w:tcPr>
            <w:tcW w:w="231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FB" w14:textId="77777777" w:rsidR="00054C85" w:rsidRDefault="00D321D6">
            <w:r>
              <w:rPr>
                <w:color w:val="222222"/>
                <w:sz w:val="18"/>
                <w:szCs w:val="18"/>
              </w:rPr>
              <w:t>Accept a finding</w:t>
            </w:r>
          </w:p>
        </w:tc>
        <w:tc>
          <w:tcPr>
            <w:tcW w:w="3855"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FC" w14:textId="77777777" w:rsidR="00054C85" w:rsidRDefault="00D321D6">
            <w:r>
              <w:rPr>
                <w:color w:val="222222"/>
                <w:sz w:val="18"/>
                <w:szCs w:val="18"/>
              </w:rPr>
              <w:t>Review stored; audit entry written</w:t>
            </w:r>
          </w:p>
        </w:tc>
        <w:tc>
          <w:tcPr>
            <w:tcW w:w="77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1FFD" w14:textId="77777777" w:rsidR="00054C85" w:rsidRDefault="00D321D6">
            <w:r>
              <w:rPr>
                <w:color w:val="222222"/>
                <w:sz w:val="18"/>
                <w:szCs w:val="18"/>
              </w:rPr>
              <w:t>Pass</w:t>
            </w:r>
          </w:p>
        </w:tc>
      </w:tr>
      <w:tr w:rsidR="00054C85" w14:paraId="05B22004" w14:textId="77777777">
        <w:tblPrEx>
          <w:tblCellMar>
            <w:top w:w="0" w:type="dxa"/>
            <w:bottom w:w="0" w:type="dxa"/>
          </w:tblCellMar>
        </w:tblPrEx>
        <w:tc>
          <w:tcPr>
            <w:tcW w:w="867"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1FFF" w14:textId="77777777" w:rsidR="00054C85" w:rsidRDefault="00D321D6">
            <w:r>
              <w:rPr>
                <w:color w:val="222222"/>
                <w:sz w:val="18"/>
                <w:szCs w:val="18"/>
              </w:rPr>
              <w:lastRenderedPageBreak/>
              <w:t>TC-F24</w:t>
            </w:r>
          </w:p>
        </w:tc>
        <w:tc>
          <w:tcPr>
            <w:tcW w:w="183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00" w14:textId="77777777" w:rsidR="00054C85" w:rsidRDefault="00D321D6">
            <w:r>
              <w:rPr>
                <w:color w:val="222222"/>
                <w:sz w:val="18"/>
                <w:szCs w:val="18"/>
              </w:rPr>
              <w:t>Evidence Locker</w:t>
            </w:r>
          </w:p>
        </w:tc>
        <w:tc>
          <w:tcPr>
            <w:tcW w:w="231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01" w14:textId="77777777" w:rsidR="00054C85" w:rsidRDefault="00D321D6">
            <w:r>
              <w:rPr>
                <w:color w:val="222222"/>
                <w:sz w:val="18"/>
                <w:szCs w:val="18"/>
              </w:rPr>
              <w:t>Upload a file</w:t>
            </w:r>
          </w:p>
        </w:tc>
        <w:tc>
          <w:tcPr>
            <w:tcW w:w="3855"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02" w14:textId="77777777" w:rsidR="00054C85" w:rsidRDefault="00D321D6">
            <w:r>
              <w:rPr>
                <w:color w:val="222222"/>
                <w:sz w:val="18"/>
                <w:szCs w:val="18"/>
              </w:rPr>
              <w:t>SHA-256 identity, custody events, integrity check</w:t>
            </w:r>
          </w:p>
        </w:tc>
        <w:tc>
          <w:tcPr>
            <w:tcW w:w="772"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03" w14:textId="77777777" w:rsidR="00054C85" w:rsidRDefault="00D321D6">
            <w:r>
              <w:rPr>
                <w:color w:val="222222"/>
                <w:sz w:val="18"/>
                <w:szCs w:val="18"/>
              </w:rPr>
              <w:t>Pass</w:t>
            </w:r>
          </w:p>
        </w:tc>
      </w:tr>
      <w:tr w:rsidR="00054C85" w14:paraId="05B2200A" w14:textId="77777777">
        <w:tblPrEx>
          <w:tblCellMar>
            <w:top w:w="0" w:type="dxa"/>
            <w:bottom w:w="0" w:type="dxa"/>
          </w:tblCellMar>
        </w:tblPrEx>
        <w:tc>
          <w:tcPr>
            <w:tcW w:w="86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05" w14:textId="77777777" w:rsidR="00054C85" w:rsidRDefault="00D321D6">
            <w:r>
              <w:rPr>
                <w:color w:val="222222"/>
                <w:sz w:val="18"/>
                <w:szCs w:val="18"/>
              </w:rPr>
              <w:t>TC-F25</w:t>
            </w:r>
          </w:p>
        </w:tc>
        <w:tc>
          <w:tcPr>
            <w:tcW w:w="183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06" w14:textId="77777777" w:rsidR="00054C85" w:rsidRDefault="00D321D6">
            <w:r>
              <w:rPr>
                <w:color w:val="222222"/>
                <w:sz w:val="18"/>
                <w:szCs w:val="18"/>
              </w:rPr>
              <w:t>Cases</w:t>
            </w:r>
          </w:p>
        </w:tc>
        <w:tc>
          <w:tcPr>
            <w:tcW w:w="231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07" w14:textId="77777777" w:rsidR="00054C85" w:rsidRDefault="00D321D6">
            <w:r>
              <w:rPr>
                <w:color w:val="222222"/>
                <w:sz w:val="18"/>
                <w:szCs w:val="18"/>
              </w:rPr>
              <w:t>Create, rename, pin, search, delete</w:t>
            </w:r>
          </w:p>
        </w:tc>
        <w:tc>
          <w:tcPr>
            <w:tcW w:w="3855"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08" w14:textId="77777777" w:rsidR="00054C85" w:rsidRDefault="00D321D6">
            <w:r>
              <w:rPr>
                <w:color w:val="222222"/>
                <w:sz w:val="18"/>
                <w:szCs w:val="18"/>
              </w:rPr>
              <w:t>Each action persisted and audited; custody kept on delete</w:t>
            </w:r>
          </w:p>
        </w:tc>
        <w:tc>
          <w:tcPr>
            <w:tcW w:w="77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09" w14:textId="77777777" w:rsidR="00054C85" w:rsidRDefault="00D321D6">
            <w:r>
              <w:rPr>
                <w:color w:val="222222"/>
                <w:sz w:val="18"/>
                <w:szCs w:val="18"/>
              </w:rPr>
              <w:t>Pass</w:t>
            </w:r>
          </w:p>
        </w:tc>
      </w:tr>
      <w:tr w:rsidR="00054C85" w14:paraId="05B22010" w14:textId="77777777">
        <w:tblPrEx>
          <w:tblCellMar>
            <w:top w:w="0" w:type="dxa"/>
            <w:bottom w:w="0" w:type="dxa"/>
          </w:tblCellMar>
        </w:tblPrEx>
        <w:tc>
          <w:tcPr>
            <w:tcW w:w="867"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0B" w14:textId="77777777" w:rsidR="00054C85" w:rsidRDefault="00D321D6">
            <w:r>
              <w:rPr>
                <w:color w:val="222222"/>
                <w:sz w:val="18"/>
                <w:szCs w:val="18"/>
              </w:rPr>
              <w:t>TC-F26</w:t>
            </w:r>
          </w:p>
        </w:tc>
        <w:tc>
          <w:tcPr>
            <w:tcW w:w="183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0C" w14:textId="77777777" w:rsidR="00054C85" w:rsidRDefault="00D321D6">
            <w:r>
              <w:rPr>
                <w:color w:val="222222"/>
                <w:sz w:val="18"/>
                <w:szCs w:val="18"/>
              </w:rPr>
              <w:t>Report export</w:t>
            </w:r>
          </w:p>
        </w:tc>
        <w:tc>
          <w:tcPr>
            <w:tcW w:w="231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0D" w14:textId="77777777" w:rsidR="00054C85" w:rsidRDefault="00D321D6">
            <w:r>
              <w:rPr>
                <w:color w:val="222222"/>
                <w:sz w:val="18"/>
                <w:szCs w:val="18"/>
              </w:rPr>
              <w:t>PDF, DOCX, MD, JSON</w:t>
            </w:r>
          </w:p>
        </w:tc>
        <w:tc>
          <w:tcPr>
            <w:tcW w:w="3855"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0E" w14:textId="77777777" w:rsidR="00054C85" w:rsidRDefault="00D321D6">
            <w:r>
              <w:rPr>
                <w:color w:val="222222"/>
                <w:sz w:val="18"/>
                <w:szCs w:val="18"/>
              </w:rPr>
              <w:t>Files generated from the same report model</w:t>
            </w:r>
          </w:p>
        </w:tc>
        <w:tc>
          <w:tcPr>
            <w:tcW w:w="772"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0F" w14:textId="77777777" w:rsidR="00054C85" w:rsidRDefault="00D321D6">
            <w:r>
              <w:rPr>
                <w:color w:val="222222"/>
                <w:sz w:val="18"/>
                <w:szCs w:val="18"/>
              </w:rPr>
              <w:t>Pass</w:t>
            </w:r>
          </w:p>
        </w:tc>
      </w:tr>
      <w:tr w:rsidR="00054C85" w14:paraId="05B22016" w14:textId="77777777">
        <w:tblPrEx>
          <w:tblCellMar>
            <w:top w:w="0" w:type="dxa"/>
            <w:bottom w:w="0" w:type="dxa"/>
          </w:tblCellMar>
        </w:tblPrEx>
        <w:tc>
          <w:tcPr>
            <w:tcW w:w="86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11" w14:textId="77777777" w:rsidR="00054C85" w:rsidRDefault="00D321D6">
            <w:r>
              <w:rPr>
                <w:color w:val="222222"/>
                <w:sz w:val="18"/>
                <w:szCs w:val="18"/>
              </w:rPr>
              <w:t>TC-F27</w:t>
            </w:r>
          </w:p>
        </w:tc>
        <w:tc>
          <w:tcPr>
            <w:tcW w:w="183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12" w14:textId="77777777" w:rsidR="00054C85" w:rsidRDefault="00D321D6">
            <w:r>
              <w:rPr>
                <w:color w:val="222222"/>
                <w:sz w:val="18"/>
                <w:szCs w:val="18"/>
              </w:rPr>
              <w:t>Replay</w:t>
            </w:r>
          </w:p>
        </w:tc>
        <w:tc>
          <w:tcPr>
            <w:tcW w:w="231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13" w14:textId="77777777" w:rsidR="00054C85" w:rsidRDefault="00D321D6">
            <w:r>
              <w:rPr>
                <w:color w:val="222222"/>
                <w:sz w:val="18"/>
                <w:szCs w:val="18"/>
              </w:rPr>
              <w:t>Committed recording</w:t>
            </w:r>
          </w:p>
        </w:tc>
        <w:tc>
          <w:tcPr>
            <w:tcW w:w="3855"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14" w14:textId="77777777" w:rsidR="00054C85" w:rsidRDefault="00D321D6">
            <w:r>
              <w:rPr>
                <w:color w:val="222222"/>
                <w:sz w:val="18"/>
                <w:szCs w:val="18"/>
              </w:rPr>
              <w:t>Plays in the journal at up to 20x; says it is a replay</w:t>
            </w:r>
          </w:p>
        </w:tc>
        <w:tc>
          <w:tcPr>
            <w:tcW w:w="77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15" w14:textId="77777777" w:rsidR="00054C85" w:rsidRDefault="00D321D6">
            <w:r>
              <w:rPr>
                <w:color w:val="222222"/>
                <w:sz w:val="18"/>
                <w:szCs w:val="18"/>
              </w:rPr>
              <w:t>Pass</w:t>
            </w:r>
          </w:p>
        </w:tc>
      </w:tr>
      <w:tr w:rsidR="00054C85" w14:paraId="05B2201C" w14:textId="77777777">
        <w:tblPrEx>
          <w:tblCellMar>
            <w:top w:w="0" w:type="dxa"/>
            <w:bottom w:w="0" w:type="dxa"/>
          </w:tblCellMar>
        </w:tblPrEx>
        <w:tc>
          <w:tcPr>
            <w:tcW w:w="867"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17" w14:textId="77777777" w:rsidR="00054C85" w:rsidRDefault="00D321D6">
            <w:r>
              <w:rPr>
                <w:color w:val="222222"/>
                <w:sz w:val="18"/>
                <w:szCs w:val="18"/>
              </w:rPr>
              <w:t>TC-F28</w:t>
            </w:r>
          </w:p>
        </w:tc>
        <w:tc>
          <w:tcPr>
            <w:tcW w:w="183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18" w14:textId="77777777" w:rsidR="00054C85" w:rsidRDefault="00D321D6">
            <w:r>
              <w:rPr>
                <w:color w:val="222222"/>
                <w:sz w:val="18"/>
                <w:szCs w:val="18"/>
              </w:rPr>
              <w:t>Run survives restart</w:t>
            </w:r>
          </w:p>
        </w:tc>
        <w:tc>
          <w:tcPr>
            <w:tcW w:w="231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19" w14:textId="77777777" w:rsidR="00054C85" w:rsidRDefault="00D321D6">
            <w:r>
              <w:rPr>
                <w:color w:val="222222"/>
                <w:sz w:val="18"/>
                <w:szCs w:val="18"/>
              </w:rPr>
              <w:t>Restart the API</w:t>
            </w:r>
          </w:p>
        </w:tc>
        <w:tc>
          <w:tcPr>
            <w:tcW w:w="3855"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1A" w14:textId="77777777" w:rsidR="00054C85" w:rsidRDefault="00D321D6">
            <w:r>
              <w:rPr>
                <w:color w:val="222222"/>
                <w:sz w:val="18"/>
                <w:szCs w:val="18"/>
              </w:rPr>
              <w:t>Finished run restored from its archive; all routes answer</w:t>
            </w:r>
          </w:p>
        </w:tc>
        <w:tc>
          <w:tcPr>
            <w:tcW w:w="772"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1B" w14:textId="77777777" w:rsidR="00054C85" w:rsidRDefault="00D321D6">
            <w:r>
              <w:rPr>
                <w:color w:val="222222"/>
                <w:sz w:val="18"/>
                <w:szCs w:val="18"/>
              </w:rPr>
              <w:t>Pass</w:t>
            </w:r>
          </w:p>
        </w:tc>
      </w:tr>
      <w:tr w:rsidR="00054C85" w14:paraId="05B22022" w14:textId="77777777">
        <w:tblPrEx>
          <w:tblCellMar>
            <w:top w:w="0" w:type="dxa"/>
            <w:bottom w:w="0" w:type="dxa"/>
          </w:tblCellMar>
        </w:tblPrEx>
        <w:tc>
          <w:tcPr>
            <w:tcW w:w="86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1D" w14:textId="77777777" w:rsidR="00054C85" w:rsidRDefault="00D321D6">
            <w:r>
              <w:rPr>
                <w:color w:val="222222"/>
                <w:sz w:val="18"/>
                <w:szCs w:val="18"/>
              </w:rPr>
              <w:t>TC-F29</w:t>
            </w:r>
          </w:p>
        </w:tc>
        <w:tc>
          <w:tcPr>
            <w:tcW w:w="183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1E" w14:textId="77777777" w:rsidR="00054C85" w:rsidRDefault="00D321D6">
            <w:r>
              <w:rPr>
                <w:color w:val="222222"/>
                <w:sz w:val="18"/>
                <w:szCs w:val="18"/>
              </w:rPr>
              <w:t>Evidence board viewer</w:t>
            </w:r>
          </w:p>
        </w:tc>
        <w:tc>
          <w:tcPr>
            <w:tcW w:w="231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1F" w14:textId="77777777" w:rsidR="00054C85" w:rsidRDefault="00D321D6">
            <w:r>
              <w:rPr>
                <w:color w:val="222222"/>
                <w:sz w:val="18"/>
                <w:szCs w:val="18"/>
              </w:rPr>
              <w:t>Click a citation</w:t>
            </w:r>
          </w:p>
        </w:tc>
        <w:tc>
          <w:tcPr>
            <w:tcW w:w="3855"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20" w14:textId="77777777" w:rsidR="00054C85" w:rsidRDefault="00D321D6">
            <w:r>
              <w:rPr>
                <w:color w:val="222222"/>
                <w:sz w:val="18"/>
                <w:szCs w:val="18"/>
              </w:rPr>
              <w:t>File opens with the cited span highlighted and scrolled into view</w:t>
            </w:r>
          </w:p>
        </w:tc>
        <w:tc>
          <w:tcPr>
            <w:tcW w:w="77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21" w14:textId="77777777" w:rsidR="00054C85" w:rsidRDefault="00D321D6">
            <w:r>
              <w:rPr>
                <w:color w:val="222222"/>
                <w:sz w:val="18"/>
                <w:szCs w:val="18"/>
              </w:rPr>
              <w:t>Pass</w:t>
            </w:r>
          </w:p>
        </w:tc>
      </w:tr>
      <w:tr w:rsidR="00054C85" w14:paraId="05B22028" w14:textId="77777777">
        <w:tblPrEx>
          <w:tblCellMar>
            <w:top w:w="0" w:type="dxa"/>
            <w:bottom w:w="0" w:type="dxa"/>
          </w:tblCellMar>
        </w:tblPrEx>
        <w:tc>
          <w:tcPr>
            <w:tcW w:w="867"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23" w14:textId="77777777" w:rsidR="00054C85" w:rsidRDefault="00D321D6">
            <w:r>
              <w:rPr>
                <w:color w:val="222222"/>
                <w:sz w:val="18"/>
                <w:szCs w:val="18"/>
              </w:rPr>
              <w:t>TC-F30</w:t>
            </w:r>
          </w:p>
        </w:tc>
        <w:tc>
          <w:tcPr>
            <w:tcW w:w="183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24" w14:textId="77777777" w:rsidR="00054C85" w:rsidRDefault="00D321D6">
            <w:r>
              <w:rPr>
                <w:color w:val="222222"/>
                <w:sz w:val="18"/>
                <w:szCs w:val="18"/>
              </w:rPr>
              <w:t>Investigation pin board</w:t>
            </w:r>
          </w:p>
        </w:tc>
        <w:tc>
          <w:tcPr>
            <w:tcW w:w="231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25" w14:textId="77777777" w:rsidR="00054C85" w:rsidRDefault="00D321D6">
            <w:r>
              <w:rPr>
                <w:color w:val="222222"/>
                <w:sz w:val="18"/>
                <w:szCs w:val="18"/>
              </w:rPr>
              <w:t>Two findings citing the same file</w:t>
            </w:r>
          </w:p>
        </w:tc>
        <w:tc>
          <w:tcPr>
            <w:tcW w:w="3855"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26" w14:textId="77777777" w:rsidR="00054C85" w:rsidRDefault="00D321D6">
            <w:r>
              <w:rPr>
                <w:color w:val="222222"/>
                <w:sz w:val="18"/>
                <w:szCs w:val="18"/>
              </w:rPr>
              <w:t>Strings only for connections the run holds; reason listed</w:t>
            </w:r>
          </w:p>
        </w:tc>
        <w:tc>
          <w:tcPr>
            <w:tcW w:w="772"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27" w14:textId="77777777" w:rsidR="00054C85" w:rsidRDefault="00D321D6">
            <w:r>
              <w:rPr>
                <w:color w:val="222222"/>
                <w:sz w:val="18"/>
                <w:szCs w:val="18"/>
              </w:rPr>
              <w:t>Pass</w:t>
            </w:r>
          </w:p>
        </w:tc>
      </w:tr>
      <w:tr w:rsidR="00054C85" w14:paraId="05B2202E" w14:textId="77777777">
        <w:tblPrEx>
          <w:tblCellMar>
            <w:top w:w="0" w:type="dxa"/>
            <w:bottom w:w="0" w:type="dxa"/>
          </w:tblCellMar>
        </w:tblPrEx>
        <w:tc>
          <w:tcPr>
            <w:tcW w:w="86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29" w14:textId="77777777" w:rsidR="00054C85" w:rsidRDefault="00D321D6">
            <w:r>
              <w:rPr>
                <w:color w:val="222222"/>
                <w:sz w:val="18"/>
                <w:szCs w:val="18"/>
              </w:rPr>
              <w:t>TC-F31</w:t>
            </w:r>
          </w:p>
        </w:tc>
        <w:tc>
          <w:tcPr>
            <w:tcW w:w="183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2A" w14:textId="77777777" w:rsidR="00054C85" w:rsidRDefault="00D321D6">
            <w:r>
              <w:rPr>
                <w:color w:val="222222"/>
                <w:sz w:val="18"/>
                <w:szCs w:val="18"/>
              </w:rPr>
              <w:t>Verification receipt</w:t>
            </w:r>
          </w:p>
        </w:tc>
        <w:tc>
          <w:tcPr>
            <w:tcW w:w="231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2B" w14:textId="77777777" w:rsidR="00054C85" w:rsidRDefault="00D321D6">
            <w:r>
              <w:rPr>
                <w:color w:val="222222"/>
                <w:sz w:val="18"/>
                <w:szCs w:val="18"/>
              </w:rPr>
              <w:t>Finished run</w:t>
            </w:r>
          </w:p>
        </w:tc>
        <w:tc>
          <w:tcPr>
            <w:tcW w:w="3855"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2C" w14:textId="77777777" w:rsidR="00054C85" w:rsidRDefault="00D321D6">
            <w:r>
              <w:rPr>
                <w:color w:val="222222"/>
                <w:sz w:val="18"/>
                <w:szCs w:val="18"/>
              </w:rPr>
              <w:t>Receipt with file hashes and a stable self-hash that changes if a file changes</w:t>
            </w:r>
          </w:p>
        </w:tc>
        <w:tc>
          <w:tcPr>
            <w:tcW w:w="77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2D" w14:textId="77777777" w:rsidR="00054C85" w:rsidRDefault="00D321D6">
            <w:r>
              <w:rPr>
                <w:color w:val="222222"/>
                <w:sz w:val="18"/>
                <w:szCs w:val="18"/>
              </w:rPr>
              <w:t>Pass</w:t>
            </w:r>
          </w:p>
        </w:tc>
      </w:tr>
      <w:tr w:rsidR="00054C85" w14:paraId="05B22034" w14:textId="77777777">
        <w:tblPrEx>
          <w:tblCellMar>
            <w:top w:w="0" w:type="dxa"/>
            <w:bottom w:w="0" w:type="dxa"/>
          </w:tblCellMar>
        </w:tblPrEx>
        <w:tc>
          <w:tcPr>
            <w:tcW w:w="867"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2F" w14:textId="77777777" w:rsidR="00054C85" w:rsidRDefault="00D321D6">
            <w:r>
              <w:rPr>
                <w:color w:val="222222"/>
                <w:sz w:val="18"/>
                <w:szCs w:val="18"/>
              </w:rPr>
              <w:t>TC-F32</w:t>
            </w:r>
          </w:p>
        </w:tc>
        <w:tc>
          <w:tcPr>
            <w:tcW w:w="183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30" w14:textId="77777777" w:rsidR="00054C85" w:rsidRDefault="00D321D6">
            <w:r>
              <w:rPr>
                <w:color w:val="222222"/>
                <w:sz w:val="18"/>
                <w:szCs w:val="18"/>
              </w:rPr>
              <w:t>Plain-model comparison</w:t>
            </w:r>
          </w:p>
        </w:tc>
        <w:tc>
          <w:tcPr>
            <w:tcW w:w="231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31" w14:textId="77777777" w:rsidR="00054C85" w:rsidRDefault="00D321D6">
            <w:r>
              <w:rPr>
                <w:color w:val="222222"/>
                <w:sz w:val="18"/>
                <w:szCs w:val="18"/>
              </w:rPr>
              <w:t>Ask the plain model</w:t>
            </w:r>
          </w:p>
        </w:tc>
        <w:tc>
          <w:tcPr>
            <w:tcW w:w="3855"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32" w14:textId="77777777" w:rsidR="00054C85" w:rsidRDefault="00D321D6">
            <w:r>
              <w:rPr>
                <w:color w:val="222222"/>
                <w:sz w:val="18"/>
                <w:szCs w:val="18"/>
              </w:rPr>
              <w:t>Both answers scored by the same sentence checker; invented figures listed</w:t>
            </w:r>
          </w:p>
        </w:tc>
        <w:tc>
          <w:tcPr>
            <w:tcW w:w="772"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33" w14:textId="77777777" w:rsidR="00054C85" w:rsidRDefault="00D321D6">
            <w:r>
              <w:rPr>
                <w:color w:val="222222"/>
                <w:sz w:val="18"/>
                <w:szCs w:val="18"/>
              </w:rPr>
              <w:t>Pass</w:t>
            </w:r>
          </w:p>
        </w:tc>
      </w:tr>
      <w:tr w:rsidR="00054C85" w14:paraId="05B2203A" w14:textId="77777777">
        <w:tblPrEx>
          <w:tblCellMar>
            <w:top w:w="0" w:type="dxa"/>
            <w:bottom w:w="0" w:type="dxa"/>
          </w:tblCellMar>
        </w:tblPrEx>
        <w:tc>
          <w:tcPr>
            <w:tcW w:w="86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35" w14:textId="77777777" w:rsidR="00054C85" w:rsidRDefault="00D321D6">
            <w:r>
              <w:rPr>
                <w:color w:val="222222"/>
                <w:sz w:val="18"/>
                <w:szCs w:val="18"/>
              </w:rPr>
              <w:t>TC-F33</w:t>
            </w:r>
          </w:p>
        </w:tc>
        <w:tc>
          <w:tcPr>
            <w:tcW w:w="183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36" w14:textId="77777777" w:rsidR="00054C85" w:rsidRDefault="00D321D6">
            <w:r>
              <w:rPr>
                <w:color w:val="222222"/>
                <w:sz w:val="18"/>
                <w:szCs w:val="18"/>
              </w:rPr>
              <w:t>Engine not running</w:t>
            </w:r>
          </w:p>
        </w:tc>
        <w:tc>
          <w:tcPr>
            <w:tcW w:w="231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37" w14:textId="77777777" w:rsidR="00054C85" w:rsidRDefault="00D321D6">
            <w:r>
              <w:rPr>
                <w:color w:val="222222"/>
                <w:sz w:val="18"/>
                <w:szCs w:val="18"/>
              </w:rPr>
              <w:t>Open the console with the API stopped</w:t>
            </w:r>
          </w:p>
        </w:tc>
        <w:tc>
          <w:tcPr>
            <w:tcW w:w="3855"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38" w14:textId="77777777" w:rsidR="00054C85" w:rsidRDefault="00D321D6">
            <w:r>
              <w:rPr>
                <w:color w:val="222222"/>
                <w:sz w:val="18"/>
                <w:szCs w:val="18"/>
              </w:rPr>
              <w:t>Page states the engine is not running and how to start it</w:t>
            </w:r>
          </w:p>
        </w:tc>
        <w:tc>
          <w:tcPr>
            <w:tcW w:w="77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39" w14:textId="77777777" w:rsidR="00054C85" w:rsidRDefault="00D321D6">
            <w:r>
              <w:rPr>
                <w:color w:val="222222"/>
                <w:sz w:val="18"/>
                <w:szCs w:val="18"/>
              </w:rPr>
              <w:t>Pass</w:t>
            </w:r>
          </w:p>
        </w:tc>
      </w:tr>
    </w:tbl>
    <w:p w14:paraId="05B2203B" w14:textId="77777777" w:rsidR="00054C85" w:rsidRDefault="00D321D6">
      <w:pPr>
        <w:pStyle w:val="Heading1"/>
        <w:pageBreakBefore/>
      </w:pPr>
      <w:bookmarkStart w:id="29" w:name="_Toc243433663"/>
      <w:r>
        <w:lastRenderedPageBreak/>
        <w:t>6. Non-Functional Test Cases</w:t>
      </w:r>
      <w:bookmarkEnd w:id="29"/>
    </w:p>
    <w:p w14:paraId="05B2203C" w14:textId="77777777" w:rsidR="00054C85" w:rsidRDefault="00D321D6">
      <w:pPr>
        <w:spacing w:after="120" w:line="300" w:lineRule="auto"/>
        <w:jc w:val="both"/>
      </w:pPr>
      <w:r>
        <w:t>Measured values come from the committed evaluation baseline 20261006T095620-qwen3-4b-all, run three times, and from the test and CI runs of 20-21 October 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7"/>
        <w:gridCol w:w="1349"/>
        <w:gridCol w:w="2120"/>
        <w:gridCol w:w="2602"/>
        <w:gridCol w:w="1638"/>
        <w:gridCol w:w="1062"/>
      </w:tblGrid>
      <w:tr w:rsidR="00054C85" w14:paraId="05B22043" w14:textId="77777777">
        <w:tblPrEx>
          <w:tblCellMar>
            <w:top w:w="0" w:type="dxa"/>
            <w:bottom w:w="0" w:type="dxa"/>
          </w:tblCellMar>
        </w:tblPrEx>
        <w:trPr>
          <w:tblHeader/>
        </w:trPr>
        <w:tc>
          <w:tcPr>
            <w:tcW w:w="867" w:type="dxa"/>
            <w:tcBorders>
              <w:top w:val="single" w:sz="4" w:space="0" w:color="B8C2D6"/>
              <w:left w:val="single" w:sz="4" w:space="0" w:color="B8C2D6"/>
              <w:bottom w:val="single" w:sz="4" w:space="0" w:color="B8C2D6"/>
              <w:right w:val="single" w:sz="4" w:space="0" w:color="B8C2D6"/>
            </w:tcBorders>
            <w:shd w:val="clear" w:color="auto" w:fill="1F3A93"/>
            <w:tcMar>
              <w:top w:w="60" w:type="dxa"/>
              <w:left w:w="100" w:type="dxa"/>
              <w:bottom w:w="60" w:type="dxa"/>
              <w:right w:w="100" w:type="dxa"/>
            </w:tcMar>
          </w:tcPr>
          <w:p w14:paraId="05B2203D" w14:textId="77777777" w:rsidR="00054C85" w:rsidRDefault="00D321D6">
            <w:r>
              <w:rPr>
                <w:b/>
                <w:bCs/>
                <w:color w:val="FFFFFF"/>
                <w:sz w:val="18"/>
                <w:szCs w:val="18"/>
              </w:rPr>
              <w:t>ID</w:t>
            </w:r>
          </w:p>
        </w:tc>
        <w:tc>
          <w:tcPr>
            <w:tcW w:w="1349" w:type="dxa"/>
            <w:tcBorders>
              <w:top w:val="single" w:sz="4" w:space="0" w:color="B8C2D6"/>
              <w:left w:val="single" w:sz="4" w:space="0" w:color="B8C2D6"/>
              <w:bottom w:val="single" w:sz="4" w:space="0" w:color="B8C2D6"/>
              <w:right w:val="single" w:sz="4" w:space="0" w:color="B8C2D6"/>
            </w:tcBorders>
            <w:shd w:val="clear" w:color="auto" w:fill="1F3A93"/>
            <w:tcMar>
              <w:top w:w="60" w:type="dxa"/>
              <w:left w:w="100" w:type="dxa"/>
              <w:bottom w:w="60" w:type="dxa"/>
              <w:right w:w="100" w:type="dxa"/>
            </w:tcMar>
          </w:tcPr>
          <w:p w14:paraId="05B2203E" w14:textId="77777777" w:rsidR="00054C85" w:rsidRDefault="00D321D6">
            <w:r>
              <w:rPr>
                <w:b/>
                <w:bCs/>
                <w:color w:val="FFFFFF"/>
                <w:sz w:val="18"/>
                <w:szCs w:val="18"/>
              </w:rPr>
              <w:t>Quality</w:t>
            </w:r>
          </w:p>
        </w:tc>
        <w:tc>
          <w:tcPr>
            <w:tcW w:w="2120" w:type="dxa"/>
            <w:tcBorders>
              <w:top w:val="single" w:sz="4" w:space="0" w:color="B8C2D6"/>
              <w:left w:val="single" w:sz="4" w:space="0" w:color="B8C2D6"/>
              <w:bottom w:val="single" w:sz="4" w:space="0" w:color="B8C2D6"/>
              <w:right w:val="single" w:sz="4" w:space="0" w:color="B8C2D6"/>
            </w:tcBorders>
            <w:shd w:val="clear" w:color="auto" w:fill="1F3A93"/>
            <w:tcMar>
              <w:top w:w="60" w:type="dxa"/>
              <w:left w:w="100" w:type="dxa"/>
              <w:bottom w:w="60" w:type="dxa"/>
              <w:right w:w="100" w:type="dxa"/>
            </w:tcMar>
          </w:tcPr>
          <w:p w14:paraId="05B2203F" w14:textId="77777777" w:rsidR="00054C85" w:rsidRDefault="00D321D6">
            <w:r>
              <w:rPr>
                <w:b/>
                <w:bCs/>
                <w:color w:val="FFFFFF"/>
                <w:sz w:val="18"/>
                <w:szCs w:val="18"/>
              </w:rPr>
              <w:t>Method</w:t>
            </w:r>
          </w:p>
        </w:tc>
        <w:tc>
          <w:tcPr>
            <w:tcW w:w="2602" w:type="dxa"/>
            <w:tcBorders>
              <w:top w:val="single" w:sz="4" w:space="0" w:color="B8C2D6"/>
              <w:left w:val="single" w:sz="4" w:space="0" w:color="B8C2D6"/>
              <w:bottom w:val="single" w:sz="4" w:space="0" w:color="B8C2D6"/>
              <w:right w:val="single" w:sz="4" w:space="0" w:color="B8C2D6"/>
            </w:tcBorders>
            <w:shd w:val="clear" w:color="auto" w:fill="1F3A93"/>
            <w:tcMar>
              <w:top w:w="60" w:type="dxa"/>
              <w:left w:w="100" w:type="dxa"/>
              <w:bottom w:w="60" w:type="dxa"/>
              <w:right w:w="100" w:type="dxa"/>
            </w:tcMar>
          </w:tcPr>
          <w:p w14:paraId="05B22040" w14:textId="77777777" w:rsidR="00054C85" w:rsidRDefault="00D321D6">
            <w:r>
              <w:rPr>
                <w:b/>
                <w:bCs/>
                <w:color w:val="FFFFFF"/>
                <w:sz w:val="18"/>
                <w:szCs w:val="18"/>
              </w:rPr>
              <w:t>Criterion</w:t>
            </w:r>
          </w:p>
        </w:tc>
        <w:tc>
          <w:tcPr>
            <w:tcW w:w="1638" w:type="dxa"/>
            <w:tcBorders>
              <w:top w:val="single" w:sz="4" w:space="0" w:color="B8C2D6"/>
              <w:left w:val="single" w:sz="4" w:space="0" w:color="B8C2D6"/>
              <w:bottom w:val="single" w:sz="4" w:space="0" w:color="B8C2D6"/>
              <w:right w:val="single" w:sz="4" w:space="0" w:color="B8C2D6"/>
            </w:tcBorders>
            <w:shd w:val="clear" w:color="auto" w:fill="1F3A93"/>
            <w:tcMar>
              <w:top w:w="60" w:type="dxa"/>
              <w:left w:w="100" w:type="dxa"/>
              <w:bottom w:w="60" w:type="dxa"/>
              <w:right w:w="100" w:type="dxa"/>
            </w:tcMar>
          </w:tcPr>
          <w:p w14:paraId="05B22041" w14:textId="77777777" w:rsidR="00054C85" w:rsidRDefault="00D321D6">
            <w:r>
              <w:rPr>
                <w:b/>
                <w:bCs/>
                <w:color w:val="FFFFFF"/>
                <w:sz w:val="18"/>
                <w:szCs w:val="18"/>
              </w:rPr>
              <w:t>Measured</w:t>
            </w:r>
          </w:p>
        </w:tc>
        <w:tc>
          <w:tcPr>
            <w:tcW w:w="1062" w:type="dxa"/>
            <w:tcBorders>
              <w:top w:val="single" w:sz="4" w:space="0" w:color="B8C2D6"/>
              <w:left w:val="single" w:sz="4" w:space="0" w:color="B8C2D6"/>
              <w:bottom w:val="single" w:sz="4" w:space="0" w:color="B8C2D6"/>
              <w:right w:val="single" w:sz="4" w:space="0" w:color="B8C2D6"/>
            </w:tcBorders>
            <w:shd w:val="clear" w:color="auto" w:fill="1F3A93"/>
            <w:tcMar>
              <w:top w:w="60" w:type="dxa"/>
              <w:left w:w="100" w:type="dxa"/>
              <w:bottom w:w="60" w:type="dxa"/>
              <w:right w:w="100" w:type="dxa"/>
            </w:tcMar>
          </w:tcPr>
          <w:p w14:paraId="05B22042" w14:textId="77777777" w:rsidR="00054C85" w:rsidRDefault="00D321D6">
            <w:r>
              <w:rPr>
                <w:b/>
                <w:bCs/>
                <w:color w:val="FFFFFF"/>
                <w:sz w:val="18"/>
                <w:szCs w:val="18"/>
              </w:rPr>
              <w:t>Result</w:t>
            </w:r>
          </w:p>
        </w:tc>
      </w:tr>
      <w:tr w:rsidR="00054C85" w14:paraId="05B2204A" w14:textId="77777777">
        <w:tblPrEx>
          <w:tblCellMar>
            <w:top w:w="0" w:type="dxa"/>
            <w:bottom w:w="0" w:type="dxa"/>
          </w:tblCellMar>
        </w:tblPrEx>
        <w:tc>
          <w:tcPr>
            <w:tcW w:w="86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44" w14:textId="77777777" w:rsidR="00054C85" w:rsidRDefault="00D321D6">
            <w:r>
              <w:rPr>
                <w:color w:val="222222"/>
                <w:sz w:val="18"/>
                <w:szCs w:val="18"/>
              </w:rPr>
              <w:t>TC-N01</w:t>
            </w:r>
          </w:p>
        </w:tc>
        <w:tc>
          <w:tcPr>
            <w:tcW w:w="1349"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45" w14:textId="77777777" w:rsidR="00054C85" w:rsidRDefault="00D321D6">
            <w:r>
              <w:rPr>
                <w:color w:val="222222"/>
                <w:sz w:val="18"/>
                <w:szCs w:val="18"/>
              </w:rPr>
              <w:t>Grounding</w:t>
            </w:r>
          </w:p>
        </w:tc>
        <w:tc>
          <w:tcPr>
            <w:tcW w:w="2120"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46" w14:textId="77777777" w:rsidR="00054C85" w:rsidRDefault="00D321D6">
            <w:r>
              <w:rPr>
                <w:color w:val="222222"/>
                <w:sz w:val="18"/>
                <w:szCs w:val="18"/>
              </w:rPr>
              <w:t>Evaluation suite, 14 scenarios</w:t>
            </w:r>
          </w:p>
        </w:tc>
        <w:tc>
          <w:tcPr>
            <w:tcW w:w="260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47" w14:textId="77777777" w:rsidR="00054C85" w:rsidRDefault="00D321D6">
            <w:r>
              <w:rPr>
                <w:color w:val="222222"/>
                <w:sz w:val="18"/>
                <w:szCs w:val="18"/>
              </w:rPr>
              <w:t>Unsupported-claim rate ≤ 0.15</w:t>
            </w:r>
          </w:p>
        </w:tc>
        <w:tc>
          <w:tcPr>
            <w:tcW w:w="1638"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48" w14:textId="77777777" w:rsidR="00054C85" w:rsidRDefault="00D321D6">
            <w:r>
              <w:rPr>
                <w:color w:val="222222"/>
                <w:sz w:val="18"/>
                <w:szCs w:val="18"/>
              </w:rPr>
              <w:t>0.000</w:t>
            </w:r>
          </w:p>
        </w:tc>
        <w:tc>
          <w:tcPr>
            <w:tcW w:w="106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49" w14:textId="77777777" w:rsidR="00054C85" w:rsidRDefault="00D321D6">
            <w:r>
              <w:rPr>
                <w:color w:val="222222"/>
                <w:sz w:val="18"/>
                <w:szCs w:val="18"/>
              </w:rPr>
              <w:t>Pass</w:t>
            </w:r>
          </w:p>
        </w:tc>
      </w:tr>
      <w:tr w:rsidR="00054C85" w14:paraId="05B22051" w14:textId="77777777">
        <w:tblPrEx>
          <w:tblCellMar>
            <w:top w:w="0" w:type="dxa"/>
            <w:bottom w:w="0" w:type="dxa"/>
          </w:tblCellMar>
        </w:tblPrEx>
        <w:tc>
          <w:tcPr>
            <w:tcW w:w="867"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4B" w14:textId="77777777" w:rsidR="00054C85" w:rsidRDefault="00D321D6">
            <w:r>
              <w:rPr>
                <w:color w:val="222222"/>
                <w:sz w:val="18"/>
                <w:szCs w:val="18"/>
              </w:rPr>
              <w:t>TC-N02</w:t>
            </w:r>
          </w:p>
        </w:tc>
        <w:tc>
          <w:tcPr>
            <w:tcW w:w="1349"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4C" w14:textId="77777777" w:rsidR="00054C85" w:rsidRDefault="00D321D6">
            <w:r>
              <w:rPr>
                <w:color w:val="222222"/>
                <w:sz w:val="18"/>
                <w:szCs w:val="18"/>
              </w:rPr>
              <w:t>Evidence coverage</w:t>
            </w:r>
          </w:p>
        </w:tc>
        <w:tc>
          <w:tcPr>
            <w:tcW w:w="2120"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4D" w14:textId="77777777" w:rsidR="00054C85" w:rsidRDefault="00D321D6">
            <w:r>
              <w:rPr>
                <w:color w:val="222222"/>
                <w:sz w:val="18"/>
                <w:szCs w:val="18"/>
              </w:rPr>
              <w:t>Evaluation suite</w:t>
            </w:r>
          </w:p>
        </w:tc>
        <w:tc>
          <w:tcPr>
            <w:tcW w:w="2602"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4E" w14:textId="77777777" w:rsidR="00054C85" w:rsidRDefault="00D321D6">
            <w:r>
              <w:rPr>
                <w:color w:val="222222"/>
                <w:sz w:val="18"/>
                <w:szCs w:val="18"/>
              </w:rPr>
              <w:t>Every finding has resolved evidence</w:t>
            </w:r>
          </w:p>
        </w:tc>
        <w:tc>
          <w:tcPr>
            <w:tcW w:w="1638"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4F" w14:textId="77777777" w:rsidR="00054C85" w:rsidRDefault="00D321D6">
            <w:r>
              <w:rPr>
                <w:color w:val="222222"/>
                <w:sz w:val="18"/>
                <w:szCs w:val="18"/>
              </w:rPr>
              <w:t>1.000</w:t>
            </w:r>
          </w:p>
        </w:tc>
        <w:tc>
          <w:tcPr>
            <w:tcW w:w="1062"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50" w14:textId="77777777" w:rsidR="00054C85" w:rsidRDefault="00D321D6">
            <w:r>
              <w:rPr>
                <w:color w:val="222222"/>
                <w:sz w:val="18"/>
                <w:szCs w:val="18"/>
              </w:rPr>
              <w:t>Pass</w:t>
            </w:r>
          </w:p>
        </w:tc>
      </w:tr>
      <w:tr w:rsidR="00054C85" w14:paraId="05B22058" w14:textId="77777777">
        <w:tblPrEx>
          <w:tblCellMar>
            <w:top w:w="0" w:type="dxa"/>
            <w:bottom w:w="0" w:type="dxa"/>
          </w:tblCellMar>
        </w:tblPrEx>
        <w:tc>
          <w:tcPr>
            <w:tcW w:w="86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52" w14:textId="77777777" w:rsidR="00054C85" w:rsidRDefault="00D321D6">
            <w:r>
              <w:rPr>
                <w:color w:val="222222"/>
                <w:sz w:val="18"/>
                <w:szCs w:val="18"/>
              </w:rPr>
              <w:t>TC-N03</w:t>
            </w:r>
          </w:p>
        </w:tc>
        <w:tc>
          <w:tcPr>
            <w:tcW w:w="1349"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53" w14:textId="77777777" w:rsidR="00054C85" w:rsidRDefault="00D321D6">
            <w:r>
              <w:rPr>
                <w:color w:val="222222"/>
                <w:sz w:val="18"/>
                <w:szCs w:val="18"/>
              </w:rPr>
              <w:t>Verification</w:t>
            </w:r>
          </w:p>
        </w:tc>
        <w:tc>
          <w:tcPr>
            <w:tcW w:w="2120"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54" w14:textId="77777777" w:rsidR="00054C85" w:rsidRDefault="00D321D6">
            <w:r>
              <w:rPr>
                <w:color w:val="222222"/>
                <w:sz w:val="18"/>
                <w:szCs w:val="18"/>
              </w:rPr>
              <w:t>Evaluation suite</w:t>
            </w:r>
          </w:p>
        </w:tc>
        <w:tc>
          <w:tcPr>
            <w:tcW w:w="260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55" w14:textId="77777777" w:rsidR="00054C85" w:rsidRDefault="00D321D6">
            <w:r>
              <w:rPr>
                <w:color w:val="222222"/>
                <w:sz w:val="18"/>
                <w:szCs w:val="18"/>
              </w:rPr>
              <w:t>Findings surviving the independent check</w:t>
            </w:r>
          </w:p>
        </w:tc>
        <w:tc>
          <w:tcPr>
            <w:tcW w:w="1638"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56" w14:textId="77777777" w:rsidR="00054C85" w:rsidRDefault="00D321D6">
            <w:r>
              <w:rPr>
                <w:color w:val="222222"/>
                <w:sz w:val="18"/>
                <w:szCs w:val="18"/>
              </w:rPr>
              <w:t>0.976</w:t>
            </w:r>
          </w:p>
        </w:tc>
        <w:tc>
          <w:tcPr>
            <w:tcW w:w="106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57" w14:textId="77777777" w:rsidR="00054C85" w:rsidRDefault="00D321D6">
            <w:r>
              <w:rPr>
                <w:color w:val="222222"/>
                <w:sz w:val="18"/>
                <w:szCs w:val="18"/>
              </w:rPr>
              <w:t>Pass</w:t>
            </w:r>
          </w:p>
        </w:tc>
      </w:tr>
      <w:tr w:rsidR="00054C85" w14:paraId="05B2205F" w14:textId="77777777">
        <w:tblPrEx>
          <w:tblCellMar>
            <w:top w:w="0" w:type="dxa"/>
            <w:bottom w:w="0" w:type="dxa"/>
          </w:tblCellMar>
        </w:tblPrEx>
        <w:tc>
          <w:tcPr>
            <w:tcW w:w="867"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59" w14:textId="77777777" w:rsidR="00054C85" w:rsidRDefault="00D321D6">
            <w:r>
              <w:rPr>
                <w:color w:val="222222"/>
                <w:sz w:val="18"/>
                <w:szCs w:val="18"/>
              </w:rPr>
              <w:t>TC-N04</w:t>
            </w:r>
          </w:p>
        </w:tc>
        <w:tc>
          <w:tcPr>
            <w:tcW w:w="1349"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5A" w14:textId="77777777" w:rsidR="00054C85" w:rsidRDefault="00D321D6">
            <w:r>
              <w:rPr>
                <w:color w:val="222222"/>
                <w:sz w:val="18"/>
                <w:szCs w:val="18"/>
              </w:rPr>
              <w:t>Tool selection</w:t>
            </w:r>
          </w:p>
        </w:tc>
        <w:tc>
          <w:tcPr>
            <w:tcW w:w="2120"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5B" w14:textId="77777777" w:rsidR="00054C85" w:rsidRDefault="00D321D6">
            <w:r>
              <w:rPr>
                <w:color w:val="222222"/>
                <w:sz w:val="18"/>
                <w:szCs w:val="18"/>
              </w:rPr>
              <w:t>Evaluation suite</w:t>
            </w:r>
          </w:p>
        </w:tc>
        <w:tc>
          <w:tcPr>
            <w:tcW w:w="2602"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5C" w14:textId="77777777" w:rsidR="00054C85" w:rsidRDefault="00D321D6">
            <w:r>
              <w:rPr>
                <w:color w:val="222222"/>
                <w:sz w:val="18"/>
                <w:szCs w:val="18"/>
              </w:rPr>
              <w:t>Correct tool for each task</w:t>
            </w:r>
          </w:p>
        </w:tc>
        <w:tc>
          <w:tcPr>
            <w:tcW w:w="1638"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5D" w14:textId="77777777" w:rsidR="00054C85" w:rsidRDefault="00D321D6">
            <w:r>
              <w:rPr>
                <w:color w:val="222222"/>
                <w:sz w:val="18"/>
                <w:szCs w:val="18"/>
              </w:rPr>
              <w:t>1.000</w:t>
            </w:r>
          </w:p>
        </w:tc>
        <w:tc>
          <w:tcPr>
            <w:tcW w:w="1062"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5E" w14:textId="77777777" w:rsidR="00054C85" w:rsidRDefault="00D321D6">
            <w:r>
              <w:rPr>
                <w:color w:val="222222"/>
                <w:sz w:val="18"/>
                <w:szCs w:val="18"/>
              </w:rPr>
              <w:t>Pass</w:t>
            </w:r>
          </w:p>
        </w:tc>
      </w:tr>
      <w:tr w:rsidR="00054C85" w14:paraId="05B22066" w14:textId="77777777">
        <w:tblPrEx>
          <w:tblCellMar>
            <w:top w:w="0" w:type="dxa"/>
            <w:bottom w:w="0" w:type="dxa"/>
          </w:tblCellMar>
        </w:tblPrEx>
        <w:tc>
          <w:tcPr>
            <w:tcW w:w="86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60" w14:textId="77777777" w:rsidR="00054C85" w:rsidRDefault="00D321D6">
            <w:r>
              <w:rPr>
                <w:color w:val="222222"/>
                <w:sz w:val="18"/>
                <w:szCs w:val="18"/>
              </w:rPr>
              <w:t>TC-N05</w:t>
            </w:r>
          </w:p>
        </w:tc>
        <w:tc>
          <w:tcPr>
            <w:tcW w:w="1349"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61" w14:textId="77777777" w:rsidR="00054C85" w:rsidRDefault="00D321D6">
            <w:r>
              <w:rPr>
                <w:color w:val="222222"/>
                <w:sz w:val="18"/>
                <w:szCs w:val="18"/>
              </w:rPr>
              <w:t>Determinism</w:t>
            </w:r>
          </w:p>
        </w:tc>
        <w:tc>
          <w:tcPr>
            <w:tcW w:w="2120"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62" w14:textId="77777777" w:rsidR="00054C85" w:rsidRDefault="00D321D6">
            <w:r>
              <w:rPr>
                <w:color w:val="222222"/>
                <w:sz w:val="18"/>
                <w:szCs w:val="18"/>
              </w:rPr>
              <w:t>Baseline run three times</w:t>
            </w:r>
          </w:p>
        </w:tc>
        <w:tc>
          <w:tcPr>
            <w:tcW w:w="260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63" w14:textId="77777777" w:rsidR="00054C85" w:rsidRDefault="00D321D6">
            <w:r>
              <w:rPr>
                <w:color w:val="222222"/>
                <w:sz w:val="18"/>
                <w:szCs w:val="18"/>
              </w:rPr>
              <w:t>Identical metrics across runs</w:t>
            </w:r>
          </w:p>
        </w:tc>
        <w:tc>
          <w:tcPr>
            <w:tcW w:w="1638"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64" w14:textId="77777777" w:rsidR="00054C85" w:rsidRDefault="00D321D6">
            <w:r>
              <w:rPr>
                <w:color w:val="222222"/>
                <w:sz w:val="18"/>
                <w:szCs w:val="18"/>
              </w:rPr>
              <w:t>Identical except latency</w:t>
            </w:r>
          </w:p>
        </w:tc>
        <w:tc>
          <w:tcPr>
            <w:tcW w:w="106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65" w14:textId="77777777" w:rsidR="00054C85" w:rsidRDefault="00D321D6">
            <w:r>
              <w:rPr>
                <w:color w:val="222222"/>
                <w:sz w:val="18"/>
                <w:szCs w:val="18"/>
              </w:rPr>
              <w:t>Pass</w:t>
            </w:r>
          </w:p>
        </w:tc>
      </w:tr>
      <w:tr w:rsidR="00054C85" w14:paraId="05B2206D" w14:textId="77777777">
        <w:tblPrEx>
          <w:tblCellMar>
            <w:top w:w="0" w:type="dxa"/>
            <w:bottom w:w="0" w:type="dxa"/>
          </w:tblCellMar>
        </w:tblPrEx>
        <w:tc>
          <w:tcPr>
            <w:tcW w:w="867"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67" w14:textId="77777777" w:rsidR="00054C85" w:rsidRDefault="00D321D6">
            <w:r>
              <w:rPr>
                <w:color w:val="222222"/>
                <w:sz w:val="18"/>
                <w:szCs w:val="18"/>
              </w:rPr>
              <w:t>TC-N06</w:t>
            </w:r>
          </w:p>
        </w:tc>
        <w:tc>
          <w:tcPr>
            <w:tcW w:w="1349"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68" w14:textId="77777777" w:rsidR="00054C85" w:rsidRDefault="00D321D6">
            <w:r>
              <w:rPr>
                <w:color w:val="222222"/>
                <w:sz w:val="18"/>
                <w:szCs w:val="18"/>
              </w:rPr>
              <w:t>Performance</w:t>
            </w:r>
          </w:p>
        </w:tc>
        <w:tc>
          <w:tcPr>
            <w:tcW w:w="2120"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69" w14:textId="77777777" w:rsidR="00054C85" w:rsidRDefault="00D321D6">
            <w:r>
              <w:rPr>
                <w:color w:val="222222"/>
                <w:sz w:val="18"/>
                <w:szCs w:val="18"/>
              </w:rPr>
              <w:t>Baseline, laptop GPU</w:t>
            </w:r>
          </w:p>
        </w:tc>
        <w:tc>
          <w:tcPr>
            <w:tcW w:w="2602"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6A" w14:textId="77777777" w:rsidR="00054C85" w:rsidRDefault="00D321D6">
            <w:r>
              <w:rPr>
                <w:color w:val="222222"/>
                <w:sz w:val="18"/>
                <w:szCs w:val="18"/>
              </w:rPr>
              <w:t>Mean latency per scenario</w:t>
            </w:r>
          </w:p>
        </w:tc>
        <w:tc>
          <w:tcPr>
            <w:tcW w:w="1638"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6B" w14:textId="77777777" w:rsidR="00054C85" w:rsidRDefault="00D321D6">
            <w:r>
              <w:rPr>
                <w:color w:val="222222"/>
                <w:sz w:val="18"/>
                <w:szCs w:val="18"/>
              </w:rPr>
              <w:t>32.8 - 37.1 s</w:t>
            </w:r>
          </w:p>
        </w:tc>
        <w:tc>
          <w:tcPr>
            <w:tcW w:w="1062"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6C" w14:textId="77777777" w:rsidR="00054C85" w:rsidRDefault="00D321D6">
            <w:r>
              <w:rPr>
                <w:color w:val="222222"/>
                <w:sz w:val="18"/>
                <w:szCs w:val="18"/>
              </w:rPr>
              <w:t>Pass</w:t>
            </w:r>
          </w:p>
        </w:tc>
      </w:tr>
      <w:tr w:rsidR="00054C85" w14:paraId="05B22074" w14:textId="77777777">
        <w:tblPrEx>
          <w:tblCellMar>
            <w:top w:w="0" w:type="dxa"/>
            <w:bottom w:w="0" w:type="dxa"/>
          </w:tblCellMar>
        </w:tblPrEx>
        <w:tc>
          <w:tcPr>
            <w:tcW w:w="86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6E" w14:textId="77777777" w:rsidR="00054C85" w:rsidRDefault="00D321D6">
            <w:r>
              <w:rPr>
                <w:color w:val="222222"/>
                <w:sz w:val="18"/>
                <w:szCs w:val="18"/>
              </w:rPr>
              <w:t>TC-N07</w:t>
            </w:r>
          </w:p>
        </w:tc>
        <w:tc>
          <w:tcPr>
            <w:tcW w:w="1349"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6F" w14:textId="77777777" w:rsidR="00054C85" w:rsidRDefault="00D321D6">
            <w:r>
              <w:rPr>
                <w:color w:val="222222"/>
                <w:sz w:val="18"/>
                <w:szCs w:val="18"/>
              </w:rPr>
              <w:t>Boundedness</w:t>
            </w:r>
          </w:p>
        </w:tc>
        <w:tc>
          <w:tcPr>
            <w:tcW w:w="2120"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70" w14:textId="77777777" w:rsidR="00054C85" w:rsidRDefault="00D321D6">
            <w:r>
              <w:rPr>
                <w:color w:val="222222"/>
                <w:sz w:val="18"/>
                <w:szCs w:val="18"/>
              </w:rPr>
              <w:t>Configuration test</w:t>
            </w:r>
          </w:p>
        </w:tc>
        <w:tc>
          <w:tcPr>
            <w:tcW w:w="260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71" w14:textId="77777777" w:rsidR="00054C85" w:rsidRDefault="00D321D6">
            <w:r>
              <w:rPr>
                <w:color w:val="222222"/>
                <w:sz w:val="18"/>
                <w:szCs w:val="18"/>
              </w:rPr>
              <w:t>Every adaptive loop has a positive ceiling</w:t>
            </w:r>
          </w:p>
        </w:tc>
        <w:tc>
          <w:tcPr>
            <w:tcW w:w="1638"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72" w14:textId="77777777" w:rsidR="00054C85" w:rsidRDefault="00D321D6">
            <w:r>
              <w:rPr>
                <w:color w:val="222222"/>
                <w:sz w:val="18"/>
                <w:szCs w:val="18"/>
              </w:rPr>
              <w:t>All bounded</w:t>
            </w:r>
          </w:p>
        </w:tc>
        <w:tc>
          <w:tcPr>
            <w:tcW w:w="106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73" w14:textId="77777777" w:rsidR="00054C85" w:rsidRDefault="00D321D6">
            <w:r>
              <w:rPr>
                <w:color w:val="222222"/>
                <w:sz w:val="18"/>
                <w:szCs w:val="18"/>
              </w:rPr>
              <w:t>Pass</w:t>
            </w:r>
          </w:p>
        </w:tc>
      </w:tr>
      <w:tr w:rsidR="00054C85" w14:paraId="05B2207B" w14:textId="77777777">
        <w:tblPrEx>
          <w:tblCellMar>
            <w:top w:w="0" w:type="dxa"/>
            <w:bottom w:w="0" w:type="dxa"/>
          </w:tblCellMar>
        </w:tblPrEx>
        <w:tc>
          <w:tcPr>
            <w:tcW w:w="867"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75" w14:textId="77777777" w:rsidR="00054C85" w:rsidRDefault="00D321D6">
            <w:r>
              <w:rPr>
                <w:color w:val="222222"/>
                <w:sz w:val="18"/>
                <w:szCs w:val="18"/>
              </w:rPr>
              <w:t>TC-N08</w:t>
            </w:r>
          </w:p>
        </w:tc>
        <w:tc>
          <w:tcPr>
            <w:tcW w:w="1349"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76" w14:textId="77777777" w:rsidR="00054C85" w:rsidRDefault="00D321D6">
            <w:r>
              <w:rPr>
                <w:color w:val="222222"/>
                <w:sz w:val="18"/>
                <w:szCs w:val="18"/>
              </w:rPr>
              <w:t>Transparency</w:t>
            </w:r>
          </w:p>
        </w:tc>
        <w:tc>
          <w:tcPr>
            <w:tcW w:w="2120"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77" w14:textId="77777777" w:rsidR="00054C85" w:rsidRDefault="00D321D6">
            <w:r>
              <w:rPr>
                <w:color w:val="222222"/>
                <w:sz w:val="18"/>
                <w:szCs w:val="18"/>
              </w:rPr>
              <w:t>Event inspection</w:t>
            </w:r>
          </w:p>
        </w:tc>
        <w:tc>
          <w:tcPr>
            <w:tcW w:w="2602"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78" w14:textId="77777777" w:rsidR="00054C85" w:rsidRDefault="00D321D6">
            <w:r>
              <w:rPr>
                <w:color w:val="222222"/>
                <w:sz w:val="18"/>
                <w:szCs w:val="18"/>
              </w:rPr>
              <w:t>No model deliberation stored or streamed</w:t>
            </w:r>
          </w:p>
        </w:tc>
        <w:tc>
          <w:tcPr>
            <w:tcW w:w="1638"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79" w14:textId="77777777" w:rsidR="00054C85" w:rsidRDefault="00D321D6">
            <w:r>
              <w:rPr>
                <w:color w:val="222222"/>
                <w:sz w:val="18"/>
                <w:szCs w:val="18"/>
              </w:rPr>
              <w:t>None found</w:t>
            </w:r>
          </w:p>
        </w:tc>
        <w:tc>
          <w:tcPr>
            <w:tcW w:w="1062"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7A" w14:textId="77777777" w:rsidR="00054C85" w:rsidRDefault="00D321D6">
            <w:r>
              <w:rPr>
                <w:color w:val="222222"/>
                <w:sz w:val="18"/>
                <w:szCs w:val="18"/>
              </w:rPr>
              <w:t>Pass</w:t>
            </w:r>
          </w:p>
        </w:tc>
      </w:tr>
      <w:tr w:rsidR="00054C85" w14:paraId="05B22082" w14:textId="77777777">
        <w:tblPrEx>
          <w:tblCellMar>
            <w:top w:w="0" w:type="dxa"/>
            <w:bottom w:w="0" w:type="dxa"/>
          </w:tblCellMar>
        </w:tblPrEx>
        <w:tc>
          <w:tcPr>
            <w:tcW w:w="86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7C" w14:textId="77777777" w:rsidR="00054C85" w:rsidRDefault="00D321D6">
            <w:r>
              <w:rPr>
                <w:color w:val="222222"/>
                <w:sz w:val="18"/>
                <w:szCs w:val="18"/>
              </w:rPr>
              <w:t>TC-N09</w:t>
            </w:r>
          </w:p>
        </w:tc>
        <w:tc>
          <w:tcPr>
            <w:tcW w:w="1349"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7D" w14:textId="77777777" w:rsidR="00054C85" w:rsidRDefault="00D321D6">
            <w:r>
              <w:rPr>
                <w:color w:val="222222"/>
                <w:sz w:val="18"/>
                <w:szCs w:val="18"/>
              </w:rPr>
              <w:t>Security</w:t>
            </w:r>
          </w:p>
        </w:tc>
        <w:tc>
          <w:tcPr>
            <w:tcW w:w="2120"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7E" w14:textId="77777777" w:rsidR="00054C85" w:rsidRDefault="00D321D6">
            <w:r>
              <w:rPr>
                <w:color w:val="222222"/>
                <w:sz w:val="18"/>
                <w:szCs w:val="18"/>
              </w:rPr>
              <w:t>Injection suite</w:t>
            </w:r>
          </w:p>
        </w:tc>
        <w:tc>
          <w:tcPr>
            <w:tcW w:w="260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7F" w14:textId="77777777" w:rsidR="00054C85" w:rsidRDefault="00D321D6">
            <w:r>
              <w:rPr>
                <w:color w:val="222222"/>
                <w:sz w:val="18"/>
                <w:szCs w:val="18"/>
              </w:rPr>
              <w:t>Injected instructions never followed</w:t>
            </w:r>
          </w:p>
        </w:tc>
        <w:tc>
          <w:tcPr>
            <w:tcW w:w="1638"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80" w14:textId="77777777" w:rsidR="00054C85" w:rsidRDefault="00D321D6">
            <w:r>
              <w:rPr>
                <w:color w:val="222222"/>
                <w:sz w:val="18"/>
                <w:szCs w:val="18"/>
              </w:rPr>
              <w:t>All cases pass</w:t>
            </w:r>
          </w:p>
        </w:tc>
        <w:tc>
          <w:tcPr>
            <w:tcW w:w="106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81" w14:textId="77777777" w:rsidR="00054C85" w:rsidRDefault="00D321D6">
            <w:r>
              <w:rPr>
                <w:color w:val="222222"/>
                <w:sz w:val="18"/>
                <w:szCs w:val="18"/>
              </w:rPr>
              <w:t>Pass</w:t>
            </w:r>
          </w:p>
        </w:tc>
      </w:tr>
      <w:tr w:rsidR="00054C85" w14:paraId="05B22089" w14:textId="77777777">
        <w:tblPrEx>
          <w:tblCellMar>
            <w:top w:w="0" w:type="dxa"/>
            <w:bottom w:w="0" w:type="dxa"/>
          </w:tblCellMar>
        </w:tblPrEx>
        <w:tc>
          <w:tcPr>
            <w:tcW w:w="867"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83" w14:textId="77777777" w:rsidR="00054C85" w:rsidRDefault="00D321D6">
            <w:r>
              <w:rPr>
                <w:color w:val="222222"/>
                <w:sz w:val="18"/>
                <w:szCs w:val="18"/>
              </w:rPr>
              <w:t>TC-N10</w:t>
            </w:r>
          </w:p>
        </w:tc>
        <w:tc>
          <w:tcPr>
            <w:tcW w:w="1349"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84" w14:textId="77777777" w:rsidR="00054C85" w:rsidRDefault="00D321D6">
            <w:r>
              <w:rPr>
                <w:color w:val="222222"/>
                <w:sz w:val="18"/>
                <w:szCs w:val="18"/>
              </w:rPr>
              <w:t>Security</w:t>
            </w:r>
          </w:p>
        </w:tc>
        <w:tc>
          <w:tcPr>
            <w:tcW w:w="2120"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85" w14:textId="77777777" w:rsidR="00054C85" w:rsidRDefault="00D321D6">
            <w:r>
              <w:rPr>
                <w:color w:val="222222"/>
                <w:sz w:val="18"/>
                <w:szCs w:val="18"/>
              </w:rPr>
              <w:t>Path traversal on recordings/evidence</w:t>
            </w:r>
          </w:p>
        </w:tc>
        <w:tc>
          <w:tcPr>
            <w:tcW w:w="2602"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86" w14:textId="77777777" w:rsidR="00054C85" w:rsidRDefault="00D321D6">
            <w:r>
              <w:rPr>
                <w:color w:val="222222"/>
                <w:sz w:val="18"/>
                <w:szCs w:val="18"/>
              </w:rPr>
              <w:t>Refused</w:t>
            </w:r>
          </w:p>
        </w:tc>
        <w:tc>
          <w:tcPr>
            <w:tcW w:w="1638"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87" w14:textId="77777777" w:rsidR="00054C85" w:rsidRDefault="00D321D6">
            <w:r>
              <w:rPr>
                <w:color w:val="222222"/>
                <w:sz w:val="18"/>
                <w:szCs w:val="18"/>
              </w:rPr>
              <w:t>Refused</w:t>
            </w:r>
          </w:p>
        </w:tc>
        <w:tc>
          <w:tcPr>
            <w:tcW w:w="1062"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88" w14:textId="77777777" w:rsidR="00054C85" w:rsidRDefault="00D321D6">
            <w:r>
              <w:rPr>
                <w:color w:val="222222"/>
                <w:sz w:val="18"/>
                <w:szCs w:val="18"/>
              </w:rPr>
              <w:t>Pass</w:t>
            </w:r>
          </w:p>
        </w:tc>
      </w:tr>
      <w:tr w:rsidR="00054C85" w14:paraId="05B22090" w14:textId="77777777">
        <w:tblPrEx>
          <w:tblCellMar>
            <w:top w:w="0" w:type="dxa"/>
            <w:bottom w:w="0" w:type="dxa"/>
          </w:tblCellMar>
        </w:tblPrEx>
        <w:tc>
          <w:tcPr>
            <w:tcW w:w="86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8A" w14:textId="77777777" w:rsidR="00054C85" w:rsidRDefault="00D321D6">
            <w:r>
              <w:rPr>
                <w:color w:val="222222"/>
                <w:sz w:val="18"/>
                <w:szCs w:val="18"/>
              </w:rPr>
              <w:t>TC-N11</w:t>
            </w:r>
          </w:p>
        </w:tc>
        <w:tc>
          <w:tcPr>
            <w:tcW w:w="1349"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8B" w14:textId="77777777" w:rsidR="00054C85" w:rsidRDefault="00D321D6">
            <w:r>
              <w:rPr>
                <w:color w:val="222222"/>
                <w:sz w:val="18"/>
                <w:szCs w:val="18"/>
              </w:rPr>
              <w:t>Reliability</w:t>
            </w:r>
          </w:p>
        </w:tc>
        <w:tc>
          <w:tcPr>
            <w:tcW w:w="2120"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8C" w14:textId="77777777" w:rsidR="00054C85" w:rsidRDefault="00D321D6">
            <w:r>
              <w:rPr>
                <w:color w:val="222222"/>
                <w:sz w:val="18"/>
                <w:szCs w:val="18"/>
              </w:rPr>
              <w:t>Neo4j stopped</w:t>
            </w:r>
          </w:p>
        </w:tc>
        <w:tc>
          <w:tcPr>
            <w:tcW w:w="260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8D" w14:textId="77777777" w:rsidR="00054C85" w:rsidRDefault="00D321D6">
            <w:r>
              <w:rPr>
                <w:color w:val="222222"/>
                <w:sz w:val="18"/>
                <w:szCs w:val="18"/>
              </w:rPr>
              <w:t>In-memory fallback, one degraded log line</w:t>
            </w:r>
          </w:p>
        </w:tc>
        <w:tc>
          <w:tcPr>
            <w:tcW w:w="1638"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8E" w14:textId="77777777" w:rsidR="00054C85" w:rsidRDefault="00D321D6">
            <w:r>
              <w:rPr>
                <w:color w:val="222222"/>
                <w:sz w:val="18"/>
                <w:szCs w:val="18"/>
              </w:rPr>
              <w:t>As expected</w:t>
            </w:r>
          </w:p>
        </w:tc>
        <w:tc>
          <w:tcPr>
            <w:tcW w:w="106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8F" w14:textId="77777777" w:rsidR="00054C85" w:rsidRDefault="00D321D6">
            <w:r>
              <w:rPr>
                <w:color w:val="222222"/>
                <w:sz w:val="18"/>
                <w:szCs w:val="18"/>
              </w:rPr>
              <w:t>Pass</w:t>
            </w:r>
          </w:p>
        </w:tc>
      </w:tr>
      <w:tr w:rsidR="00054C85" w14:paraId="05B22097" w14:textId="77777777">
        <w:tblPrEx>
          <w:tblCellMar>
            <w:top w:w="0" w:type="dxa"/>
            <w:bottom w:w="0" w:type="dxa"/>
          </w:tblCellMar>
        </w:tblPrEx>
        <w:tc>
          <w:tcPr>
            <w:tcW w:w="867"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91" w14:textId="77777777" w:rsidR="00054C85" w:rsidRDefault="00D321D6">
            <w:r>
              <w:rPr>
                <w:color w:val="222222"/>
                <w:sz w:val="18"/>
                <w:szCs w:val="18"/>
              </w:rPr>
              <w:t>TC-N12</w:t>
            </w:r>
          </w:p>
        </w:tc>
        <w:tc>
          <w:tcPr>
            <w:tcW w:w="1349"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92" w14:textId="77777777" w:rsidR="00054C85" w:rsidRDefault="00D321D6">
            <w:r>
              <w:rPr>
                <w:color w:val="222222"/>
                <w:sz w:val="18"/>
                <w:szCs w:val="18"/>
              </w:rPr>
              <w:t>Reliability</w:t>
            </w:r>
          </w:p>
        </w:tc>
        <w:tc>
          <w:tcPr>
            <w:tcW w:w="2120"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93" w14:textId="77777777" w:rsidR="00054C85" w:rsidRDefault="00D321D6">
            <w:r>
              <w:rPr>
                <w:color w:val="222222"/>
                <w:sz w:val="18"/>
                <w:szCs w:val="18"/>
              </w:rPr>
              <w:t>Vision call fails during a video</w:t>
            </w:r>
          </w:p>
        </w:tc>
        <w:tc>
          <w:tcPr>
            <w:tcW w:w="2602"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94" w14:textId="77777777" w:rsidR="00054C85" w:rsidRDefault="00D321D6">
            <w:r>
              <w:rPr>
                <w:color w:val="222222"/>
                <w:sz w:val="18"/>
                <w:szCs w:val="18"/>
              </w:rPr>
              <w:t>Other frames and speech kept (BUG-026)</w:t>
            </w:r>
          </w:p>
        </w:tc>
        <w:tc>
          <w:tcPr>
            <w:tcW w:w="1638"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95" w14:textId="77777777" w:rsidR="00054C85" w:rsidRDefault="00D321D6">
            <w:r>
              <w:rPr>
                <w:color w:val="222222"/>
                <w:sz w:val="18"/>
                <w:szCs w:val="18"/>
              </w:rPr>
              <w:t>As expected</w:t>
            </w:r>
          </w:p>
        </w:tc>
        <w:tc>
          <w:tcPr>
            <w:tcW w:w="1062"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96" w14:textId="77777777" w:rsidR="00054C85" w:rsidRDefault="00D321D6">
            <w:r>
              <w:rPr>
                <w:color w:val="222222"/>
                <w:sz w:val="18"/>
                <w:szCs w:val="18"/>
              </w:rPr>
              <w:t>Pass</w:t>
            </w:r>
          </w:p>
        </w:tc>
      </w:tr>
      <w:tr w:rsidR="00054C85" w14:paraId="05B2209E" w14:textId="77777777">
        <w:tblPrEx>
          <w:tblCellMar>
            <w:top w:w="0" w:type="dxa"/>
            <w:bottom w:w="0" w:type="dxa"/>
          </w:tblCellMar>
        </w:tblPrEx>
        <w:tc>
          <w:tcPr>
            <w:tcW w:w="86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98" w14:textId="77777777" w:rsidR="00054C85" w:rsidRDefault="00D321D6">
            <w:r>
              <w:rPr>
                <w:color w:val="222222"/>
                <w:sz w:val="18"/>
                <w:szCs w:val="18"/>
              </w:rPr>
              <w:t>TC-N13</w:t>
            </w:r>
          </w:p>
        </w:tc>
        <w:tc>
          <w:tcPr>
            <w:tcW w:w="1349"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99" w14:textId="77777777" w:rsidR="00054C85" w:rsidRDefault="00D321D6">
            <w:r>
              <w:rPr>
                <w:color w:val="222222"/>
                <w:sz w:val="18"/>
                <w:szCs w:val="18"/>
              </w:rPr>
              <w:t>Maintainability</w:t>
            </w:r>
          </w:p>
        </w:tc>
        <w:tc>
          <w:tcPr>
            <w:tcW w:w="2120"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9A" w14:textId="77777777" w:rsidR="00054C85" w:rsidRDefault="00D321D6">
            <w:r>
              <w:rPr>
                <w:color w:val="222222"/>
                <w:sz w:val="18"/>
                <w:szCs w:val="18"/>
              </w:rPr>
              <w:t>mypy --strict, ruff</w:t>
            </w:r>
          </w:p>
        </w:tc>
        <w:tc>
          <w:tcPr>
            <w:tcW w:w="260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9B" w14:textId="77777777" w:rsidR="00054C85" w:rsidRDefault="00D321D6">
            <w:r>
              <w:rPr>
                <w:color w:val="222222"/>
                <w:sz w:val="18"/>
                <w:szCs w:val="18"/>
              </w:rPr>
              <w:t>No type or lint errors</w:t>
            </w:r>
          </w:p>
        </w:tc>
        <w:tc>
          <w:tcPr>
            <w:tcW w:w="1638"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9C" w14:textId="77777777" w:rsidR="00054C85" w:rsidRDefault="00D321D6">
            <w:r>
              <w:rPr>
                <w:color w:val="222222"/>
                <w:sz w:val="18"/>
                <w:szCs w:val="18"/>
              </w:rPr>
              <w:t>Clean, 176 modules</w:t>
            </w:r>
          </w:p>
        </w:tc>
        <w:tc>
          <w:tcPr>
            <w:tcW w:w="106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9D" w14:textId="77777777" w:rsidR="00054C85" w:rsidRDefault="00D321D6">
            <w:r>
              <w:rPr>
                <w:color w:val="222222"/>
                <w:sz w:val="18"/>
                <w:szCs w:val="18"/>
              </w:rPr>
              <w:t>Pass</w:t>
            </w:r>
          </w:p>
        </w:tc>
      </w:tr>
      <w:tr w:rsidR="00054C85" w14:paraId="05B220A5" w14:textId="77777777">
        <w:tblPrEx>
          <w:tblCellMar>
            <w:top w:w="0" w:type="dxa"/>
            <w:bottom w:w="0" w:type="dxa"/>
          </w:tblCellMar>
        </w:tblPrEx>
        <w:tc>
          <w:tcPr>
            <w:tcW w:w="867"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9F" w14:textId="77777777" w:rsidR="00054C85" w:rsidRDefault="00D321D6">
            <w:r>
              <w:rPr>
                <w:color w:val="222222"/>
                <w:sz w:val="18"/>
                <w:szCs w:val="18"/>
              </w:rPr>
              <w:t>TC-N14</w:t>
            </w:r>
          </w:p>
        </w:tc>
        <w:tc>
          <w:tcPr>
            <w:tcW w:w="1349"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A0" w14:textId="77777777" w:rsidR="00054C85" w:rsidRDefault="00D321D6">
            <w:r>
              <w:rPr>
                <w:color w:val="222222"/>
                <w:sz w:val="18"/>
                <w:szCs w:val="18"/>
              </w:rPr>
              <w:t>Contract</w:t>
            </w:r>
          </w:p>
        </w:tc>
        <w:tc>
          <w:tcPr>
            <w:tcW w:w="2120"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A1" w14:textId="77777777" w:rsidR="00054C85" w:rsidRDefault="00D321D6">
            <w:r>
              <w:rPr>
                <w:color w:val="222222"/>
                <w:sz w:val="18"/>
                <w:szCs w:val="18"/>
              </w:rPr>
              <w:t>OpenAPI export --check</w:t>
            </w:r>
          </w:p>
        </w:tc>
        <w:tc>
          <w:tcPr>
            <w:tcW w:w="2602"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A2" w14:textId="77777777" w:rsidR="00054C85" w:rsidRDefault="00D321D6">
            <w:r>
              <w:rPr>
                <w:color w:val="222222"/>
                <w:sz w:val="18"/>
                <w:szCs w:val="18"/>
              </w:rPr>
              <w:t>Committed spec matches the API</w:t>
            </w:r>
          </w:p>
        </w:tc>
        <w:tc>
          <w:tcPr>
            <w:tcW w:w="1638"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A3" w14:textId="77777777" w:rsidR="00054C85" w:rsidRDefault="00D321D6">
            <w:r>
              <w:rPr>
                <w:color w:val="222222"/>
                <w:sz w:val="18"/>
                <w:szCs w:val="18"/>
              </w:rPr>
              <w:t>Up to date</w:t>
            </w:r>
          </w:p>
        </w:tc>
        <w:tc>
          <w:tcPr>
            <w:tcW w:w="1062"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A4" w14:textId="77777777" w:rsidR="00054C85" w:rsidRDefault="00D321D6">
            <w:r>
              <w:rPr>
                <w:color w:val="222222"/>
                <w:sz w:val="18"/>
                <w:szCs w:val="18"/>
              </w:rPr>
              <w:t>Pass</w:t>
            </w:r>
          </w:p>
        </w:tc>
      </w:tr>
      <w:tr w:rsidR="00054C85" w14:paraId="05B220AC" w14:textId="77777777">
        <w:tblPrEx>
          <w:tblCellMar>
            <w:top w:w="0" w:type="dxa"/>
            <w:bottom w:w="0" w:type="dxa"/>
          </w:tblCellMar>
        </w:tblPrEx>
        <w:tc>
          <w:tcPr>
            <w:tcW w:w="86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A6" w14:textId="77777777" w:rsidR="00054C85" w:rsidRDefault="00D321D6">
            <w:r>
              <w:rPr>
                <w:color w:val="222222"/>
                <w:sz w:val="18"/>
                <w:szCs w:val="18"/>
              </w:rPr>
              <w:t>TC-N15</w:t>
            </w:r>
          </w:p>
        </w:tc>
        <w:tc>
          <w:tcPr>
            <w:tcW w:w="1349"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A7" w14:textId="77777777" w:rsidR="00054C85" w:rsidRDefault="00D321D6">
            <w:r>
              <w:rPr>
                <w:color w:val="222222"/>
                <w:sz w:val="18"/>
                <w:szCs w:val="18"/>
              </w:rPr>
              <w:t>Usability</w:t>
            </w:r>
          </w:p>
        </w:tc>
        <w:tc>
          <w:tcPr>
            <w:tcW w:w="2120"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A8" w14:textId="77777777" w:rsidR="00054C85" w:rsidRDefault="00D321D6">
            <w:r>
              <w:rPr>
                <w:color w:val="222222"/>
                <w:sz w:val="18"/>
                <w:szCs w:val="18"/>
              </w:rPr>
              <w:t>Headless Chrome at 1440, 800 and 600 px</w:t>
            </w:r>
          </w:p>
        </w:tc>
        <w:tc>
          <w:tcPr>
            <w:tcW w:w="260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A9" w14:textId="77777777" w:rsidR="00054C85" w:rsidRDefault="00D321D6">
            <w:r>
              <w:rPr>
                <w:color w:val="222222"/>
                <w:sz w:val="18"/>
                <w:szCs w:val="18"/>
              </w:rPr>
              <w:t>No horizontal page scrolling; readable at phone width</w:t>
            </w:r>
          </w:p>
        </w:tc>
        <w:tc>
          <w:tcPr>
            <w:tcW w:w="1638"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AA" w14:textId="77777777" w:rsidR="00054C85" w:rsidRDefault="00D321D6">
            <w:r>
              <w:rPr>
                <w:color w:val="222222"/>
                <w:sz w:val="18"/>
                <w:szCs w:val="18"/>
              </w:rPr>
              <w:t>As expected</w:t>
            </w:r>
          </w:p>
        </w:tc>
        <w:tc>
          <w:tcPr>
            <w:tcW w:w="106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AB" w14:textId="77777777" w:rsidR="00054C85" w:rsidRDefault="00D321D6">
            <w:r>
              <w:rPr>
                <w:color w:val="222222"/>
                <w:sz w:val="18"/>
                <w:szCs w:val="18"/>
              </w:rPr>
              <w:t>Pass</w:t>
            </w:r>
          </w:p>
        </w:tc>
      </w:tr>
      <w:tr w:rsidR="00054C85" w14:paraId="05B220B3" w14:textId="77777777">
        <w:tblPrEx>
          <w:tblCellMar>
            <w:top w:w="0" w:type="dxa"/>
            <w:bottom w:w="0" w:type="dxa"/>
          </w:tblCellMar>
        </w:tblPrEx>
        <w:tc>
          <w:tcPr>
            <w:tcW w:w="867"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AD" w14:textId="77777777" w:rsidR="00054C85" w:rsidRDefault="00D321D6">
            <w:r>
              <w:rPr>
                <w:color w:val="222222"/>
                <w:sz w:val="18"/>
                <w:szCs w:val="18"/>
              </w:rPr>
              <w:t>TC-N16</w:t>
            </w:r>
          </w:p>
        </w:tc>
        <w:tc>
          <w:tcPr>
            <w:tcW w:w="1349"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AE" w14:textId="77777777" w:rsidR="00054C85" w:rsidRDefault="00D321D6">
            <w:r>
              <w:rPr>
                <w:color w:val="222222"/>
                <w:sz w:val="18"/>
                <w:szCs w:val="18"/>
              </w:rPr>
              <w:t>Accessibility</w:t>
            </w:r>
          </w:p>
        </w:tc>
        <w:tc>
          <w:tcPr>
            <w:tcW w:w="2120"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AF" w14:textId="77777777" w:rsidR="00054C85" w:rsidRDefault="00D321D6">
            <w:r>
              <w:rPr>
                <w:color w:val="222222"/>
                <w:sz w:val="18"/>
                <w:szCs w:val="18"/>
              </w:rPr>
              <w:t>Keyboard and reduced motion</w:t>
            </w:r>
          </w:p>
        </w:tc>
        <w:tc>
          <w:tcPr>
            <w:tcW w:w="2602"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B0" w14:textId="77777777" w:rsidR="00054C85" w:rsidRDefault="00D321D6">
            <w:r>
              <w:rPr>
                <w:color w:val="222222"/>
                <w:sz w:val="18"/>
                <w:szCs w:val="18"/>
              </w:rPr>
              <w:t>Tabs, dialogs and pins operable by keyboard; 2D graph under reduced motion</w:t>
            </w:r>
          </w:p>
        </w:tc>
        <w:tc>
          <w:tcPr>
            <w:tcW w:w="1638"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B1" w14:textId="77777777" w:rsidR="00054C85" w:rsidRDefault="00D321D6">
            <w:r>
              <w:rPr>
                <w:color w:val="222222"/>
                <w:sz w:val="18"/>
                <w:szCs w:val="18"/>
              </w:rPr>
              <w:t>As expected</w:t>
            </w:r>
          </w:p>
        </w:tc>
        <w:tc>
          <w:tcPr>
            <w:tcW w:w="1062"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B2" w14:textId="77777777" w:rsidR="00054C85" w:rsidRDefault="00D321D6">
            <w:r>
              <w:rPr>
                <w:color w:val="222222"/>
                <w:sz w:val="18"/>
                <w:szCs w:val="18"/>
              </w:rPr>
              <w:t>Pass</w:t>
            </w:r>
          </w:p>
        </w:tc>
      </w:tr>
      <w:tr w:rsidR="00054C85" w14:paraId="05B220BA" w14:textId="77777777">
        <w:tblPrEx>
          <w:tblCellMar>
            <w:top w:w="0" w:type="dxa"/>
            <w:bottom w:w="0" w:type="dxa"/>
          </w:tblCellMar>
        </w:tblPrEx>
        <w:tc>
          <w:tcPr>
            <w:tcW w:w="86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B4" w14:textId="77777777" w:rsidR="00054C85" w:rsidRDefault="00D321D6">
            <w:r>
              <w:rPr>
                <w:color w:val="222222"/>
                <w:sz w:val="18"/>
                <w:szCs w:val="18"/>
              </w:rPr>
              <w:t>TC-N17</w:t>
            </w:r>
          </w:p>
        </w:tc>
        <w:tc>
          <w:tcPr>
            <w:tcW w:w="1349"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B5" w14:textId="77777777" w:rsidR="00054C85" w:rsidRDefault="00D321D6">
            <w:r>
              <w:rPr>
                <w:color w:val="222222"/>
                <w:sz w:val="18"/>
                <w:szCs w:val="18"/>
              </w:rPr>
              <w:t>Portability</w:t>
            </w:r>
          </w:p>
        </w:tc>
        <w:tc>
          <w:tcPr>
            <w:tcW w:w="2120"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B6" w14:textId="77777777" w:rsidR="00054C85" w:rsidRDefault="00D321D6">
            <w:r>
              <w:rPr>
                <w:color w:val="222222"/>
                <w:sz w:val="18"/>
                <w:szCs w:val="18"/>
              </w:rPr>
              <w:t>Fresh clone, Docker Compose</w:t>
            </w:r>
          </w:p>
        </w:tc>
        <w:tc>
          <w:tcPr>
            <w:tcW w:w="260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B7" w14:textId="77777777" w:rsidR="00054C85" w:rsidRDefault="00D321D6">
            <w:r>
              <w:rPr>
                <w:color w:val="222222"/>
                <w:sz w:val="18"/>
                <w:szCs w:val="18"/>
              </w:rPr>
              <w:t>Stack starts with one command</w:t>
            </w:r>
          </w:p>
        </w:tc>
        <w:tc>
          <w:tcPr>
            <w:tcW w:w="1638"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B8" w14:textId="77777777" w:rsidR="00054C85" w:rsidRDefault="00D321D6">
            <w:r>
              <w:rPr>
                <w:color w:val="222222"/>
                <w:sz w:val="18"/>
                <w:szCs w:val="18"/>
              </w:rPr>
              <w:t>As expected</w:t>
            </w:r>
          </w:p>
        </w:tc>
        <w:tc>
          <w:tcPr>
            <w:tcW w:w="106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B9" w14:textId="77777777" w:rsidR="00054C85" w:rsidRDefault="00D321D6">
            <w:r>
              <w:rPr>
                <w:color w:val="222222"/>
                <w:sz w:val="18"/>
                <w:szCs w:val="18"/>
              </w:rPr>
              <w:t>Pass</w:t>
            </w:r>
          </w:p>
        </w:tc>
      </w:tr>
      <w:tr w:rsidR="00054C85" w14:paraId="05B220C1" w14:textId="77777777">
        <w:tblPrEx>
          <w:tblCellMar>
            <w:top w:w="0" w:type="dxa"/>
            <w:bottom w:w="0" w:type="dxa"/>
          </w:tblCellMar>
        </w:tblPrEx>
        <w:tc>
          <w:tcPr>
            <w:tcW w:w="867"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BB" w14:textId="77777777" w:rsidR="00054C85" w:rsidRDefault="00D321D6">
            <w:r>
              <w:rPr>
                <w:color w:val="222222"/>
                <w:sz w:val="18"/>
                <w:szCs w:val="18"/>
              </w:rPr>
              <w:t>TC-N18</w:t>
            </w:r>
          </w:p>
        </w:tc>
        <w:tc>
          <w:tcPr>
            <w:tcW w:w="1349"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BC" w14:textId="77777777" w:rsidR="00054C85" w:rsidRDefault="00D321D6">
            <w:r>
              <w:rPr>
                <w:color w:val="222222"/>
                <w:sz w:val="18"/>
                <w:szCs w:val="18"/>
              </w:rPr>
              <w:t>Recoverability</w:t>
            </w:r>
          </w:p>
        </w:tc>
        <w:tc>
          <w:tcPr>
            <w:tcW w:w="2120"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BD" w14:textId="77777777" w:rsidR="00054C85" w:rsidRDefault="00D321D6">
            <w:r>
              <w:rPr>
                <w:color w:val="222222"/>
                <w:sz w:val="18"/>
                <w:szCs w:val="18"/>
              </w:rPr>
              <w:t>API restart mid-session</w:t>
            </w:r>
          </w:p>
        </w:tc>
        <w:tc>
          <w:tcPr>
            <w:tcW w:w="2602"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BE" w14:textId="77777777" w:rsidR="00054C85" w:rsidRDefault="00D321D6">
            <w:r>
              <w:rPr>
                <w:color w:val="222222"/>
                <w:sz w:val="18"/>
                <w:szCs w:val="18"/>
              </w:rPr>
              <w:t>Finished investigations restored from archives</w:t>
            </w:r>
          </w:p>
        </w:tc>
        <w:tc>
          <w:tcPr>
            <w:tcW w:w="1638"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BF" w14:textId="77777777" w:rsidR="00054C85" w:rsidRDefault="00D321D6">
            <w:r>
              <w:rPr>
                <w:color w:val="222222"/>
                <w:sz w:val="18"/>
                <w:szCs w:val="18"/>
              </w:rPr>
              <w:t>As expected</w:t>
            </w:r>
          </w:p>
        </w:tc>
        <w:tc>
          <w:tcPr>
            <w:tcW w:w="1062"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C0" w14:textId="77777777" w:rsidR="00054C85" w:rsidRDefault="00D321D6">
            <w:r>
              <w:rPr>
                <w:color w:val="222222"/>
                <w:sz w:val="18"/>
                <w:szCs w:val="18"/>
              </w:rPr>
              <w:t>Pass</w:t>
            </w:r>
          </w:p>
        </w:tc>
      </w:tr>
    </w:tbl>
    <w:p w14:paraId="05B220C2" w14:textId="77777777" w:rsidR="00054C85" w:rsidRDefault="00054C85">
      <w:pPr>
        <w:spacing w:after="120"/>
      </w:pPr>
    </w:p>
    <w:p w14:paraId="05B220C3" w14:textId="77777777" w:rsidR="00054C85" w:rsidRDefault="00D321D6">
      <w:pPr>
        <w:pStyle w:val="Heading2"/>
      </w:pPr>
      <w:bookmarkStart w:id="30" w:name="_Toc243433664"/>
      <w:r>
        <w:t>6.1 Evaluation baseline</w:t>
      </w:r>
      <w:bookmarkEnd w:id="3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1156"/>
        <w:gridCol w:w="5591"/>
      </w:tblGrid>
      <w:tr w:rsidR="00054C85" w14:paraId="05B220C7" w14:textId="77777777">
        <w:tblPrEx>
          <w:tblCellMar>
            <w:top w:w="0" w:type="dxa"/>
            <w:bottom w:w="0" w:type="dxa"/>
          </w:tblCellMar>
        </w:tblPrEx>
        <w:trPr>
          <w:tblHeader/>
        </w:trPr>
        <w:tc>
          <w:tcPr>
            <w:tcW w:w="2891" w:type="dxa"/>
            <w:tcBorders>
              <w:top w:val="single" w:sz="4" w:space="0" w:color="B8C2D6"/>
              <w:left w:val="single" w:sz="4" w:space="0" w:color="B8C2D6"/>
              <w:bottom w:val="single" w:sz="4" w:space="0" w:color="B8C2D6"/>
              <w:right w:val="single" w:sz="4" w:space="0" w:color="B8C2D6"/>
            </w:tcBorders>
            <w:shd w:val="clear" w:color="auto" w:fill="1F3A93"/>
            <w:tcMar>
              <w:top w:w="60" w:type="dxa"/>
              <w:left w:w="100" w:type="dxa"/>
              <w:bottom w:w="60" w:type="dxa"/>
              <w:right w:w="100" w:type="dxa"/>
            </w:tcMar>
          </w:tcPr>
          <w:p w14:paraId="05B220C4" w14:textId="77777777" w:rsidR="00054C85" w:rsidRDefault="00D321D6">
            <w:r>
              <w:rPr>
                <w:b/>
                <w:bCs/>
                <w:color w:val="FFFFFF"/>
                <w:sz w:val="18"/>
                <w:szCs w:val="18"/>
              </w:rPr>
              <w:t>Metric</w:t>
            </w:r>
          </w:p>
        </w:tc>
        <w:tc>
          <w:tcPr>
            <w:tcW w:w="1156" w:type="dxa"/>
            <w:tcBorders>
              <w:top w:val="single" w:sz="4" w:space="0" w:color="B8C2D6"/>
              <w:left w:val="single" w:sz="4" w:space="0" w:color="B8C2D6"/>
              <w:bottom w:val="single" w:sz="4" w:space="0" w:color="B8C2D6"/>
              <w:right w:val="single" w:sz="4" w:space="0" w:color="B8C2D6"/>
            </w:tcBorders>
            <w:shd w:val="clear" w:color="auto" w:fill="1F3A93"/>
            <w:tcMar>
              <w:top w:w="60" w:type="dxa"/>
              <w:left w:w="100" w:type="dxa"/>
              <w:bottom w:w="60" w:type="dxa"/>
              <w:right w:w="100" w:type="dxa"/>
            </w:tcMar>
          </w:tcPr>
          <w:p w14:paraId="05B220C5" w14:textId="77777777" w:rsidR="00054C85" w:rsidRDefault="00D321D6">
            <w:r>
              <w:rPr>
                <w:b/>
                <w:bCs/>
                <w:color w:val="FFFFFF"/>
                <w:sz w:val="18"/>
                <w:szCs w:val="18"/>
              </w:rPr>
              <w:t>Value</w:t>
            </w:r>
          </w:p>
        </w:tc>
        <w:tc>
          <w:tcPr>
            <w:tcW w:w="5591" w:type="dxa"/>
            <w:tcBorders>
              <w:top w:val="single" w:sz="4" w:space="0" w:color="B8C2D6"/>
              <w:left w:val="single" w:sz="4" w:space="0" w:color="B8C2D6"/>
              <w:bottom w:val="single" w:sz="4" w:space="0" w:color="B8C2D6"/>
              <w:right w:val="single" w:sz="4" w:space="0" w:color="B8C2D6"/>
            </w:tcBorders>
            <w:shd w:val="clear" w:color="auto" w:fill="1F3A93"/>
            <w:tcMar>
              <w:top w:w="60" w:type="dxa"/>
              <w:left w:w="100" w:type="dxa"/>
              <w:bottom w:w="60" w:type="dxa"/>
              <w:right w:w="100" w:type="dxa"/>
            </w:tcMar>
          </w:tcPr>
          <w:p w14:paraId="05B220C6" w14:textId="77777777" w:rsidR="00054C85" w:rsidRDefault="00D321D6">
            <w:r>
              <w:rPr>
                <w:b/>
                <w:bCs/>
                <w:color w:val="FFFFFF"/>
                <w:sz w:val="18"/>
                <w:szCs w:val="18"/>
              </w:rPr>
              <w:t>Meaning</w:t>
            </w:r>
          </w:p>
        </w:tc>
      </w:tr>
      <w:tr w:rsidR="00054C85" w14:paraId="05B220CB" w14:textId="77777777">
        <w:tblPrEx>
          <w:tblCellMar>
            <w:top w:w="0" w:type="dxa"/>
            <w:bottom w:w="0" w:type="dxa"/>
          </w:tblCellMar>
        </w:tblPrEx>
        <w:tc>
          <w:tcPr>
            <w:tcW w:w="289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C8" w14:textId="77777777" w:rsidR="00054C85" w:rsidRDefault="00D321D6">
            <w:r>
              <w:rPr>
                <w:color w:val="222222"/>
                <w:sz w:val="18"/>
                <w:szCs w:val="18"/>
              </w:rPr>
              <w:t>evidence_coverage</w:t>
            </w:r>
          </w:p>
        </w:tc>
        <w:tc>
          <w:tcPr>
            <w:tcW w:w="1156"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C9" w14:textId="77777777" w:rsidR="00054C85" w:rsidRDefault="00D321D6">
            <w:r>
              <w:rPr>
                <w:color w:val="222222"/>
                <w:sz w:val="18"/>
                <w:szCs w:val="18"/>
              </w:rPr>
              <w:t>1.000</w:t>
            </w:r>
          </w:p>
        </w:tc>
        <w:tc>
          <w:tcPr>
            <w:tcW w:w="559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CA" w14:textId="77777777" w:rsidR="00054C85" w:rsidRDefault="00D321D6">
            <w:r>
              <w:rPr>
                <w:color w:val="222222"/>
                <w:sz w:val="18"/>
                <w:szCs w:val="18"/>
              </w:rPr>
              <w:t>Every finding has resolved evidence</w:t>
            </w:r>
          </w:p>
        </w:tc>
      </w:tr>
      <w:tr w:rsidR="00054C85" w14:paraId="05B220CF" w14:textId="77777777">
        <w:tblPrEx>
          <w:tblCellMar>
            <w:top w:w="0" w:type="dxa"/>
            <w:bottom w:w="0" w:type="dxa"/>
          </w:tblCellMar>
        </w:tblPrEx>
        <w:tc>
          <w:tcPr>
            <w:tcW w:w="289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CC" w14:textId="77777777" w:rsidR="00054C85" w:rsidRDefault="00D321D6">
            <w:r>
              <w:rPr>
                <w:color w:val="222222"/>
                <w:sz w:val="18"/>
                <w:szCs w:val="18"/>
              </w:rPr>
              <w:t>unsupported_claim_rate</w:t>
            </w:r>
          </w:p>
        </w:tc>
        <w:tc>
          <w:tcPr>
            <w:tcW w:w="1156"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CD" w14:textId="77777777" w:rsidR="00054C85" w:rsidRDefault="00D321D6">
            <w:r>
              <w:rPr>
                <w:color w:val="222222"/>
                <w:sz w:val="18"/>
                <w:szCs w:val="18"/>
              </w:rPr>
              <w:t>0.000</w:t>
            </w:r>
          </w:p>
        </w:tc>
        <w:tc>
          <w:tcPr>
            <w:tcW w:w="559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CE" w14:textId="77777777" w:rsidR="00054C85" w:rsidRDefault="00D321D6">
            <w:r>
              <w:rPr>
                <w:color w:val="222222"/>
                <w:sz w:val="18"/>
                <w:szCs w:val="18"/>
              </w:rPr>
              <w:t>The hallucination proxy</w:t>
            </w:r>
          </w:p>
        </w:tc>
      </w:tr>
      <w:tr w:rsidR="00054C85" w14:paraId="05B220D3" w14:textId="77777777">
        <w:tblPrEx>
          <w:tblCellMar>
            <w:top w:w="0" w:type="dxa"/>
            <w:bottom w:w="0" w:type="dxa"/>
          </w:tblCellMar>
        </w:tblPrEx>
        <w:tc>
          <w:tcPr>
            <w:tcW w:w="289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D0" w14:textId="77777777" w:rsidR="00054C85" w:rsidRDefault="00D321D6">
            <w:r>
              <w:rPr>
                <w:color w:val="222222"/>
                <w:sz w:val="18"/>
                <w:szCs w:val="18"/>
              </w:rPr>
              <w:t>tool_selection_accuracy</w:t>
            </w:r>
          </w:p>
        </w:tc>
        <w:tc>
          <w:tcPr>
            <w:tcW w:w="1156"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D1" w14:textId="77777777" w:rsidR="00054C85" w:rsidRDefault="00D321D6">
            <w:r>
              <w:rPr>
                <w:color w:val="222222"/>
                <w:sz w:val="18"/>
                <w:szCs w:val="18"/>
              </w:rPr>
              <w:t>1.000</w:t>
            </w:r>
          </w:p>
        </w:tc>
        <w:tc>
          <w:tcPr>
            <w:tcW w:w="559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D2" w14:textId="77777777" w:rsidR="00054C85" w:rsidRDefault="00D321D6">
            <w:r>
              <w:rPr>
                <w:color w:val="222222"/>
                <w:sz w:val="18"/>
                <w:szCs w:val="18"/>
              </w:rPr>
              <w:t>Correct tool chosen for each task</w:t>
            </w:r>
          </w:p>
        </w:tc>
      </w:tr>
      <w:tr w:rsidR="00054C85" w14:paraId="05B220D7" w14:textId="77777777">
        <w:tblPrEx>
          <w:tblCellMar>
            <w:top w:w="0" w:type="dxa"/>
            <w:bottom w:w="0" w:type="dxa"/>
          </w:tblCellMar>
        </w:tblPrEx>
        <w:tc>
          <w:tcPr>
            <w:tcW w:w="289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D4" w14:textId="77777777" w:rsidR="00054C85" w:rsidRDefault="00D321D6">
            <w:r>
              <w:rPr>
                <w:color w:val="222222"/>
                <w:sz w:val="18"/>
                <w:szCs w:val="18"/>
              </w:rPr>
              <w:t>dependency_correctness</w:t>
            </w:r>
          </w:p>
        </w:tc>
        <w:tc>
          <w:tcPr>
            <w:tcW w:w="1156"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D5" w14:textId="77777777" w:rsidR="00054C85" w:rsidRDefault="00D321D6">
            <w:r>
              <w:rPr>
                <w:color w:val="222222"/>
                <w:sz w:val="18"/>
                <w:szCs w:val="18"/>
              </w:rPr>
              <w:t>0.878</w:t>
            </w:r>
          </w:p>
        </w:tc>
        <w:tc>
          <w:tcPr>
            <w:tcW w:w="559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D6" w14:textId="77777777" w:rsidR="00054C85" w:rsidRDefault="00D321D6">
            <w:r>
              <w:rPr>
                <w:color w:val="222222"/>
                <w:sz w:val="18"/>
                <w:szCs w:val="18"/>
              </w:rPr>
              <w:t>Plan dependencies match the reference</w:t>
            </w:r>
          </w:p>
        </w:tc>
      </w:tr>
      <w:tr w:rsidR="00054C85" w14:paraId="05B220DB" w14:textId="77777777">
        <w:tblPrEx>
          <w:tblCellMar>
            <w:top w:w="0" w:type="dxa"/>
            <w:bottom w:w="0" w:type="dxa"/>
          </w:tblCellMar>
        </w:tblPrEx>
        <w:tc>
          <w:tcPr>
            <w:tcW w:w="289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D8" w14:textId="77777777" w:rsidR="00054C85" w:rsidRDefault="00D321D6">
            <w:r>
              <w:rPr>
                <w:color w:val="222222"/>
                <w:sz w:val="18"/>
                <w:szCs w:val="18"/>
              </w:rPr>
              <w:lastRenderedPageBreak/>
              <w:t>replanning_success</w:t>
            </w:r>
          </w:p>
        </w:tc>
        <w:tc>
          <w:tcPr>
            <w:tcW w:w="1156"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D9" w14:textId="77777777" w:rsidR="00054C85" w:rsidRDefault="00D321D6">
            <w:r>
              <w:rPr>
                <w:color w:val="222222"/>
                <w:sz w:val="18"/>
                <w:szCs w:val="18"/>
              </w:rPr>
              <w:t>1.000</w:t>
            </w:r>
          </w:p>
        </w:tc>
        <w:tc>
          <w:tcPr>
            <w:tcW w:w="559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DA" w14:textId="77777777" w:rsidR="00054C85" w:rsidRDefault="00D321D6">
            <w:r>
              <w:rPr>
                <w:color w:val="222222"/>
                <w:sz w:val="18"/>
                <w:szCs w:val="18"/>
              </w:rPr>
              <w:t>Gaps closed within the ceiling (vacuous where no gap arose)</w:t>
            </w:r>
          </w:p>
        </w:tc>
      </w:tr>
      <w:tr w:rsidR="00054C85" w14:paraId="05B220DF" w14:textId="77777777">
        <w:tblPrEx>
          <w:tblCellMar>
            <w:top w:w="0" w:type="dxa"/>
            <w:bottom w:w="0" w:type="dxa"/>
          </w:tblCellMar>
        </w:tblPrEx>
        <w:tc>
          <w:tcPr>
            <w:tcW w:w="289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DC" w14:textId="77777777" w:rsidR="00054C85" w:rsidRDefault="00D321D6">
            <w:r>
              <w:rPr>
                <w:color w:val="222222"/>
                <w:sz w:val="18"/>
                <w:szCs w:val="18"/>
              </w:rPr>
              <w:t>intent_accuracy</w:t>
            </w:r>
          </w:p>
        </w:tc>
        <w:tc>
          <w:tcPr>
            <w:tcW w:w="1156"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DD" w14:textId="77777777" w:rsidR="00054C85" w:rsidRDefault="00D321D6">
            <w:r>
              <w:rPr>
                <w:color w:val="222222"/>
                <w:sz w:val="18"/>
                <w:szCs w:val="18"/>
              </w:rPr>
              <w:t>0.564</w:t>
            </w:r>
          </w:p>
        </w:tc>
        <w:tc>
          <w:tcPr>
            <w:tcW w:w="559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DE" w14:textId="77777777" w:rsidR="00054C85" w:rsidRDefault="00D321D6">
            <w:r>
              <w:rPr>
                <w:color w:val="222222"/>
                <w:sz w:val="18"/>
                <w:szCs w:val="18"/>
              </w:rPr>
              <w:t>Intent matches the reference interpretation</w:t>
            </w:r>
          </w:p>
        </w:tc>
      </w:tr>
      <w:tr w:rsidR="00054C85" w14:paraId="05B220E3" w14:textId="77777777">
        <w:tblPrEx>
          <w:tblCellMar>
            <w:top w:w="0" w:type="dxa"/>
            <w:bottom w:w="0" w:type="dxa"/>
          </w:tblCellMar>
        </w:tblPrEx>
        <w:tc>
          <w:tcPr>
            <w:tcW w:w="289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E0" w14:textId="77777777" w:rsidR="00054C85" w:rsidRDefault="00D321D6">
            <w:r>
              <w:rPr>
                <w:color w:val="222222"/>
                <w:sz w:val="18"/>
                <w:szCs w:val="18"/>
              </w:rPr>
              <w:t>task_efficiency</w:t>
            </w:r>
          </w:p>
        </w:tc>
        <w:tc>
          <w:tcPr>
            <w:tcW w:w="1156"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E1" w14:textId="77777777" w:rsidR="00054C85" w:rsidRDefault="00D321D6">
            <w:r>
              <w:rPr>
                <w:color w:val="222222"/>
                <w:sz w:val="18"/>
                <w:szCs w:val="18"/>
              </w:rPr>
              <w:t>1.731</w:t>
            </w:r>
          </w:p>
        </w:tc>
        <w:tc>
          <w:tcPr>
            <w:tcW w:w="559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E2" w14:textId="77777777" w:rsidR="00054C85" w:rsidRDefault="00D321D6">
            <w:r>
              <w:rPr>
                <w:color w:val="222222"/>
                <w:sz w:val="18"/>
                <w:szCs w:val="18"/>
              </w:rPr>
              <w:t>Tasks ÷ minimal sufficient tasks (lower is better)</w:t>
            </w:r>
          </w:p>
        </w:tc>
      </w:tr>
      <w:tr w:rsidR="00054C85" w14:paraId="05B220E7" w14:textId="77777777">
        <w:tblPrEx>
          <w:tblCellMar>
            <w:top w:w="0" w:type="dxa"/>
            <w:bottom w:w="0" w:type="dxa"/>
          </w:tblCellMar>
        </w:tblPrEx>
        <w:tc>
          <w:tcPr>
            <w:tcW w:w="289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E4" w14:textId="77777777" w:rsidR="00054C85" w:rsidRDefault="00D321D6">
            <w:r>
              <w:rPr>
                <w:color w:val="222222"/>
                <w:sz w:val="18"/>
                <w:szCs w:val="18"/>
              </w:rPr>
              <w:t>plan_validity</w:t>
            </w:r>
          </w:p>
        </w:tc>
        <w:tc>
          <w:tcPr>
            <w:tcW w:w="1156"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E5" w14:textId="77777777" w:rsidR="00054C85" w:rsidRDefault="00D321D6">
            <w:r>
              <w:rPr>
                <w:color w:val="222222"/>
                <w:sz w:val="18"/>
                <w:szCs w:val="18"/>
              </w:rPr>
              <w:t>0.714</w:t>
            </w:r>
          </w:p>
        </w:tc>
        <w:tc>
          <w:tcPr>
            <w:tcW w:w="559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0E6" w14:textId="77777777" w:rsidR="00054C85" w:rsidRDefault="00D321D6">
            <w:r>
              <w:rPr>
                <w:color w:val="222222"/>
                <w:sz w:val="18"/>
                <w:szCs w:val="18"/>
              </w:rPr>
              <w:t>Plans passing with zero repairs</w:t>
            </w:r>
          </w:p>
        </w:tc>
      </w:tr>
      <w:tr w:rsidR="00054C85" w14:paraId="05B220EB" w14:textId="77777777">
        <w:tblPrEx>
          <w:tblCellMar>
            <w:top w:w="0" w:type="dxa"/>
            <w:bottom w:w="0" w:type="dxa"/>
          </w:tblCellMar>
        </w:tblPrEx>
        <w:tc>
          <w:tcPr>
            <w:tcW w:w="289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E8" w14:textId="77777777" w:rsidR="00054C85" w:rsidRDefault="00D321D6">
            <w:r>
              <w:rPr>
                <w:color w:val="222222"/>
                <w:sz w:val="18"/>
                <w:szCs w:val="18"/>
              </w:rPr>
              <w:t>verification_success</w:t>
            </w:r>
          </w:p>
        </w:tc>
        <w:tc>
          <w:tcPr>
            <w:tcW w:w="1156"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E9" w14:textId="77777777" w:rsidR="00054C85" w:rsidRDefault="00D321D6">
            <w:r>
              <w:rPr>
                <w:color w:val="222222"/>
                <w:sz w:val="18"/>
                <w:szCs w:val="18"/>
              </w:rPr>
              <w:t>0.976</w:t>
            </w:r>
          </w:p>
        </w:tc>
        <w:tc>
          <w:tcPr>
            <w:tcW w:w="559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0EA" w14:textId="77777777" w:rsidR="00054C85" w:rsidRDefault="00D321D6">
            <w:r>
              <w:rPr>
                <w:color w:val="222222"/>
                <w:sz w:val="18"/>
                <w:szCs w:val="18"/>
              </w:rPr>
              <w:t>Findings that survive the independent check</w:t>
            </w:r>
          </w:p>
        </w:tc>
      </w:tr>
    </w:tbl>
    <w:p w14:paraId="05B220EC" w14:textId="77777777" w:rsidR="00054C85" w:rsidRDefault="00054C85">
      <w:pPr>
        <w:spacing w:after="120"/>
      </w:pPr>
    </w:p>
    <w:p w14:paraId="05B220ED" w14:textId="77777777" w:rsidR="00054C85" w:rsidRDefault="00D321D6">
      <w:pPr>
        <w:spacing w:after="120" w:line="300" w:lineRule="auto"/>
        <w:jc w:val="both"/>
      </w:pPr>
      <w:r>
        <w:t>Two figures deserve their explanation. plan_validity of 0.714 means four plans in fourteen still need a deterministic repair before they execute; the metric records this instead of hiding it. verification_success was 1.000 when a weaker verifier approved an invented finding; the composite verifier rejected it and the figure fell, which is the honest direction. A verifier that approves everything scores 1.000 and is worthless.</w:t>
      </w:r>
    </w:p>
    <w:p w14:paraId="05B220EE" w14:textId="77777777" w:rsidR="00054C85" w:rsidRDefault="00D321D6">
      <w:pPr>
        <w:pStyle w:val="Heading2"/>
      </w:pPr>
      <w:bookmarkStart w:id="31" w:name="_Toc243433665"/>
      <w:r>
        <w:t>6.2 Comparison with the plain model (Phase U7)</w:t>
      </w:r>
      <w:bookmarkEnd w:id="31"/>
    </w:p>
    <w:p w14:paraId="05B220EF" w14:textId="77777777" w:rsidR="00054C85" w:rsidRDefault="00D321D6">
      <w:pPr>
        <w:spacing w:after="120" w:line="300" w:lineRule="auto"/>
        <w:jc w:val="both"/>
      </w:pPr>
      <w:r>
        <w:t>On a live Aurora run with qwen3:4b, the same question and files were given to the same model in one plain prompt. Both answers were checked sentence by sentence against every line of the files by the same checker. The plain model had 5 of 7 sentences supported by a single line and cited nothing checkable; JARVIS reported two verified contradiction findings with all five citations resolved, but its three summary sentences were not credited, because the checker matches a sentence to one line and therefore cre</w:t>
      </w:r>
      <w:r>
        <w:t>dits restatements, not conclusions drawn across two documents. This limitation is reported as measured; an independent cross-document checker is planned (Section 9).</w:t>
      </w:r>
    </w:p>
    <w:p w14:paraId="05B220F0" w14:textId="77777777" w:rsidR="00054C85" w:rsidRDefault="00D321D6">
      <w:pPr>
        <w:pStyle w:val="Heading1"/>
        <w:pageBreakBefore/>
      </w:pPr>
      <w:bookmarkStart w:id="32" w:name="_Toc243433666"/>
      <w:r>
        <w:lastRenderedPageBreak/>
        <w:t>7. Bugs and Fixes</w:t>
      </w:r>
      <w:bookmarkEnd w:id="32"/>
    </w:p>
    <w:p w14:paraId="05B220F1" w14:textId="77777777" w:rsidR="00054C85" w:rsidRDefault="00D321D6">
      <w:pPr>
        <w:spacing w:after="120" w:line="300" w:lineRule="auto"/>
        <w:jc w:val="both"/>
      </w:pPr>
      <w:r>
        <w:t>Forty-one defects were logged in .claude/logs/bug-log.md, every one found by running the system rather than by reading it, and every one fixed with a regression test. By severity: 1 critical, 25 high, 12 medium, 3 low. The most instructive are described first; the complete register follows.</w:t>
      </w:r>
    </w:p>
    <w:p w14:paraId="05B220F2" w14:textId="77777777" w:rsidR="00054C85" w:rsidRDefault="00D321D6">
      <w:pPr>
        <w:pStyle w:val="Heading2"/>
      </w:pPr>
      <w:bookmarkStart w:id="33" w:name="_Toc243433667"/>
      <w:r>
        <w:t>7.1 Notable defects</w:t>
      </w:r>
      <w:bookmarkEnd w:id="33"/>
    </w:p>
    <w:p w14:paraId="05B220F3" w14:textId="77777777" w:rsidR="00054C85" w:rsidRDefault="00D321D6">
      <w:pPr>
        <w:pStyle w:val="ListParagraph"/>
        <w:numPr>
          <w:ilvl w:val="0"/>
          <w:numId w:val="2"/>
        </w:numPr>
        <w:spacing w:after="60" w:line="280" w:lineRule="auto"/>
      </w:pPr>
      <w:r>
        <w:rPr>
          <w:b/>
          <w:bCs/>
        </w:rPr>
        <w:t>BUG-005 - confabulation on a negative case.</w:t>
      </w:r>
      <w:r>
        <w:t xml:space="preserve"> The agent reported eight findings on a scenario whose correct answer is none. Fixed by stating in the reasoning prompt that an empty result is a correct answer and adding a relevance gate that judges each candidate against the objective, emitting a reason for every drop.</w:t>
      </w:r>
    </w:p>
    <w:p w14:paraId="05B220F4" w14:textId="77777777" w:rsidR="00054C85" w:rsidRDefault="00D321D6">
      <w:pPr>
        <w:pStyle w:val="ListParagraph"/>
        <w:numPr>
          <w:ilvl w:val="0"/>
          <w:numId w:val="2"/>
        </w:numPr>
        <w:spacing w:after="60" w:line="280" w:lineRule="auto"/>
      </w:pPr>
      <w:r>
        <w:rPr>
          <w:b/>
          <w:bCs/>
        </w:rPr>
        <w:t>BUG-006 - one number used as two budgets.</w:t>
      </w:r>
      <w:r>
        <w:t xml:space="preserve"> Reasoning bounded its input by the model’s output limit, compressing evidence five times more than intended; a scenario with two planted contradictions returned nothing. Input and output budgets were separated.</w:t>
      </w:r>
    </w:p>
    <w:p w14:paraId="05B220F5" w14:textId="77777777" w:rsidR="00054C85" w:rsidRDefault="00D321D6">
      <w:pPr>
        <w:pStyle w:val="ListParagraph"/>
        <w:numPr>
          <w:ilvl w:val="0"/>
          <w:numId w:val="2"/>
        </w:numPr>
        <w:spacing w:after="60" w:line="280" w:lineRule="auto"/>
      </w:pPr>
      <w:r>
        <w:rPr>
          <w:b/>
          <w:bCs/>
        </w:rPr>
        <w:t>BUG-010 - an unplannable intent.</w:t>
      </w:r>
      <w:r>
        <w:t xml:space="preserve"> A defined-but-never-set optional flag made the intent demand 17 operations, so no plan could cover them. Fixed, and the plan size fell from 16 tasks to 7 while findings rose from 0 to 4.</w:t>
      </w:r>
    </w:p>
    <w:p w14:paraId="05B220F6" w14:textId="77777777" w:rsidR="00054C85" w:rsidRDefault="00D321D6">
      <w:pPr>
        <w:pStyle w:val="ListParagraph"/>
        <w:numPr>
          <w:ilvl w:val="0"/>
          <w:numId w:val="2"/>
        </w:numPr>
        <w:spacing w:after="60" w:line="280" w:lineRule="auto"/>
      </w:pPr>
      <w:r>
        <w:rPr>
          <w:b/>
          <w:bCs/>
        </w:rPr>
        <w:t>BUG-018 and BUG-021 - the verifier passing wrong claims.</w:t>
      </w:r>
      <w:r>
        <w:t xml:space="preserve"> A model verifier approved a date its evidence did not contain, and accepted a shipment number as a date. Fixed by the composite verifier with a specifics check.</w:t>
      </w:r>
    </w:p>
    <w:p w14:paraId="05B220F7" w14:textId="77777777" w:rsidR="00054C85" w:rsidRDefault="00D321D6">
      <w:pPr>
        <w:pStyle w:val="ListParagraph"/>
        <w:numPr>
          <w:ilvl w:val="0"/>
          <w:numId w:val="2"/>
        </w:numPr>
        <w:spacing w:after="60" w:line="280" w:lineRule="auto"/>
      </w:pPr>
      <w:r>
        <w:rPr>
          <w:b/>
          <w:bCs/>
        </w:rPr>
        <w:t>BUG-029 - the wrong text behind every verdict.</w:t>
      </w:r>
      <w:r>
        <w:t xml:space="preserve"> The text at a page citation was whichever tool cited it last, so verification since Phase 15 had checked the wrong text. Fixed by keying citation text per tool and document.</w:t>
      </w:r>
    </w:p>
    <w:p w14:paraId="05B220F8" w14:textId="77777777" w:rsidR="00054C85" w:rsidRDefault="00D321D6">
      <w:pPr>
        <w:pStyle w:val="ListParagraph"/>
        <w:numPr>
          <w:ilvl w:val="0"/>
          <w:numId w:val="2"/>
        </w:numPr>
        <w:spacing w:after="60" w:line="280" w:lineRule="auto"/>
      </w:pPr>
      <w:r>
        <w:rPr>
          <w:b/>
          <w:bCs/>
        </w:rPr>
        <w:t>BUG-036 - real file names never resolved.</w:t>
      </w:r>
      <w:r>
        <w:t xml:space="preserve"> The citation pattern disallowed spaces, so every citation of the owner’s real documents failed while the test corpora passed. Fixed, and a lesson recorded: test corpora share their authors’ naming habits.</w:t>
      </w:r>
    </w:p>
    <w:p w14:paraId="05B220F9" w14:textId="77777777" w:rsidR="00054C85" w:rsidRDefault="00D321D6">
      <w:pPr>
        <w:pStyle w:val="Heading2"/>
      </w:pPr>
      <w:bookmarkStart w:id="34" w:name="_Toc243433668"/>
      <w:r>
        <w:t>7.2 Defect register</w:t>
      </w:r>
      <w:bookmarkEnd w:id="3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3"/>
        <w:gridCol w:w="1249"/>
        <w:gridCol w:w="818"/>
        <w:gridCol w:w="3244"/>
        <w:gridCol w:w="5021"/>
      </w:tblGrid>
      <w:tr w:rsidR="00054C85" w14:paraId="05B220FF" w14:textId="77777777">
        <w:tblPrEx>
          <w:tblCellMar>
            <w:top w:w="0" w:type="dxa"/>
            <w:bottom w:w="0" w:type="dxa"/>
          </w:tblCellMar>
        </w:tblPrEx>
        <w:trPr>
          <w:tblHeader/>
        </w:trPr>
        <w:tc>
          <w:tcPr>
            <w:tcW w:w="771" w:type="dxa"/>
            <w:tcBorders>
              <w:top w:val="single" w:sz="4" w:space="0" w:color="B8C2D6"/>
              <w:left w:val="single" w:sz="4" w:space="0" w:color="B8C2D6"/>
              <w:bottom w:val="single" w:sz="4" w:space="0" w:color="B8C2D6"/>
              <w:right w:val="single" w:sz="4" w:space="0" w:color="B8C2D6"/>
            </w:tcBorders>
            <w:shd w:val="clear" w:color="auto" w:fill="1F3A93"/>
            <w:tcMar>
              <w:top w:w="60" w:type="dxa"/>
              <w:left w:w="100" w:type="dxa"/>
              <w:bottom w:w="60" w:type="dxa"/>
              <w:right w:w="100" w:type="dxa"/>
            </w:tcMar>
          </w:tcPr>
          <w:p w14:paraId="05B220FA" w14:textId="77777777" w:rsidR="00054C85" w:rsidRDefault="00D321D6">
            <w:r>
              <w:rPr>
                <w:b/>
                <w:bCs/>
                <w:color w:val="FFFFFF"/>
                <w:sz w:val="18"/>
                <w:szCs w:val="18"/>
              </w:rPr>
              <w:t>ID</w:t>
            </w:r>
          </w:p>
        </w:tc>
        <w:tc>
          <w:tcPr>
            <w:tcW w:w="1927" w:type="dxa"/>
            <w:tcBorders>
              <w:top w:val="single" w:sz="4" w:space="0" w:color="B8C2D6"/>
              <w:left w:val="single" w:sz="4" w:space="0" w:color="B8C2D6"/>
              <w:bottom w:val="single" w:sz="4" w:space="0" w:color="B8C2D6"/>
              <w:right w:val="single" w:sz="4" w:space="0" w:color="B8C2D6"/>
            </w:tcBorders>
            <w:shd w:val="clear" w:color="auto" w:fill="1F3A93"/>
            <w:tcMar>
              <w:top w:w="60" w:type="dxa"/>
              <w:left w:w="100" w:type="dxa"/>
              <w:bottom w:w="60" w:type="dxa"/>
              <w:right w:w="100" w:type="dxa"/>
            </w:tcMar>
          </w:tcPr>
          <w:p w14:paraId="05B220FB" w14:textId="77777777" w:rsidR="00054C85" w:rsidRDefault="00D321D6">
            <w:r>
              <w:rPr>
                <w:b/>
                <w:bCs/>
                <w:color w:val="FFFFFF"/>
                <w:sz w:val="18"/>
                <w:szCs w:val="18"/>
              </w:rPr>
              <w:t>Defect</w:t>
            </w:r>
          </w:p>
        </w:tc>
        <w:tc>
          <w:tcPr>
            <w:tcW w:w="771" w:type="dxa"/>
            <w:tcBorders>
              <w:top w:val="single" w:sz="4" w:space="0" w:color="B8C2D6"/>
              <w:left w:val="single" w:sz="4" w:space="0" w:color="B8C2D6"/>
              <w:bottom w:val="single" w:sz="4" w:space="0" w:color="B8C2D6"/>
              <w:right w:val="single" w:sz="4" w:space="0" w:color="B8C2D6"/>
            </w:tcBorders>
            <w:shd w:val="clear" w:color="auto" w:fill="1F3A93"/>
            <w:tcMar>
              <w:top w:w="60" w:type="dxa"/>
              <w:left w:w="100" w:type="dxa"/>
              <w:bottom w:w="60" w:type="dxa"/>
              <w:right w:w="100" w:type="dxa"/>
            </w:tcMar>
          </w:tcPr>
          <w:p w14:paraId="05B220FC" w14:textId="77777777" w:rsidR="00054C85" w:rsidRDefault="00D321D6">
            <w:r>
              <w:rPr>
                <w:b/>
                <w:bCs/>
                <w:color w:val="FFFFFF"/>
                <w:sz w:val="18"/>
                <w:szCs w:val="18"/>
              </w:rPr>
              <w:t>Severity</w:t>
            </w:r>
          </w:p>
        </w:tc>
        <w:tc>
          <w:tcPr>
            <w:tcW w:w="3084" w:type="dxa"/>
            <w:tcBorders>
              <w:top w:val="single" w:sz="4" w:space="0" w:color="B8C2D6"/>
              <w:left w:val="single" w:sz="4" w:space="0" w:color="B8C2D6"/>
              <w:bottom w:val="single" w:sz="4" w:space="0" w:color="B8C2D6"/>
              <w:right w:val="single" w:sz="4" w:space="0" w:color="B8C2D6"/>
            </w:tcBorders>
            <w:shd w:val="clear" w:color="auto" w:fill="1F3A93"/>
            <w:tcMar>
              <w:top w:w="60" w:type="dxa"/>
              <w:left w:w="100" w:type="dxa"/>
              <w:bottom w:w="60" w:type="dxa"/>
              <w:right w:w="100" w:type="dxa"/>
            </w:tcMar>
          </w:tcPr>
          <w:p w14:paraId="05B220FD" w14:textId="77777777" w:rsidR="00054C85" w:rsidRDefault="00D321D6">
            <w:r>
              <w:rPr>
                <w:b/>
                <w:bCs/>
                <w:color w:val="FFFFFF"/>
                <w:sz w:val="18"/>
                <w:szCs w:val="18"/>
              </w:rPr>
              <w:t>Cause</w:t>
            </w:r>
          </w:p>
        </w:tc>
        <w:tc>
          <w:tcPr>
            <w:tcW w:w="3085" w:type="dxa"/>
            <w:tcBorders>
              <w:top w:val="single" w:sz="4" w:space="0" w:color="B8C2D6"/>
              <w:left w:val="single" w:sz="4" w:space="0" w:color="B8C2D6"/>
              <w:bottom w:val="single" w:sz="4" w:space="0" w:color="B8C2D6"/>
              <w:right w:val="single" w:sz="4" w:space="0" w:color="B8C2D6"/>
            </w:tcBorders>
            <w:shd w:val="clear" w:color="auto" w:fill="1F3A93"/>
            <w:tcMar>
              <w:top w:w="60" w:type="dxa"/>
              <w:left w:w="100" w:type="dxa"/>
              <w:bottom w:w="60" w:type="dxa"/>
              <w:right w:w="100" w:type="dxa"/>
            </w:tcMar>
          </w:tcPr>
          <w:p w14:paraId="05B220FE" w14:textId="77777777" w:rsidR="00054C85" w:rsidRDefault="00D321D6">
            <w:r>
              <w:rPr>
                <w:b/>
                <w:bCs/>
                <w:color w:val="FFFFFF"/>
                <w:sz w:val="18"/>
                <w:szCs w:val="18"/>
              </w:rPr>
              <w:t>Fix</w:t>
            </w:r>
          </w:p>
        </w:tc>
      </w:tr>
      <w:tr w:rsidR="00054C85" w14:paraId="05B22105" w14:textId="77777777">
        <w:tblPrEx>
          <w:tblCellMar>
            <w:top w:w="0" w:type="dxa"/>
            <w:bottom w:w="0" w:type="dxa"/>
          </w:tblCellMar>
        </w:tblPrEx>
        <w:tc>
          <w:tcPr>
            <w:tcW w:w="77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00" w14:textId="77777777" w:rsidR="00054C85" w:rsidRDefault="00D321D6">
            <w:r>
              <w:rPr>
                <w:color w:val="222222"/>
                <w:sz w:val="18"/>
                <w:szCs w:val="18"/>
              </w:rPr>
              <w:t>BUG-001</w:t>
            </w:r>
          </w:p>
        </w:tc>
        <w:tc>
          <w:tcPr>
            <w:tcW w:w="192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01" w14:textId="77777777" w:rsidR="00054C85" w:rsidRDefault="00D321D6">
            <w:r>
              <w:rPr>
                <w:color w:val="222222"/>
                <w:sz w:val="18"/>
                <w:szCs w:val="18"/>
              </w:rPr>
              <w:t>Healthcheck crashed rendering its own report on the Windows console</w:t>
            </w:r>
          </w:p>
        </w:tc>
        <w:tc>
          <w:tcPr>
            <w:tcW w:w="77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02" w14:textId="77777777" w:rsidR="00054C85" w:rsidRDefault="00D321D6">
            <w:r>
              <w:rPr>
                <w:color w:val="222222"/>
                <w:sz w:val="18"/>
                <w:szCs w:val="18"/>
              </w:rPr>
              <w:t>Low</w:t>
            </w:r>
          </w:p>
        </w:tc>
        <w:tc>
          <w:tcPr>
            <w:tcW w:w="3084"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03" w14:textId="77777777" w:rsidR="00054C85" w:rsidRDefault="00D321D6">
            <w:r>
              <w:rPr>
                <w:color w:val="222222"/>
                <w:sz w:val="18"/>
                <w:szCs w:val="18"/>
              </w:rPr>
              <w:t>The report renderer used → for hints and — in two detail strings. The Windows console defaults to code page 1252, which has no mapping for either. The failure happened *while printing a FAIL row*, so the first real failure the script detected was also the first thing that broke it.</w:t>
            </w:r>
          </w:p>
        </w:tc>
        <w:tc>
          <w:tcPr>
            <w:tcW w:w="3085"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04" w14:textId="77777777" w:rsidR="00054C85" w:rsidRDefault="00D321D6">
            <w:r>
              <w:rPr>
                <w:color w:val="222222"/>
                <w:sz w:val="18"/>
                <w:szCs w:val="18"/>
              </w:rPr>
              <w:t>Operator-facing output is ASCII-only. → became -&gt;, em dashes became hyphens. Non-ASCII remains fine in comments and docstrings, which are never written to the console.</w:t>
            </w:r>
          </w:p>
        </w:tc>
      </w:tr>
      <w:tr w:rsidR="00054C85" w14:paraId="05B2210B" w14:textId="77777777">
        <w:tblPrEx>
          <w:tblCellMar>
            <w:top w:w="0" w:type="dxa"/>
            <w:bottom w:w="0" w:type="dxa"/>
          </w:tblCellMar>
        </w:tblPrEx>
        <w:tc>
          <w:tcPr>
            <w:tcW w:w="77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06" w14:textId="77777777" w:rsidR="00054C85" w:rsidRDefault="00D321D6">
            <w:r>
              <w:rPr>
                <w:color w:val="222222"/>
                <w:sz w:val="18"/>
                <w:szCs w:val="18"/>
              </w:rPr>
              <w:t>BUG-002</w:t>
            </w:r>
          </w:p>
        </w:tc>
        <w:tc>
          <w:tcPr>
            <w:tcW w:w="1927"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07" w14:textId="77777777" w:rsidR="00054C85" w:rsidRDefault="00D321D6">
            <w:r>
              <w:rPr>
                <w:color w:val="222222"/>
                <w:sz w:val="18"/>
                <w:szCs w:val="18"/>
              </w:rPr>
              <w:t>extract_json returned a fragment for JSON array responses</w:t>
            </w:r>
          </w:p>
        </w:tc>
        <w:tc>
          <w:tcPr>
            <w:tcW w:w="77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08" w14:textId="77777777" w:rsidR="00054C85" w:rsidRDefault="00D321D6">
            <w:r>
              <w:rPr>
                <w:color w:val="222222"/>
                <w:sz w:val="18"/>
                <w:szCs w:val="18"/>
              </w:rPr>
              <w:t>High</w:t>
            </w:r>
          </w:p>
        </w:tc>
        <w:tc>
          <w:tcPr>
            <w:tcW w:w="3084"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09" w14:textId="77777777" w:rsidR="00054C85" w:rsidRDefault="00D321D6">
            <w:r>
              <w:rPr>
                <w:color w:val="222222"/>
                <w:sz w:val="18"/>
                <w:szCs w:val="18"/>
              </w:rPr>
              <w:t>The balanced-delimiter scan tried {/} before [/]. In an array of objects the first { appears at index 1, so the scan locked onto the first element and returned it.</w:t>
            </w:r>
          </w:p>
        </w:tc>
        <w:tc>
          <w:tcPr>
            <w:tcW w:w="3085"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0A" w14:textId="77777777" w:rsidR="00054C85" w:rsidRDefault="00D321D6">
            <w:r>
              <w:rPr>
                <w:color w:val="222222"/>
                <w:sz w:val="18"/>
                <w:szCs w:val="18"/>
              </w:rPr>
              <w:t>Start the scan from whichever of { or [ appears first in the text.</w:t>
            </w:r>
          </w:p>
        </w:tc>
      </w:tr>
      <w:tr w:rsidR="00054C85" w14:paraId="05B22111" w14:textId="77777777">
        <w:tblPrEx>
          <w:tblCellMar>
            <w:top w:w="0" w:type="dxa"/>
            <w:bottom w:w="0" w:type="dxa"/>
          </w:tblCellMar>
        </w:tblPrEx>
        <w:tc>
          <w:tcPr>
            <w:tcW w:w="77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0C" w14:textId="77777777" w:rsidR="00054C85" w:rsidRDefault="00D321D6">
            <w:r>
              <w:rPr>
                <w:color w:val="222222"/>
                <w:sz w:val="18"/>
                <w:szCs w:val="18"/>
              </w:rPr>
              <w:t>BUG-003</w:t>
            </w:r>
          </w:p>
        </w:tc>
        <w:tc>
          <w:tcPr>
            <w:tcW w:w="192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0D" w14:textId="77777777" w:rsidR="00054C85" w:rsidRDefault="00D321D6">
            <w:r>
              <w:rPr>
                <w:color w:val="222222"/>
                <w:sz w:val="18"/>
                <w:szCs w:val="18"/>
              </w:rPr>
              <w:t>Empty model responses: qwen3 spends its token budget on deliberation</w:t>
            </w:r>
          </w:p>
        </w:tc>
        <w:tc>
          <w:tcPr>
            <w:tcW w:w="77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0E" w14:textId="77777777" w:rsidR="00054C85" w:rsidRDefault="00D321D6">
            <w:r>
              <w:rPr>
                <w:color w:val="222222"/>
                <w:sz w:val="18"/>
                <w:szCs w:val="18"/>
              </w:rPr>
              <w:t>High</w:t>
            </w:r>
          </w:p>
        </w:tc>
        <w:tc>
          <w:tcPr>
            <w:tcW w:w="3084"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0F" w14:textId="77777777" w:rsidR="00054C85" w:rsidRDefault="00D321D6">
            <w:r>
              <w:rPr>
                <w:color w:val="222222"/>
                <w:sz w:val="18"/>
                <w:szCs w:val="18"/>
              </w:rPr>
              <w:t xml:space="preserve">qwen3:4b is a reasoning model. Ollama returns the deliberation in a separate thinking field and the answer in response. With a modest num_predict, deliberation consumed the entire budget: The repair loop then dutifully retried three times against a model that </w:t>
            </w:r>
            <w:r>
              <w:rPr>
                <w:color w:val="222222"/>
                <w:sz w:val="18"/>
                <w:szCs w:val="18"/>
              </w:rPr>
              <w:lastRenderedPageBreak/>
              <w:t>was always going to run out of tokens before answering —…</w:t>
            </w:r>
          </w:p>
        </w:tc>
        <w:tc>
          <w:tcPr>
            <w:tcW w:w="3085"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10" w14:textId="77777777" w:rsidR="00054C85" w:rsidRDefault="00D321D6">
            <w:r>
              <w:rPr>
                <w:color w:val="222222"/>
                <w:sz w:val="18"/>
                <w:szCs w:val="18"/>
              </w:rPr>
              <w:lastRenderedPageBreak/>
              <w:t>Send think: false on every request, configurable per role via models.yaml. The provider reads only response and never reads thinking.</w:t>
            </w:r>
          </w:p>
        </w:tc>
      </w:tr>
      <w:tr w:rsidR="00054C85" w14:paraId="05B22117" w14:textId="77777777">
        <w:tblPrEx>
          <w:tblCellMar>
            <w:top w:w="0" w:type="dxa"/>
            <w:bottom w:w="0" w:type="dxa"/>
          </w:tblCellMar>
        </w:tblPrEx>
        <w:tc>
          <w:tcPr>
            <w:tcW w:w="77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12" w14:textId="77777777" w:rsidR="00054C85" w:rsidRDefault="00D321D6">
            <w:r>
              <w:rPr>
                <w:color w:val="222222"/>
                <w:sz w:val="18"/>
                <w:szCs w:val="18"/>
              </w:rPr>
              <w:t>BUG-004</w:t>
            </w:r>
          </w:p>
        </w:tc>
        <w:tc>
          <w:tcPr>
            <w:tcW w:w="1927"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13" w14:textId="77777777" w:rsidR="00054C85" w:rsidRDefault="00D321D6">
            <w:r>
              <w:rPr>
                <w:color w:val="222222"/>
                <w:sz w:val="18"/>
                <w:szCs w:val="18"/>
              </w:rPr>
              <w:t>Every Aurora citation came back UNRESOLVED</w:t>
            </w:r>
          </w:p>
        </w:tc>
        <w:tc>
          <w:tcPr>
            <w:tcW w:w="77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14" w14:textId="77777777" w:rsidR="00054C85" w:rsidRDefault="00D321D6">
            <w:r>
              <w:rPr>
                <w:color w:val="222222"/>
                <w:sz w:val="18"/>
                <w:szCs w:val="18"/>
              </w:rPr>
              <w:t>High</w:t>
            </w:r>
          </w:p>
        </w:tc>
        <w:tc>
          <w:tcPr>
            <w:tcW w:w="3084"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15" w14:textId="77777777" w:rsidR="00054C85" w:rsidRDefault="00D321D6">
            <w:r>
              <w:rPr>
                <w:color w:val="222222"/>
                <w:sz w:val="18"/>
                <w:szCs w:val="18"/>
              </w:rPr>
              <w:t>The model appends the quoted line after the reference: The parser used rpartition(":"), which split on the last colon and read the quoted prose as the row position. int("...") failed, the locator was rejected, and the whole citation was discarded.</w:t>
            </w:r>
          </w:p>
        </w:tc>
        <w:tc>
          <w:tcPr>
            <w:tcW w:w="3085"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16" w14:textId="77777777" w:rsidR="00054C85" w:rsidRDefault="00D321D6">
            <w:r>
              <w:rPr>
                <w:color w:val="222222"/>
                <w:sz w:val="18"/>
                <w:szCs w:val="18"/>
              </w:rPr>
              <w:t>An anchored regex that reads the reference at the start and ignores whatever follows: This accepts the reference the model actually meant without accepting one it did not make.</w:t>
            </w:r>
          </w:p>
        </w:tc>
      </w:tr>
      <w:tr w:rsidR="00054C85" w14:paraId="05B2211D" w14:textId="77777777">
        <w:tblPrEx>
          <w:tblCellMar>
            <w:top w:w="0" w:type="dxa"/>
            <w:bottom w:w="0" w:type="dxa"/>
          </w:tblCellMar>
        </w:tblPrEx>
        <w:tc>
          <w:tcPr>
            <w:tcW w:w="77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18" w14:textId="77777777" w:rsidR="00054C85" w:rsidRDefault="00D321D6">
            <w:r>
              <w:rPr>
                <w:color w:val="222222"/>
                <w:sz w:val="18"/>
                <w:szCs w:val="18"/>
              </w:rPr>
              <w:t>BUG-005</w:t>
            </w:r>
          </w:p>
        </w:tc>
        <w:tc>
          <w:tcPr>
            <w:tcW w:w="192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19" w14:textId="77777777" w:rsidR="00054C85" w:rsidRDefault="00D321D6">
            <w:r>
              <w:rPr>
                <w:color w:val="222222"/>
                <w:sz w:val="18"/>
                <w:szCs w:val="18"/>
              </w:rPr>
              <w:t>The agent confabulated on a scenario with nothing to find</w:t>
            </w:r>
          </w:p>
        </w:tc>
        <w:tc>
          <w:tcPr>
            <w:tcW w:w="77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1A" w14:textId="77777777" w:rsidR="00054C85" w:rsidRDefault="00D321D6">
            <w:r>
              <w:rPr>
                <w:color w:val="222222"/>
                <w:sz w:val="18"/>
                <w:szCs w:val="18"/>
              </w:rPr>
              <w:t>High</w:t>
            </w:r>
          </w:p>
        </w:tc>
        <w:tc>
          <w:tcPr>
            <w:tcW w:w="3084"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1B" w14:textId="77777777" w:rsidR="00054C85" w:rsidRDefault="00D321D6">
            <w:r>
              <w:rPr>
                <w:color w:val="222222"/>
                <w:sz w:val="18"/>
                <w:szCs w:val="18"/>
              </w:rPr>
              <w:t>Two layers, neither at fault on its own: The reasoning prompt never said that returning nothing was acceptable. A model asked for findings produces findings. Nothing in the pipeline asked whether a claim answered the objective. Verification checks whether the evidence supports the claim — and for a restatement, it…</w:t>
            </w:r>
          </w:p>
        </w:tc>
        <w:tc>
          <w:tcPr>
            <w:tcW w:w="3085"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1C" w14:textId="77777777" w:rsidR="00054C85" w:rsidRDefault="00D321D6">
            <w:r>
              <w:rPr>
                <w:color w:val="222222"/>
                <w:sz w:val="18"/>
                <w:szCs w:val="18"/>
              </w:rPr>
              <w:t>Reasoning prompt v2 states explicitly that an empty result is a correct answer, plus a new relevance gate (prompts/relevance.md, ReasoningEngine._filter_irrelevant) that judges each candidate against the objective before binding. It fails open on any provider error and emits FINDING_DISCARDED with…</w:t>
            </w:r>
          </w:p>
        </w:tc>
      </w:tr>
      <w:tr w:rsidR="00054C85" w14:paraId="05B22123" w14:textId="77777777">
        <w:tblPrEx>
          <w:tblCellMar>
            <w:top w:w="0" w:type="dxa"/>
            <w:bottom w:w="0" w:type="dxa"/>
          </w:tblCellMar>
        </w:tblPrEx>
        <w:tc>
          <w:tcPr>
            <w:tcW w:w="77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1E" w14:textId="77777777" w:rsidR="00054C85" w:rsidRDefault="00D321D6">
            <w:r>
              <w:rPr>
                <w:color w:val="222222"/>
                <w:sz w:val="18"/>
                <w:szCs w:val="18"/>
              </w:rPr>
              <w:t>BUG-006</w:t>
            </w:r>
          </w:p>
        </w:tc>
        <w:tc>
          <w:tcPr>
            <w:tcW w:w="1927"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1F" w14:textId="77777777" w:rsidR="00054C85" w:rsidRDefault="00D321D6">
            <w:r>
              <w:rPr>
                <w:color w:val="222222"/>
                <w:sz w:val="18"/>
                <w:szCs w:val="18"/>
              </w:rPr>
              <w:t>Input and output token budgets were the same number</w:t>
            </w:r>
          </w:p>
        </w:tc>
        <w:tc>
          <w:tcPr>
            <w:tcW w:w="77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20" w14:textId="77777777" w:rsidR="00054C85" w:rsidRDefault="00D321D6">
            <w:r>
              <w:rPr>
                <w:color w:val="222222"/>
                <w:sz w:val="18"/>
                <w:szCs w:val="18"/>
              </w:rPr>
              <w:t>High</w:t>
            </w:r>
          </w:p>
        </w:tc>
        <w:tc>
          <w:tcPr>
            <w:tcW w:w="3084"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21" w14:textId="77777777" w:rsidR="00054C85" w:rsidRDefault="00D321D6">
            <w:r>
              <w:rPr>
                <w:color w:val="222222"/>
                <w:sz w:val="18"/>
                <w:szCs w:val="18"/>
              </w:rPr>
              <w:t>compact() bounds how many tokens of observations enter the reasoning prompt. Its own default is Reasoning passed: max_tokens is the cap on what the model may generate. So observations were squeezed five times tighter than intended — and summarising is precisely what strips the dates and figures a contradiction rests…</w:t>
            </w:r>
          </w:p>
        </w:tc>
        <w:tc>
          <w:tcPr>
            <w:tcW w:w="3085"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22" w14:textId="77777777" w:rsidR="00054C85" w:rsidRDefault="00D321D6">
            <w:r>
              <w:rPr>
                <w:color w:val="222222"/>
                <w:sz w:val="18"/>
                <w:szCs w:val="18"/>
              </w:rPr>
              <w:t>agent.yaml: reasoning.observation_budget_tokens (6000), carried on AgentBounds. A test asserts the observation budget exceeds the generation budget and never drops below compact()'s own default.</w:t>
            </w:r>
          </w:p>
        </w:tc>
      </w:tr>
      <w:tr w:rsidR="00054C85" w14:paraId="05B22129" w14:textId="77777777">
        <w:tblPrEx>
          <w:tblCellMar>
            <w:top w:w="0" w:type="dxa"/>
            <w:bottom w:w="0" w:type="dxa"/>
          </w:tblCellMar>
        </w:tblPrEx>
        <w:tc>
          <w:tcPr>
            <w:tcW w:w="77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24" w14:textId="77777777" w:rsidR="00054C85" w:rsidRDefault="00D321D6">
            <w:r>
              <w:rPr>
                <w:color w:val="222222"/>
                <w:sz w:val="18"/>
                <w:szCs w:val="18"/>
              </w:rPr>
              <w:t>BUG-007</w:t>
            </w:r>
          </w:p>
        </w:tc>
        <w:tc>
          <w:tcPr>
            <w:tcW w:w="192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25" w14:textId="77777777" w:rsidR="00054C85" w:rsidRDefault="00D321D6">
            <w:r>
              <w:rPr>
                <w:color w:val="222222"/>
                <w:sz w:val="18"/>
                <w:szCs w:val="18"/>
              </w:rPr>
              <w:t>Mission list order varied between identical requests</w:t>
            </w:r>
          </w:p>
        </w:tc>
        <w:tc>
          <w:tcPr>
            <w:tcW w:w="77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26" w14:textId="77777777" w:rsidR="00054C85" w:rsidRDefault="00D321D6">
            <w:r>
              <w:rPr>
                <w:color w:val="222222"/>
                <w:sz w:val="18"/>
                <w:szCs w:val="18"/>
              </w:rPr>
              <w:t>Low</w:t>
            </w:r>
          </w:p>
        </w:tc>
        <w:tc>
          <w:tcPr>
            <w:tcW w:w="3084"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27" w14:textId="77777777" w:rsidR="00054C85" w:rsidRDefault="00D321D6">
            <w:r>
              <w:rPr>
                <w:color w:val="222222"/>
                <w:sz w:val="18"/>
                <w:szCs w:val="18"/>
              </w:rPr>
              <w:t>Sorted by created_at. Two missions created in the same millisecond tie, and Python's sort is stable with respect to dictionary order, which is insertion order — but the reverse sort made the tie resolve unpredictably relative to what a reader expected.</w:t>
            </w:r>
          </w:p>
        </w:tc>
        <w:tc>
          <w:tcPr>
            <w:tcW w:w="3085"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28" w14:textId="77777777" w:rsidR="00054C85" w:rsidRDefault="00D321D6">
            <w:r>
              <w:rPr>
                <w:color w:val="222222"/>
                <w:sz w:val="18"/>
                <w:szCs w:val="18"/>
              </w:rPr>
              <w:t>MissionRecord carries a monotonic sequence from itertools.count(), and the listing sorts on that.</w:t>
            </w:r>
          </w:p>
        </w:tc>
      </w:tr>
      <w:tr w:rsidR="00054C85" w14:paraId="05B2212F" w14:textId="77777777">
        <w:tblPrEx>
          <w:tblCellMar>
            <w:top w:w="0" w:type="dxa"/>
            <w:bottom w:w="0" w:type="dxa"/>
          </w:tblCellMar>
        </w:tblPrEx>
        <w:tc>
          <w:tcPr>
            <w:tcW w:w="77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2A" w14:textId="77777777" w:rsidR="00054C85" w:rsidRDefault="00D321D6">
            <w:r>
              <w:rPr>
                <w:color w:val="222222"/>
                <w:sz w:val="18"/>
                <w:szCs w:val="18"/>
              </w:rPr>
              <w:t>BUG-008</w:t>
            </w:r>
          </w:p>
        </w:tc>
        <w:tc>
          <w:tcPr>
            <w:tcW w:w="1927"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2B" w14:textId="77777777" w:rsidR="00054C85" w:rsidRDefault="00D321D6">
            <w:r>
              <w:rPr>
                <w:color w:val="222222"/>
                <w:sz w:val="18"/>
                <w:szCs w:val="18"/>
              </w:rPr>
              <w:t>mypy called live code dead because finished was a property</w:t>
            </w:r>
          </w:p>
        </w:tc>
        <w:tc>
          <w:tcPr>
            <w:tcW w:w="77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2C" w14:textId="77777777" w:rsidR="00054C85" w:rsidRDefault="00D321D6">
            <w:r>
              <w:rPr>
                <w:color w:val="222222"/>
                <w:sz w:val="18"/>
                <w:szCs w:val="18"/>
              </w:rPr>
              <w:t>Low</w:t>
            </w:r>
          </w:p>
        </w:tc>
        <w:tc>
          <w:tcPr>
            <w:tcW w:w="3084"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2D" w14:textId="77777777" w:rsidR="00054C85" w:rsidRDefault="00D321D6">
            <w:r>
              <w:rPr>
                <w:color w:val="222222"/>
                <w:sz w:val="18"/>
                <w:szCs w:val="18"/>
              </w:rPr>
              <w:t>MissionRecord.finished was a property. mypy narrows a property's truthiness, so after the early if record.finished: return it treated the value as permanently False and every later check as dead code.</w:t>
            </w:r>
          </w:p>
        </w:tc>
        <w:tc>
          <w:tcPr>
            <w:tcW w:w="3085"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2E" w14:textId="77777777" w:rsidR="00054C85" w:rsidRDefault="00D321D6">
            <w:r>
              <w:rPr>
                <w:color w:val="222222"/>
                <w:sz w:val="18"/>
                <w:szCs w:val="18"/>
              </w:rPr>
              <w:t>is_finished() — a method. Method calls are not narrowed, and it reads better for mutable state.</w:t>
            </w:r>
          </w:p>
        </w:tc>
      </w:tr>
      <w:tr w:rsidR="00054C85" w14:paraId="05B22135" w14:textId="77777777">
        <w:tblPrEx>
          <w:tblCellMar>
            <w:top w:w="0" w:type="dxa"/>
            <w:bottom w:w="0" w:type="dxa"/>
          </w:tblCellMar>
        </w:tblPrEx>
        <w:tc>
          <w:tcPr>
            <w:tcW w:w="77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30" w14:textId="77777777" w:rsidR="00054C85" w:rsidRDefault="00D321D6">
            <w:r>
              <w:rPr>
                <w:color w:val="222222"/>
                <w:sz w:val="18"/>
                <w:szCs w:val="18"/>
              </w:rPr>
              <w:t>BUG-009</w:t>
            </w:r>
          </w:p>
        </w:tc>
        <w:tc>
          <w:tcPr>
            <w:tcW w:w="192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31" w14:textId="77777777" w:rsidR="00054C85" w:rsidRDefault="00D321D6">
            <w:r>
              <w:rPr>
                <w:color w:val="222222"/>
                <w:sz w:val="18"/>
                <w:szCs w:val="18"/>
              </w:rPr>
              <w:t>One word made an objective unplannable</w:t>
            </w:r>
          </w:p>
        </w:tc>
        <w:tc>
          <w:tcPr>
            <w:tcW w:w="77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32" w14:textId="77777777" w:rsidR="00054C85" w:rsidRDefault="00D321D6">
            <w:r>
              <w:rPr>
                <w:color w:val="222222"/>
                <w:sz w:val="18"/>
                <w:szCs w:val="18"/>
              </w:rPr>
              <w:t>High</w:t>
            </w:r>
          </w:p>
        </w:tc>
        <w:tc>
          <w:tcPr>
            <w:tcW w:w="3084"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33" w14:textId="77777777" w:rsidR="00054C85" w:rsidRDefault="00D321D6">
            <w:r>
              <w:rPr>
                <w:color w:val="222222"/>
                <w:sz w:val="18"/>
                <w:szCs w:val="18"/>
              </w:rPr>
              <w:t>The closed vocabulary has detect_inconsistencies. The model proposed detect_contradictions persistently. The task was dropped as an invented type, which left the operation uncovered, which failed the plan.</w:t>
            </w:r>
          </w:p>
        </w:tc>
        <w:tc>
          <w:tcPr>
            <w:tcW w:w="3085"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34" w14:textId="77777777" w:rsidR="00054C85" w:rsidRDefault="00D321D6">
            <w:r>
              <w:rPr>
                <w:color w:val="222222"/>
                <w:sz w:val="18"/>
                <w:szCs w:val="18"/>
              </w:rPr>
              <w:t>_TASK_TYPE_SYNONYMS in the planner — small and explicit, mirroring _SYNONYMS in the intent engine and for the same stated reason: never fuzzy, because a fuzzy matcher reintroduces the silent nearest-match problem a closed vocabulary exists to prevent.</w:t>
            </w:r>
          </w:p>
        </w:tc>
      </w:tr>
      <w:tr w:rsidR="00054C85" w14:paraId="05B2213B" w14:textId="77777777">
        <w:tblPrEx>
          <w:tblCellMar>
            <w:top w:w="0" w:type="dxa"/>
            <w:bottom w:w="0" w:type="dxa"/>
          </w:tblCellMar>
        </w:tblPrEx>
        <w:tc>
          <w:tcPr>
            <w:tcW w:w="77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36" w14:textId="77777777" w:rsidR="00054C85" w:rsidRDefault="00D321D6">
            <w:r>
              <w:rPr>
                <w:color w:val="222222"/>
                <w:sz w:val="18"/>
                <w:szCs w:val="18"/>
              </w:rPr>
              <w:t>BUG-010</w:t>
            </w:r>
          </w:p>
        </w:tc>
        <w:tc>
          <w:tcPr>
            <w:tcW w:w="1927"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37" w14:textId="77777777" w:rsidR="00054C85" w:rsidRDefault="00D321D6">
            <w:r>
              <w:rPr>
                <w:color w:val="222222"/>
                <w:sz w:val="18"/>
                <w:szCs w:val="18"/>
              </w:rPr>
              <w:t>The intent demanded 17 operations, so no plan could cover them</w:t>
            </w:r>
          </w:p>
        </w:tc>
        <w:tc>
          <w:tcPr>
            <w:tcW w:w="77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38" w14:textId="77777777" w:rsidR="00054C85" w:rsidRDefault="00D321D6">
            <w:r>
              <w:rPr>
                <w:color w:val="222222"/>
                <w:sz w:val="18"/>
                <w:szCs w:val="18"/>
              </w:rPr>
              <w:t>High</w:t>
            </w:r>
          </w:p>
        </w:tc>
        <w:tc>
          <w:tcPr>
            <w:tcW w:w="3084"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39" w14:textId="77777777" w:rsidR="00054C85" w:rsidRDefault="00D321D6">
            <w:r>
              <w:rPr>
                <w:color w:val="222222"/>
                <w:sz w:val="18"/>
                <w:szCs w:val="18"/>
              </w:rPr>
              <w:t>Two independent causes: RequiredOperation.optional was dead. The field existed and Intent.mandatory_operations filtered on it, but nothing ever set it. So every operation became one the plan was required to contain — including verify_findings and summarize, which are *pipeline stages* no planner schedules, and…</w:t>
            </w:r>
          </w:p>
        </w:tc>
        <w:tc>
          <w:tcPr>
            <w:tcW w:w="3085"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3A" w14:textId="77777777" w:rsidR="00054C85" w:rsidRDefault="00D321D6">
            <w:r>
              <w:rPr>
                <w:color w:val="222222"/>
                <w:sz w:val="18"/>
                <w:szCs w:val="18"/>
              </w:rPr>
              <w:t>SUPPORTING_OPERATIONS in schemas/intent.py classifies pipeline-inherent operations in code — which operations are inherent is a fact about this architecture, not a per-run judgement for a model. Plus intent prompt v2: ask for the fewest, state that three to six is normal, and name the specific…</w:t>
            </w:r>
          </w:p>
        </w:tc>
      </w:tr>
      <w:tr w:rsidR="00054C85" w14:paraId="05B22141" w14:textId="77777777">
        <w:tblPrEx>
          <w:tblCellMar>
            <w:top w:w="0" w:type="dxa"/>
            <w:bottom w:w="0" w:type="dxa"/>
          </w:tblCellMar>
        </w:tblPrEx>
        <w:tc>
          <w:tcPr>
            <w:tcW w:w="77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3C" w14:textId="77777777" w:rsidR="00054C85" w:rsidRDefault="00D321D6">
            <w:r>
              <w:rPr>
                <w:color w:val="222222"/>
                <w:sz w:val="18"/>
                <w:szCs w:val="18"/>
              </w:rPr>
              <w:t>BUG-011</w:t>
            </w:r>
          </w:p>
        </w:tc>
        <w:tc>
          <w:tcPr>
            <w:tcW w:w="192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3D" w14:textId="77777777" w:rsidR="00054C85" w:rsidRDefault="00D321D6">
            <w:r>
              <w:rPr>
                <w:color w:val="222222"/>
                <w:sz w:val="18"/>
                <w:szCs w:val="18"/>
              </w:rPr>
              <w:t xml:space="preserve">eval crashed before it could compare </w:t>
            </w:r>
            <w:r>
              <w:rPr>
                <w:color w:val="222222"/>
                <w:sz w:val="18"/>
                <w:szCs w:val="18"/>
              </w:rPr>
              <w:lastRenderedPageBreak/>
              <w:t>against a baseline</w:t>
            </w:r>
          </w:p>
        </w:tc>
        <w:tc>
          <w:tcPr>
            <w:tcW w:w="77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3E" w14:textId="77777777" w:rsidR="00054C85" w:rsidRDefault="00D321D6">
            <w:r>
              <w:rPr>
                <w:color w:val="222222"/>
                <w:sz w:val="18"/>
                <w:szCs w:val="18"/>
              </w:rPr>
              <w:lastRenderedPageBreak/>
              <w:t>Medium</w:t>
            </w:r>
          </w:p>
        </w:tc>
        <w:tc>
          <w:tcPr>
            <w:tcW w:w="3084"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3F" w14:textId="77777777" w:rsidR="00054C85" w:rsidRDefault="00D321D6">
            <w:r>
              <w:rPr>
                <w:color w:val="222222"/>
                <w:sz w:val="18"/>
                <w:szCs w:val="18"/>
              </w:rPr>
              <w:t xml:space="preserve">_TOLERANCES was defined at the bottom of cli.py, below if __name__ == "__main__": sys.exit(main()). Under python -m app.cli, main() runs during </w:t>
            </w:r>
            <w:r>
              <w:rPr>
                <w:color w:val="222222"/>
                <w:sz w:val="18"/>
                <w:szCs w:val="18"/>
              </w:rPr>
              <w:lastRenderedPageBreak/>
              <w:t>module execution, so the assignment below it had not been reached.</w:t>
            </w:r>
          </w:p>
        </w:tc>
        <w:tc>
          <w:tcPr>
            <w:tcW w:w="3085"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40" w14:textId="77777777" w:rsidR="00054C85" w:rsidRDefault="00D321D6">
            <w:r>
              <w:rPr>
                <w:color w:val="222222"/>
                <w:sz w:val="18"/>
                <w:szCs w:val="18"/>
              </w:rPr>
              <w:lastRenderedPageBreak/>
              <w:t>Moved above the entry point.</w:t>
            </w:r>
          </w:p>
        </w:tc>
      </w:tr>
      <w:tr w:rsidR="00054C85" w14:paraId="05B22147" w14:textId="77777777">
        <w:tblPrEx>
          <w:tblCellMar>
            <w:top w:w="0" w:type="dxa"/>
            <w:bottom w:w="0" w:type="dxa"/>
          </w:tblCellMar>
        </w:tblPrEx>
        <w:tc>
          <w:tcPr>
            <w:tcW w:w="77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42" w14:textId="77777777" w:rsidR="00054C85" w:rsidRDefault="00D321D6">
            <w:r>
              <w:rPr>
                <w:color w:val="222222"/>
                <w:sz w:val="18"/>
                <w:szCs w:val="18"/>
              </w:rPr>
              <w:t>BUG-012</w:t>
            </w:r>
          </w:p>
        </w:tc>
        <w:tc>
          <w:tcPr>
            <w:tcW w:w="1927"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43" w14:textId="77777777" w:rsidR="00054C85" w:rsidRDefault="00D321D6">
            <w:r>
              <w:rPr>
                <w:color w:val="222222"/>
                <w:sz w:val="18"/>
                <w:szCs w:val="18"/>
              </w:rPr>
              <w:t>My own prompt example taught the model to write uncheckable citations</w:t>
            </w:r>
          </w:p>
        </w:tc>
        <w:tc>
          <w:tcPr>
            <w:tcW w:w="77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44" w14:textId="77777777" w:rsidR="00054C85" w:rsidRDefault="00D321D6">
            <w:r>
              <w:rPr>
                <w:color w:val="222222"/>
                <w:sz w:val="18"/>
                <w:szCs w:val="18"/>
              </w:rPr>
              <w:t>Medium</w:t>
            </w:r>
          </w:p>
        </w:tc>
        <w:tc>
          <w:tcPr>
            <w:tcW w:w="3084"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45" w14:textId="77777777" w:rsidR="00054C85" w:rsidRDefault="00D321D6">
            <w:r>
              <w:rPr>
                <w:color w:val="222222"/>
                <w:sz w:val="18"/>
                <w:szCs w:val="18"/>
              </w:rPr>
              <w:t>That sentence is verbatim from reasoning.md v2, where I had written it as an illustration of how to phrase a contradiction: state the conflict in a single claim and cite both sides: "Document A gives 30 April, document B gives 14 May" is one finding, not two The model copied the example including the placeholder…</w:t>
            </w:r>
          </w:p>
        </w:tc>
        <w:tc>
          <w:tcPr>
            <w:tcW w:w="3085"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46" w14:textId="77777777" w:rsidR="00054C85" w:rsidRDefault="00D321D6">
            <w:r>
              <w:rPr>
                <w:color w:val="222222"/>
                <w:sz w:val="18"/>
                <w:szCs w:val="18"/>
              </w:rPr>
              <w:t>Prompt v3: the example now uses real filenames, and the rule says explicitly never to write "Document A" or "the first document", because a placeholder cannot be checked against anything.</w:t>
            </w:r>
          </w:p>
        </w:tc>
      </w:tr>
      <w:tr w:rsidR="00054C85" w14:paraId="05B2214D" w14:textId="77777777">
        <w:tblPrEx>
          <w:tblCellMar>
            <w:top w:w="0" w:type="dxa"/>
            <w:bottom w:w="0" w:type="dxa"/>
          </w:tblCellMar>
        </w:tblPrEx>
        <w:tc>
          <w:tcPr>
            <w:tcW w:w="77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48" w14:textId="77777777" w:rsidR="00054C85" w:rsidRDefault="00D321D6">
            <w:r>
              <w:rPr>
                <w:color w:val="222222"/>
                <w:sz w:val="18"/>
                <w:szCs w:val="18"/>
              </w:rPr>
              <w:t>BUG-013</w:t>
            </w:r>
          </w:p>
        </w:tc>
        <w:tc>
          <w:tcPr>
            <w:tcW w:w="192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49" w14:textId="77777777" w:rsidR="00054C85" w:rsidRDefault="00D321D6">
            <w:r>
              <w:rPr>
                <w:color w:val="222222"/>
                <w:sz w:val="18"/>
                <w:szCs w:val="18"/>
              </w:rPr>
              <w:t>Tasks inserted by replanning were invisible everywhere</w:t>
            </w:r>
          </w:p>
        </w:tc>
        <w:tc>
          <w:tcPr>
            <w:tcW w:w="77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4A" w14:textId="77777777" w:rsidR="00054C85" w:rsidRDefault="00D321D6">
            <w:r>
              <w:rPr>
                <w:color w:val="222222"/>
                <w:sz w:val="18"/>
                <w:szCs w:val="18"/>
              </w:rPr>
              <w:t>High</w:t>
            </w:r>
          </w:p>
        </w:tc>
        <w:tc>
          <w:tcPr>
            <w:tcW w:w="3084"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4B" w14:textId="77777777" w:rsidR="00054C85" w:rsidRDefault="00D321D6">
            <w:r>
              <w:rPr>
                <w:color w:val="222222"/>
                <w:sz w:val="18"/>
                <w:szCs w:val="18"/>
              </w:rPr>
              <w:t>Two independent halves, which is why it survived a phase that was specifically about showing it.</w:t>
            </w:r>
          </w:p>
        </w:tc>
        <w:tc>
          <w:tcPr>
            <w:tcW w:w="3085"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4C" w14:textId="77777777" w:rsidR="00054C85" w:rsidRDefault="00D321D6">
            <w:r>
              <w:rPr>
                <w:color w:val="222222"/>
                <w:sz w:val="18"/>
                <w:szCs w:val="18"/>
              </w:rPr>
              <w:t>run_mission now carries the executed graph, and _insert_tasks stamps each task with the revision that created it. A test asserts every inserted task carries both the revision and the gap it was created for.</w:t>
            </w:r>
          </w:p>
        </w:tc>
      </w:tr>
      <w:tr w:rsidR="00054C85" w14:paraId="05B22153" w14:textId="77777777">
        <w:tblPrEx>
          <w:tblCellMar>
            <w:top w:w="0" w:type="dxa"/>
            <w:bottom w:w="0" w:type="dxa"/>
          </w:tblCellMar>
        </w:tblPrEx>
        <w:tc>
          <w:tcPr>
            <w:tcW w:w="77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4E" w14:textId="77777777" w:rsidR="00054C85" w:rsidRDefault="00D321D6">
            <w:r>
              <w:rPr>
                <w:color w:val="222222"/>
                <w:sz w:val="18"/>
                <w:szCs w:val="18"/>
              </w:rPr>
              <w:t>BUG-014</w:t>
            </w:r>
          </w:p>
        </w:tc>
        <w:tc>
          <w:tcPr>
            <w:tcW w:w="1927"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4F" w14:textId="77777777" w:rsidR="00054C85" w:rsidRDefault="00D321D6">
            <w:r>
              <w:rPr>
                <w:color w:val="222222"/>
                <w:sz w:val="18"/>
                <w:szCs w:val="18"/>
              </w:rPr>
              <w:t>Two of my own prompts disagreed about what a finding is</w:t>
            </w:r>
          </w:p>
        </w:tc>
        <w:tc>
          <w:tcPr>
            <w:tcW w:w="77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50" w14:textId="77777777" w:rsidR="00054C85" w:rsidRDefault="00D321D6">
            <w:r>
              <w:rPr>
                <w:color w:val="222222"/>
                <w:sz w:val="18"/>
                <w:szCs w:val="18"/>
              </w:rPr>
              <w:t>Medium</w:t>
            </w:r>
          </w:p>
        </w:tc>
        <w:tc>
          <w:tcPr>
            <w:tcW w:w="3084"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51" w14:textId="77777777" w:rsidR="00054C85" w:rsidRDefault="00D321D6">
            <w:r>
              <w:rPr>
                <w:color w:val="222222"/>
                <w:sz w:val="18"/>
                <w:szCs w:val="18"/>
              </w:rPr>
              <w:t>The prompts contradicted each other. reasoning.md said returning no findings is a correct answer; relevance.md said *"keep a negative answer too: 'the two figures agree' answers 'do these conflict?'"*. The model followed the second.</w:t>
            </w:r>
          </w:p>
        </w:tc>
        <w:tc>
          <w:tcPr>
            <w:tcW w:w="3085"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52" w14:textId="77777777" w:rsidR="00054C85" w:rsidRDefault="00D321D6">
            <w:r>
              <w:rPr>
                <w:color w:val="222222"/>
                <w:sz w:val="18"/>
                <w:szCs w:val="18"/>
              </w:rPr>
              <w:t>Both prompts now say it: a claim asserting an absence is not a finding, and when the answer is "nothing" the output is an empty list rather than one claim announcing it. A negative conclusion belongs in the report narrative, which is written from the fact that nothing was established. Reasoning v4,…</w:t>
            </w:r>
          </w:p>
        </w:tc>
      </w:tr>
      <w:tr w:rsidR="00054C85" w14:paraId="05B22159" w14:textId="77777777">
        <w:tblPrEx>
          <w:tblCellMar>
            <w:top w:w="0" w:type="dxa"/>
            <w:bottom w:w="0" w:type="dxa"/>
          </w:tblCellMar>
        </w:tblPrEx>
        <w:tc>
          <w:tcPr>
            <w:tcW w:w="77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54" w14:textId="77777777" w:rsidR="00054C85" w:rsidRDefault="00D321D6">
            <w:r>
              <w:rPr>
                <w:color w:val="222222"/>
                <w:sz w:val="18"/>
                <w:szCs w:val="18"/>
              </w:rPr>
              <w:t>BUG-015</w:t>
            </w:r>
          </w:p>
        </w:tc>
        <w:tc>
          <w:tcPr>
            <w:tcW w:w="192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55" w14:textId="77777777" w:rsidR="00054C85" w:rsidRDefault="00D321D6">
            <w:r>
              <w:rPr>
                <w:color w:val="222222"/>
                <w:sz w:val="18"/>
                <w:szCs w:val="18"/>
              </w:rPr>
              <w:t>Verification never saw the line a finding cited</w:t>
            </w:r>
          </w:p>
        </w:tc>
        <w:tc>
          <w:tcPr>
            <w:tcW w:w="77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56" w14:textId="77777777" w:rsidR="00054C85" w:rsidRDefault="00D321D6">
            <w:r>
              <w:rPr>
                <w:color w:val="222222"/>
                <w:sz w:val="18"/>
                <w:szCs w:val="18"/>
              </w:rPr>
              <w:t>High</w:t>
            </w:r>
          </w:p>
        </w:tc>
        <w:tc>
          <w:tcPr>
            <w:tcW w:w="3084"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57" w14:textId="77777777" w:rsidR="00054C85" w:rsidRDefault="00D321D6">
            <w:r>
              <w:rPr>
                <w:color w:val="222222"/>
                <w:sz w:val="18"/>
                <w:szCs w:val="18"/>
              </w:rPr>
              <w:t>Two defects in one function.</w:t>
            </w:r>
          </w:p>
        </w:tc>
        <w:tc>
          <w:tcPr>
            <w:tcW w:w="3085"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58" w14:textId="77777777" w:rsidR="00054C85" w:rsidRDefault="00D321D6">
            <w:r>
              <w:rPr>
                <w:color w:val="222222"/>
                <w:sz w:val="18"/>
                <w:szCs w:val="18"/>
              </w:rPr>
              <w:t>evidence_from_observations(observations, documents, page_starts) reads the text at each locator from the documents themselves: the line for :rN; for :pN the lines a tool matched on that page, else the page text, both capped at 1,200 characters. Page locators stay pages. The replanning controller…</w:t>
            </w:r>
          </w:p>
        </w:tc>
      </w:tr>
      <w:tr w:rsidR="00054C85" w14:paraId="05B2215F" w14:textId="77777777">
        <w:tblPrEx>
          <w:tblCellMar>
            <w:top w:w="0" w:type="dxa"/>
            <w:bottom w:w="0" w:type="dxa"/>
          </w:tblCellMar>
        </w:tblPrEx>
        <w:tc>
          <w:tcPr>
            <w:tcW w:w="77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5A" w14:textId="77777777" w:rsidR="00054C85" w:rsidRDefault="00D321D6">
            <w:r>
              <w:rPr>
                <w:color w:val="222222"/>
                <w:sz w:val="18"/>
                <w:szCs w:val="18"/>
              </w:rPr>
              <w:t>BUG-016</w:t>
            </w:r>
          </w:p>
        </w:tc>
        <w:tc>
          <w:tcPr>
            <w:tcW w:w="1927"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5B" w14:textId="77777777" w:rsidR="00054C85" w:rsidRDefault="00D321D6">
            <w:r>
              <w:rPr>
                <w:color w:val="222222"/>
                <w:sz w:val="18"/>
                <w:szCs w:val="18"/>
              </w:rPr>
              <w:t>A locator's detail could come from another document</w:t>
            </w:r>
          </w:p>
        </w:tc>
        <w:tc>
          <w:tcPr>
            <w:tcW w:w="77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5C" w14:textId="77777777" w:rsidR="00054C85" w:rsidRDefault="00D321D6">
            <w:r>
              <w:rPr>
                <w:color w:val="222222"/>
                <w:sz w:val="18"/>
                <w:szCs w:val="18"/>
              </w:rPr>
              <w:t>Medium</w:t>
            </w:r>
          </w:p>
        </w:tc>
        <w:tc>
          <w:tcPr>
            <w:tcW w:w="3084"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5D" w14:textId="77777777" w:rsidR="00054C85" w:rsidRDefault="00D321D6">
            <w:r>
              <w:rPr>
                <w:color w:val="222222"/>
                <w:sz w:val="18"/>
                <w:szCs w:val="18"/>
              </w:rPr>
              <w:t>_detail_for attaches the extracted value to each locator in the reasoning prompt, so the model sees report.txt:r8 30 April 2026 rather than a bare reference. It matched items on line only. When one observation carries items from two documents with something on the same line number, finance.txt:r8…</w:t>
            </w:r>
          </w:p>
        </w:tc>
        <w:tc>
          <w:tcPr>
            <w:tcW w:w="3085"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5E" w14:textId="77777777" w:rsidR="00054C85" w:rsidRDefault="00D321D6">
            <w:r>
              <w:rPr>
                <w:color w:val="222222"/>
                <w:sz w:val="18"/>
                <w:szCs w:val="18"/>
              </w:rPr>
              <w:t>Match document_id as well as line. Items without a document_id still match on line alone, so existing tool output is unaffected. Two tests.</w:t>
            </w:r>
          </w:p>
        </w:tc>
      </w:tr>
      <w:tr w:rsidR="00054C85" w14:paraId="05B22165" w14:textId="77777777">
        <w:tblPrEx>
          <w:tblCellMar>
            <w:top w:w="0" w:type="dxa"/>
            <w:bottom w:w="0" w:type="dxa"/>
          </w:tblCellMar>
        </w:tblPrEx>
        <w:tc>
          <w:tcPr>
            <w:tcW w:w="77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60" w14:textId="77777777" w:rsidR="00054C85" w:rsidRDefault="00D321D6">
            <w:r>
              <w:rPr>
                <w:color w:val="222222"/>
                <w:sz w:val="18"/>
                <w:szCs w:val="18"/>
              </w:rPr>
              <w:t>BUG-017</w:t>
            </w:r>
          </w:p>
        </w:tc>
        <w:tc>
          <w:tcPr>
            <w:tcW w:w="192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61" w14:textId="77777777" w:rsidR="00054C85" w:rsidRDefault="00D321D6">
            <w:r>
              <w:rPr>
                <w:color w:val="222222"/>
                <w:sz w:val="18"/>
                <w:szCs w:val="18"/>
              </w:rPr>
              <w:t>An evaluation report did not record which verifier ran</w:t>
            </w:r>
          </w:p>
        </w:tc>
        <w:tc>
          <w:tcPr>
            <w:tcW w:w="77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62" w14:textId="77777777" w:rsidR="00054C85" w:rsidRDefault="00D321D6">
            <w:r>
              <w:rPr>
                <w:color w:val="222222"/>
                <w:sz w:val="18"/>
                <w:szCs w:val="18"/>
              </w:rPr>
              <w:t>Medium</w:t>
            </w:r>
          </w:p>
        </w:tc>
        <w:tc>
          <w:tcPr>
            <w:tcW w:w="3084"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63" w14:textId="77777777" w:rsidR="00054C85" w:rsidRDefault="00D321D6">
            <w:r>
              <w:rPr>
                <w:color w:val="222222"/>
                <w:sz w:val="18"/>
                <w:szCs w:val="18"/>
              </w:rPr>
              <w:t>A report's comparable_key is model + prompt versions + config hash, and the regression check refuses to compare two reports whose keys differ. The config hash covered temperature, seed, iteration and parallelism ceilings, planning policy and the repair budget. It did not cover…</w:t>
            </w:r>
          </w:p>
        </w:tc>
        <w:tc>
          <w:tcPr>
            <w:tcW w:w="3085"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64" w14:textId="77777777" w:rsidR="00054C85" w:rsidRDefault="00D321D6">
            <w:r>
              <w:rPr>
                <w:color w:val="222222"/>
                <w:sz w:val="18"/>
                <w:szCs w:val="18"/>
              </w:rPr>
              <w:t>The hash includes verification_provider and the lexical thresholds. Every report written after this has a different config hash from every report before it, including runs on baseline. That is correct: the stamp now describes something it did not describe before.</w:t>
            </w:r>
          </w:p>
        </w:tc>
      </w:tr>
      <w:tr w:rsidR="00054C85" w14:paraId="05B2216B" w14:textId="77777777">
        <w:tblPrEx>
          <w:tblCellMar>
            <w:top w:w="0" w:type="dxa"/>
            <w:bottom w:w="0" w:type="dxa"/>
          </w:tblCellMar>
        </w:tblPrEx>
        <w:tc>
          <w:tcPr>
            <w:tcW w:w="77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66" w14:textId="77777777" w:rsidR="00054C85" w:rsidRDefault="00D321D6">
            <w:r>
              <w:rPr>
                <w:color w:val="222222"/>
                <w:sz w:val="18"/>
                <w:szCs w:val="18"/>
              </w:rPr>
              <w:t>BUG-018</w:t>
            </w:r>
          </w:p>
        </w:tc>
        <w:tc>
          <w:tcPr>
            <w:tcW w:w="1927"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67" w14:textId="77777777" w:rsidR="00054C85" w:rsidRDefault="00D321D6">
            <w:r>
              <w:rPr>
                <w:color w:val="222222"/>
                <w:sz w:val="18"/>
                <w:szCs w:val="18"/>
              </w:rPr>
              <w:t>The model verifier approved a claim whose decisive date its evidence does not contain</w:t>
            </w:r>
          </w:p>
        </w:tc>
        <w:tc>
          <w:tcPr>
            <w:tcW w:w="77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68" w14:textId="77777777" w:rsidR="00054C85" w:rsidRDefault="00D321D6">
            <w:r>
              <w:rPr>
                <w:color w:val="222222"/>
                <w:sz w:val="18"/>
                <w:szCs w:val="18"/>
              </w:rPr>
              <w:t>Medium</w:t>
            </w:r>
          </w:p>
        </w:tc>
        <w:tc>
          <w:tcPr>
            <w:tcW w:w="3084"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69" w14:textId="77777777" w:rsidR="00054C85" w:rsidRDefault="00D321D6">
            <w:r>
              <w:rPr>
                <w:color w:val="222222"/>
                <w:sz w:val="18"/>
                <w:szCs w:val="18"/>
              </w:rPr>
              <w:t>Not a code defect. The model verifier (qwen3:4b, verification prompt v1) is lenient when it reads real text. BUG-015 hid this: before the fix it read tool summaries and rejected findings for the wrong reason, which kept verification_success at a plausible-looking 0.750.</w:t>
            </w:r>
          </w:p>
        </w:tc>
        <w:tc>
          <w:tcPr>
            <w:tcW w:w="3085"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6A" w14:textId="77777777" w:rsidR="00054C85" w:rsidRDefault="00D321D6">
            <w:r>
              <w:rPr>
                <w:color w:val="222222"/>
                <w:sz w:val="18"/>
                <w:szCs w:val="18"/>
              </w:rPr>
              <w:t>Fixed. The composite verifier's specifics check (A15) catches it, and became the default on 2026-10-05 by Experiment 004</w:t>
            </w:r>
          </w:p>
        </w:tc>
      </w:tr>
      <w:tr w:rsidR="00054C85" w14:paraId="05B22171" w14:textId="77777777">
        <w:tblPrEx>
          <w:tblCellMar>
            <w:top w:w="0" w:type="dxa"/>
            <w:bottom w:w="0" w:type="dxa"/>
          </w:tblCellMar>
        </w:tblPrEx>
        <w:tc>
          <w:tcPr>
            <w:tcW w:w="77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6C" w14:textId="77777777" w:rsidR="00054C85" w:rsidRDefault="00D321D6">
            <w:r>
              <w:rPr>
                <w:color w:val="222222"/>
                <w:sz w:val="18"/>
                <w:szCs w:val="18"/>
              </w:rPr>
              <w:t>BUG-019</w:t>
            </w:r>
          </w:p>
        </w:tc>
        <w:tc>
          <w:tcPr>
            <w:tcW w:w="192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6D" w14:textId="77777777" w:rsidR="00054C85" w:rsidRDefault="00D321D6">
            <w:r>
              <w:rPr>
                <w:color w:val="222222"/>
                <w:sz w:val="18"/>
                <w:szCs w:val="18"/>
              </w:rPr>
              <w:t>The negative case confabulates again, and the code did not change</w:t>
            </w:r>
          </w:p>
        </w:tc>
        <w:tc>
          <w:tcPr>
            <w:tcW w:w="77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6E" w14:textId="77777777" w:rsidR="00054C85" w:rsidRDefault="00D321D6">
            <w:r>
              <w:rPr>
                <w:color w:val="222222"/>
                <w:sz w:val="18"/>
                <w:szCs w:val="18"/>
              </w:rPr>
              <w:t>High</w:t>
            </w:r>
          </w:p>
        </w:tc>
        <w:tc>
          <w:tcPr>
            <w:tcW w:w="3084"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6F" w14:textId="77777777" w:rsidR="00054C85" w:rsidRDefault="00D321D6">
            <w:r>
              <w:rPr>
                <w:color w:val="222222"/>
                <w:sz w:val="18"/>
                <w:szCs w:val="18"/>
              </w:rPr>
              <w:t>aurora_no_contradiction, whose correct answer is no findings, produced an invented finding stating a value that no cited line contains, with no change to the code since the case last passed.</w:t>
            </w:r>
          </w:p>
        </w:tc>
        <w:tc>
          <w:tcPr>
            <w:tcW w:w="3085"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70" w14:textId="77777777" w:rsidR="00054C85" w:rsidRDefault="00D321D6">
            <w:r>
              <w:rPr>
                <w:color w:val="222222"/>
                <w:sz w:val="18"/>
                <w:szCs w:val="18"/>
              </w:rPr>
              <w:t>Fixed 2026-10-05: the reasoning engine now discards a candidate whose dates and figures appear in none of its cited lines (unevidenced_values), so the invented finding is no longer produced.</w:t>
            </w:r>
          </w:p>
        </w:tc>
      </w:tr>
      <w:tr w:rsidR="00054C85" w14:paraId="05B22177" w14:textId="77777777">
        <w:tblPrEx>
          <w:tblCellMar>
            <w:top w:w="0" w:type="dxa"/>
            <w:bottom w:w="0" w:type="dxa"/>
          </w:tblCellMar>
        </w:tblPrEx>
        <w:tc>
          <w:tcPr>
            <w:tcW w:w="77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72" w14:textId="77777777" w:rsidR="00054C85" w:rsidRDefault="00D321D6">
            <w:r>
              <w:rPr>
                <w:color w:val="222222"/>
                <w:sz w:val="18"/>
                <w:szCs w:val="18"/>
              </w:rPr>
              <w:lastRenderedPageBreak/>
              <w:t>BUG-020</w:t>
            </w:r>
          </w:p>
        </w:tc>
        <w:tc>
          <w:tcPr>
            <w:tcW w:w="1927"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73" w14:textId="77777777" w:rsidR="00054C85" w:rsidRDefault="00D321D6">
            <w:r>
              <w:rPr>
                <w:color w:val="222222"/>
                <w:sz w:val="18"/>
                <w:szCs w:val="18"/>
              </w:rPr>
              <w:t>For a PDF, the reasoning model saw page references and no content</w:t>
            </w:r>
          </w:p>
        </w:tc>
        <w:tc>
          <w:tcPr>
            <w:tcW w:w="77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74" w14:textId="77777777" w:rsidR="00054C85" w:rsidRDefault="00D321D6">
            <w:r>
              <w:rPr>
                <w:color w:val="222222"/>
                <w:sz w:val="18"/>
                <w:szCs w:val="18"/>
              </w:rPr>
              <w:t>High</w:t>
            </w:r>
          </w:p>
        </w:tc>
        <w:tc>
          <w:tcPr>
            <w:tcW w:w="3084"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75" w14:textId="77777777" w:rsidR="00054C85" w:rsidRDefault="00D321D6">
            <w:r>
              <w:rPr>
                <w:color w:val="222222"/>
                <w:sz w:val="18"/>
                <w:szCs w:val="18"/>
              </w:rPr>
              <w:t>The reasoning prompt attaches the extracted values to each citation (_detail_for), so the model reads report.txt:r12 15 January 2026 rather than a bare reference. It parsed only line citations (:rN). Tools cite a PDF by page (:pN), so for a PDF it attached nothing. Printed for real tool output on…</w:t>
            </w:r>
          </w:p>
        </w:tc>
        <w:tc>
          <w:tcPr>
            <w:tcW w:w="3085"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76" w14:textId="77777777" w:rsidR="00054C85" w:rsidRDefault="00D321D6">
            <w:r>
              <w:rPr>
                <w:color w:val="222222"/>
                <w:sz w:val="18"/>
                <w:szCs w:val="18"/>
              </w:rPr>
              <w:t>A page citation carries the values the tool found on that page, up to eight, located with the document's page boundaries. The replanning controller already held these since BUG-015 and now passes them to the reasoning engine. After the fix the same probe prints aurora_project_report.pdf:p1 20 April…</w:t>
            </w:r>
          </w:p>
        </w:tc>
      </w:tr>
      <w:tr w:rsidR="00054C85" w14:paraId="05B2217D" w14:textId="77777777">
        <w:tblPrEx>
          <w:tblCellMar>
            <w:top w:w="0" w:type="dxa"/>
            <w:bottom w:w="0" w:type="dxa"/>
          </w:tblCellMar>
        </w:tblPrEx>
        <w:tc>
          <w:tcPr>
            <w:tcW w:w="77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78" w14:textId="77777777" w:rsidR="00054C85" w:rsidRDefault="00D321D6">
            <w:r>
              <w:rPr>
                <w:color w:val="222222"/>
                <w:sz w:val="18"/>
                <w:szCs w:val="18"/>
              </w:rPr>
              <w:t>BUG-021</w:t>
            </w:r>
          </w:p>
        </w:tc>
        <w:tc>
          <w:tcPr>
            <w:tcW w:w="192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79" w14:textId="77777777" w:rsidR="00054C85" w:rsidRDefault="00D321D6">
            <w:r>
              <w:rPr>
                <w:color w:val="222222"/>
                <w:sz w:val="18"/>
                <w:szCs w:val="18"/>
              </w:rPr>
              <w:t>The verifier passed "delivered on 9012": a shipment number taken for a date</w:t>
            </w:r>
          </w:p>
        </w:tc>
        <w:tc>
          <w:tcPr>
            <w:tcW w:w="77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7A" w14:textId="77777777" w:rsidR="00054C85" w:rsidRDefault="00D321D6">
            <w:r>
              <w:rPr>
                <w:color w:val="222222"/>
                <w:sz w:val="18"/>
                <w:szCs w:val="18"/>
              </w:rPr>
              <w:t>High</w:t>
            </w:r>
          </w:p>
        </w:tc>
        <w:tc>
          <w:tcPr>
            <w:tcW w:w="3084"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7B" w14:textId="77777777" w:rsidR="00054C85" w:rsidRDefault="00D321D6">
            <w:r>
              <w:rPr>
                <w:color w:val="222222"/>
                <w:sz w:val="18"/>
                <w:szCs w:val="18"/>
              </w:rPr>
              <w:t>The scenario asks when Shipment 9012 was delivered and by whom. shipment_delivery_confirmation.txt says "delivered to XYZ Traders on 20 September by driver Priya Menon". The run produced a finding "delivered on 9012" - the shipment number taken for a date - which the verifier passed.</w:t>
            </w:r>
          </w:p>
        </w:tc>
        <w:tc>
          <w:tcPr>
            <w:tcW w:w="3085"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7C" w14:textId="77777777" w:rsidR="00054C85" w:rsidRDefault="00D321D6">
            <w:r>
              <w:rPr>
                <w:color w:val="222222"/>
                <w:sz w:val="18"/>
                <w:szCs w:val="18"/>
              </w:rPr>
              <w:t>Fixed 2026-10-05: the specifics check (numbers_as_dates, composite rule 4) flags a number standing where a date belongs, and the finding is no longer verified.</w:t>
            </w:r>
          </w:p>
        </w:tc>
      </w:tr>
      <w:tr w:rsidR="00054C85" w14:paraId="05B22183" w14:textId="77777777">
        <w:tblPrEx>
          <w:tblCellMar>
            <w:top w:w="0" w:type="dxa"/>
            <w:bottom w:w="0" w:type="dxa"/>
          </w:tblCellMar>
        </w:tblPrEx>
        <w:tc>
          <w:tcPr>
            <w:tcW w:w="77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7E" w14:textId="77777777" w:rsidR="00054C85" w:rsidRDefault="00D321D6">
            <w:r>
              <w:rPr>
                <w:color w:val="222222"/>
                <w:sz w:val="18"/>
                <w:szCs w:val="18"/>
              </w:rPr>
              <w:t>BUG-022</w:t>
            </w:r>
          </w:p>
        </w:tc>
        <w:tc>
          <w:tcPr>
            <w:tcW w:w="1927"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7F" w14:textId="77777777" w:rsidR="00054C85" w:rsidRDefault="00D321D6">
            <w:r>
              <w:rPr>
                <w:color w:val="222222"/>
                <w:sz w:val="18"/>
                <w:szCs w:val="18"/>
              </w:rPr>
              <w:t>An 11-scenario run was compared with an 8-scenario baseline, and "passed"</w:t>
            </w:r>
          </w:p>
        </w:tc>
        <w:tc>
          <w:tcPr>
            <w:tcW w:w="77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80" w14:textId="77777777" w:rsidR="00054C85" w:rsidRDefault="00D321D6">
            <w:r>
              <w:rPr>
                <w:color w:val="222222"/>
                <w:sz w:val="18"/>
                <w:szCs w:val="18"/>
              </w:rPr>
              <w:t>Medium</w:t>
            </w:r>
          </w:p>
        </w:tc>
        <w:tc>
          <w:tcPr>
            <w:tcW w:w="3084"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81" w14:textId="77777777" w:rsidR="00054C85" w:rsidRDefault="00D321D6">
            <w:r>
              <w:rPr>
                <w:color w:val="222222"/>
                <w:sz w:val="18"/>
                <w:szCs w:val="18"/>
              </w:rPr>
              <w:t>comparable_key covered the model, the prompt versions and the config hash. The set of scenarios is not configuration, so adding three to the dataset left the key unchanged.</w:t>
            </w:r>
          </w:p>
        </w:tc>
        <w:tc>
          <w:tcPr>
            <w:tcW w:w="3085"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82" w14:textId="77777777" w:rsidR="00054C85" w:rsidRDefault="00D321D6">
            <w:r>
              <w:rPr>
                <w:color w:val="222222"/>
                <w:sz w:val="18"/>
                <w:szCs w:val="18"/>
              </w:rPr>
              <w:t>The key includes the sorted scenario ids, and the refusal says so ("... or set of scenarios"). Test: test_reports_over_different_scenarios_are_not_compared. Old reports need no migration: the ids are read from each report's own scenarios.</w:t>
            </w:r>
          </w:p>
        </w:tc>
      </w:tr>
      <w:tr w:rsidR="00054C85" w14:paraId="05B22189" w14:textId="77777777">
        <w:tblPrEx>
          <w:tblCellMar>
            <w:top w:w="0" w:type="dxa"/>
            <w:bottom w:w="0" w:type="dxa"/>
          </w:tblCellMar>
        </w:tblPrEx>
        <w:tc>
          <w:tcPr>
            <w:tcW w:w="77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84" w14:textId="77777777" w:rsidR="00054C85" w:rsidRDefault="00D321D6">
            <w:r>
              <w:rPr>
                <w:color w:val="222222"/>
                <w:sz w:val="18"/>
                <w:szCs w:val="18"/>
              </w:rPr>
              <w:t>BUG-023</w:t>
            </w:r>
          </w:p>
        </w:tc>
        <w:tc>
          <w:tcPr>
            <w:tcW w:w="192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85" w14:textId="77777777" w:rsidR="00054C85" w:rsidRDefault="00D321D6">
            <w:r>
              <w:rPr>
                <w:color w:val="222222"/>
                <w:sz w:val="18"/>
                <w:szCs w:val="18"/>
              </w:rPr>
              <w:t>No mission could use an uploaded file</w:t>
            </w:r>
          </w:p>
        </w:tc>
        <w:tc>
          <w:tcPr>
            <w:tcW w:w="77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86" w14:textId="77777777" w:rsidR="00054C85" w:rsidRDefault="00D321D6">
            <w:r>
              <w:rPr>
                <w:color w:val="222222"/>
                <w:sz w:val="18"/>
                <w:szCs w:val="18"/>
              </w:rPr>
              <w:t>High</w:t>
            </w:r>
          </w:p>
        </w:tc>
        <w:tc>
          <w:tcPr>
            <w:tcW w:w="3084"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87" w14:textId="77777777" w:rsidR="00054C85" w:rsidRDefault="00D321D6">
            <w:r>
              <w:rPr>
                <w:color w:val="222222"/>
                <w:sz w:val="18"/>
                <w:szCs w:val="18"/>
              </w:rPr>
              <w:t>POST /documents stores a file in .agent/uploads/ and says, in its own docstring, that uploads "are then referenced by name when a mission is created, exactly like a fixture". Mission creation resolves names with resolve_document, which looked in .agent/fixtures/ only. An uploaded file's name…</w:t>
            </w:r>
          </w:p>
        </w:tc>
        <w:tc>
          <w:tcPr>
            <w:tcW w:w="3085"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88" w14:textId="77777777" w:rsidR="00054C85" w:rsidRDefault="00D321D6">
            <w:r>
              <w:rPr>
                <w:color w:val="222222"/>
                <w:sz w:val="18"/>
                <w:szCs w:val="18"/>
              </w:rPr>
              <w:t>resolve_document also searches .agent/uploads/. test_an_uploaded_file_can_be_used_by_name uploads a Word file and loads it by name; test_api_documents.py (new) covers the endpoint.</w:t>
            </w:r>
          </w:p>
        </w:tc>
      </w:tr>
      <w:tr w:rsidR="00054C85" w14:paraId="05B2218F" w14:textId="77777777">
        <w:tblPrEx>
          <w:tblCellMar>
            <w:top w:w="0" w:type="dxa"/>
            <w:bottom w:w="0" w:type="dxa"/>
          </w:tblCellMar>
        </w:tblPrEx>
        <w:tc>
          <w:tcPr>
            <w:tcW w:w="77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8A" w14:textId="77777777" w:rsidR="00054C85" w:rsidRDefault="00D321D6">
            <w:r>
              <w:rPr>
                <w:color w:val="222222"/>
                <w:sz w:val="18"/>
                <w:szCs w:val="18"/>
              </w:rPr>
              <w:t>BUG-024</w:t>
            </w:r>
          </w:p>
        </w:tc>
        <w:tc>
          <w:tcPr>
            <w:tcW w:w="1927"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8B" w14:textId="77777777" w:rsidR="00054C85" w:rsidRDefault="00D321D6">
            <w:r>
              <w:rPr>
                <w:color w:val="222222"/>
                <w:sz w:val="18"/>
                <w:szCs w:val="18"/>
              </w:rPr>
              <w:t>Uploaded files were not git-ignored</w:t>
            </w:r>
          </w:p>
        </w:tc>
        <w:tc>
          <w:tcPr>
            <w:tcW w:w="77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8C" w14:textId="77777777" w:rsidR="00054C85" w:rsidRDefault="00D321D6">
            <w:r>
              <w:rPr>
                <w:color w:val="222222"/>
                <w:sz w:val="18"/>
                <w:szCs w:val="18"/>
              </w:rPr>
              <w:t>Medium</w:t>
            </w:r>
          </w:p>
        </w:tc>
        <w:tc>
          <w:tcPr>
            <w:tcW w:w="3084"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8D" w14:textId="77777777" w:rsidR="00054C85" w:rsidRDefault="00D321D6">
            <w:r>
              <w:rPr>
                <w:color w:val="222222"/>
                <w:sz w:val="18"/>
                <w:szCs w:val="18"/>
              </w:rPr>
              <w:t>.gitignore ignored local traces and local reports, not .agent/uploads/. Nothing had been uploaded on this machine, so nothing leaked; with Phase 38's "Add files" it would have been one git add -A away.</w:t>
            </w:r>
          </w:p>
        </w:tc>
        <w:tc>
          <w:tcPr>
            <w:tcW w:w="3085"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8E" w14:textId="77777777" w:rsidR="00054C85" w:rsidRDefault="00D321D6">
            <w:r>
              <w:rPr>
                <w:color w:val="222222"/>
                <w:sz w:val="18"/>
                <w:szCs w:val="18"/>
              </w:rPr>
              <w:t>.agent/uploads/ is ignored, with the reason beside it.</w:t>
            </w:r>
          </w:p>
        </w:tc>
      </w:tr>
      <w:tr w:rsidR="00054C85" w14:paraId="05B22195" w14:textId="77777777">
        <w:tblPrEx>
          <w:tblCellMar>
            <w:top w:w="0" w:type="dxa"/>
            <w:bottom w:w="0" w:type="dxa"/>
          </w:tblCellMar>
        </w:tblPrEx>
        <w:tc>
          <w:tcPr>
            <w:tcW w:w="77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90" w14:textId="77777777" w:rsidR="00054C85" w:rsidRDefault="00D321D6">
            <w:r>
              <w:rPr>
                <w:color w:val="222222"/>
                <w:sz w:val="18"/>
                <w:szCs w:val="18"/>
              </w:rPr>
              <w:t>BUG-025</w:t>
            </w:r>
          </w:p>
        </w:tc>
        <w:tc>
          <w:tcPr>
            <w:tcW w:w="192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91" w14:textId="77777777" w:rsidR="00054C85" w:rsidRDefault="00D321D6">
            <w:r>
              <w:rPr>
                <w:color w:val="222222"/>
                <w:sz w:val="18"/>
                <w:szCs w:val="18"/>
              </w:rPr>
              <w:t>Speech recognition failed on every file: faster-whisper and PyAV 19 disagree</w:t>
            </w:r>
          </w:p>
        </w:tc>
        <w:tc>
          <w:tcPr>
            <w:tcW w:w="77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92" w14:textId="77777777" w:rsidR="00054C85" w:rsidRDefault="00D321D6">
            <w:r>
              <w:rPr>
                <w:color w:val="222222"/>
                <w:sz w:val="18"/>
                <w:szCs w:val="18"/>
              </w:rPr>
              <w:t>High</w:t>
            </w:r>
          </w:p>
        </w:tc>
        <w:tc>
          <w:tcPr>
            <w:tcW w:w="3084"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93" w14:textId="77777777" w:rsidR="00054C85" w:rsidRDefault="00D321D6">
            <w:r>
              <w:rPr>
                <w:color w:val="222222"/>
                <w:sz w:val="18"/>
                <w:szCs w:val="18"/>
              </w:rPr>
              <w:t>TypeError: open() got an unexpected keyword argument 'metadata_errors' from inside faster-whisper 1.2.1's own audio decoder, which passes PyAV an option PyAV 19 removed.</w:t>
            </w:r>
          </w:p>
        </w:tc>
        <w:tc>
          <w:tcPr>
            <w:tcW w:w="3085"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94" w14:textId="77777777" w:rsidR="00054C85" w:rsidRDefault="00D321D6">
            <w:r>
              <w:rPr>
                <w:color w:val="222222"/>
                <w:sz w:val="18"/>
                <w:szCs w:val="18"/>
              </w:rPr>
              <w:t>Our code decodes the audio with PyAV (16 kHz, mono, float32, bounded) and hands Whisper the samples, which works with any PyAV. test_audio_is_decoded_to_16khz_mono_for_speech_recognition covers the decoder. After the fix: a 7-second spoken sentence transcribed in 2.4 s.</w:t>
            </w:r>
          </w:p>
        </w:tc>
      </w:tr>
      <w:tr w:rsidR="00054C85" w14:paraId="05B2219B" w14:textId="77777777">
        <w:tblPrEx>
          <w:tblCellMar>
            <w:top w:w="0" w:type="dxa"/>
            <w:bottom w:w="0" w:type="dxa"/>
          </w:tblCellMar>
        </w:tblPrEx>
        <w:tc>
          <w:tcPr>
            <w:tcW w:w="77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96" w14:textId="77777777" w:rsidR="00054C85" w:rsidRDefault="00D321D6">
            <w:r>
              <w:rPr>
                <w:color w:val="222222"/>
                <w:sz w:val="18"/>
                <w:szCs w:val="18"/>
              </w:rPr>
              <w:t>BUG-026</w:t>
            </w:r>
          </w:p>
        </w:tc>
        <w:tc>
          <w:tcPr>
            <w:tcW w:w="1927"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97" w14:textId="77777777" w:rsidR="00054C85" w:rsidRDefault="00D321D6">
            <w:r>
              <w:rPr>
                <w:color w:val="222222"/>
                <w:sz w:val="18"/>
                <w:szCs w:val="18"/>
              </w:rPr>
              <w:t>One failed vision call discarded everything read from a video</w:t>
            </w:r>
          </w:p>
        </w:tc>
        <w:tc>
          <w:tcPr>
            <w:tcW w:w="77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98" w14:textId="77777777" w:rsidR="00054C85" w:rsidRDefault="00D321D6">
            <w:r>
              <w:rPr>
                <w:color w:val="222222"/>
                <w:sz w:val="18"/>
                <w:szCs w:val="18"/>
              </w:rPr>
              <w:t>High</w:t>
            </w:r>
          </w:p>
        </w:tc>
        <w:tc>
          <w:tcPr>
            <w:tcW w:w="3084"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99" w14:textId="77777777" w:rsidR="00054C85" w:rsidRDefault="00D321D6">
            <w:r>
              <w:rPr>
                <w:color w:val="222222"/>
                <w:sz w:val="18"/>
                <w:szCs w:val="18"/>
              </w:rPr>
              <w:t>With the vision prompt unavailable, a video's understanding recorded read=1 and kept no lines: the exception escaped the frame loop before the timeline was assembled.</w:t>
            </w:r>
          </w:p>
        </w:tc>
        <w:tc>
          <w:tcPr>
            <w:tcW w:w="3085"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9A" w14:textId="77777777" w:rsidR="00054C85" w:rsidRDefault="00D321D6">
            <w:r>
              <w:rPr>
                <w:color w:val="222222"/>
                <w:sz w:val="18"/>
                <w:szCs w:val="18"/>
              </w:rPr>
              <w:t>see() treats any failure as "nothing seen" and logs it; what was read and heard is kept. test_a_failing_vision_model_never_loses_what_was_read holds it.</w:t>
            </w:r>
          </w:p>
        </w:tc>
      </w:tr>
      <w:tr w:rsidR="00054C85" w14:paraId="05B221A1" w14:textId="77777777">
        <w:tblPrEx>
          <w:tblCellMar>
            <w:top w:w="0" w:type="dxa"/>
            <w:bottom w:w="0" w:type="dxa"/>
          </w:tblCellMar>
        </w:tblPrEx>
        <w:tc>
          <w:tcPr>
            <w:tcW w:w="77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9C" w14:textId="77777777" w:rsidR="00054C85" w:rsidRDefault="00D321D6">
            <w:r>
              <w:rPr>
                <w:color w:val="222222"/>
                <w:sz w:val="18"/>
                <w:szCs w:val="18"/>
              </w:rPr>
              <w:t>BUG-027</w:t>
            </w:r>
          </w:p>
        </w:tc>
        <w:tc>
          <w:tcPr>
            <w:tcW w:w="192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9D" w14:textId="77777777" w:rsidR="00054C85" w:rsidRDefault="00D321D6">
            <w:r>
              <w:rPr>
                <w:color w:val="222222"/>
                <w:sz w:val="18"/>
                <w:szCs w:val="18"/>
              </w:rPr>
              <w:t>A value taken from a line about something else made a contradiction</w:t>
            </w:r>
          </w:p>
        </w:tc>
        <w:tc>
          <w:tcPr>
            <w:tcW w:w="77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9E" w14:textId="77777777" w:rsidR="00054C85" w:rsidRDefault="00D321D6">
            <w:r>
              <w:rPr>
                <w:color w:val="222222"/>
                <w:sz w:val="18"/>
                <w:szCs w:val="18"/>
              </w:rPr>
              <w:t>High</w:t>
            </w:r>
          </w:p>
        </w:tc>
        <w:tc>
          <w:tcPr>
            <w:tcW w:w="3084"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9F" w14:textId="77777777" w:rsidR="00054C85" w:rsidRDefault="00D321D6">
            <w:r>
              <w:rPr>
                <w:color w:val="222222"/>
                <w:sz w:val="18"/>
                <w:szCs w:val="18"/>
              </w:rPr>
              <w:t xml:space="preserve">"The Aurora project report states two different completion dates: 30 April 2026 and 20 April 2026", citing Date: 20 April 2026 - the report's own date. "The written minutes state [the handover] as 1 April 2026", citing the minutes' </w:t>
            </w:r>
            <w:r>
              <w:rPr>
                <w:color w:val="222222"/>
                <w:sz w:val="18"/>
                <w:szCs w:val="18"/>
              </w:rPr>
              <w:lastRenderedPageBreak/>
              <w:t>installation line. Both values were on the cited lines, so…</w:t>
            </w:r>
          </w:p>
        </w:tc>
        <w:tc>
          <w:tcPr>
            <w:tcW w:w="3085"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A0" w14:textId="77777777" w:rsidR="00054C85" w:rsidRDefault="00D321D6">
            <w:r>
              <w:rPr>
                <w:color w:val="222222"/>
                <w:sz w:val="18"/>
                <w:szCs w:val="18"/>
              </w:rPr>
              <w:lastRenderedPageBreak/>
              <w:t>For a comparative objective, a value is discarded when two things hold: the cited line holding it shares no content word with the claim (words cut to six letters, generic words like "date" and month names ignored, identifiers kept; table rows exempt), and its own document has a line that does share…</w:t>
            </w:r>
          </w:p>
        </w:tc>
      </w:tr>
      <w:tr w:rsidR="00054C85" w14:paraId="05B221A7" w14:textId="77777777">
        <w:tblPrEx>
          <w:tblCellMar>
            <w:top w:w="0" w:type="dxa"/>
            <w:bottom w:w="0" w:type="dxa"/>
          </w:tblCellMar>
        </w:tblPrEx>
        <w:tc>
          <w:tcPr>
            <w:tcW w:w="77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A2" w14:textId="77777777" w:rsidR="00054C85" w:rsidRDefault="00D321D6">
            <w:r>
              <w:rPr>
                <w:color w:val="222222"/>
                <w:sz w:val="18"/>
                <w:szCs w:val="18"/>
              </w:rPr>
              <w:t>BUG-028</w:t>
            </w:r>
          </w:p>
        </w:tc>
        <w:tc>
          <w:tcPr>
            <w:tcW w:w="1927"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A3" w14:textId="77777777" w:rsidR="00054C85" w:rsidRDefault="00D321D6">
            <w:r>
              <w:rPr>
                <w:color w:val="222222"/>
                <w:sz w:val="18"/>
                <w:szCs w:val="18"/>
              </w:rPr>
              <w:t>A spreadsheet row's date and column separator read as one amount</w:t>
            </w:r>
          </w:p>
        </w:tc>
        <w:tc>
          <w:tcPr>
            <w:tcW w:w="77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A4" w14:textId="77777777" w:rsidR="00054C85" w:rsidRDefault="00D321D6">
            <w:r>
              <w:rPr>
                <w:color w:val="222222"/>
                <w:sz w:val="18"/>
                <w:szCs w:val="18"/>
              </w:rPr>
              <w:t>High</w:t>
            </w:r>
          </w:p>
        </w:tc>
        <w:tc>
          <w:tcPr>
            <w:tcW w:w="3084"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A5" w14:textId="77777777" w:rsidR="00054C85" w:rsidRDefault="00D321D6">
            <w:r>
              <w:rPr>
                <w:color w:val="222222"/>
                <w:sz w:val="18"/>
                <w:szCs w:val="18"/>
              </w:rPr>
              <w:t>In Cooling units (36),Polar Systems,2026-03-19,162000 the amount pattern, which took any run of digits and commas, read 19,162000; the reasoning model was handed $19,162,000.</w:t>
            </w:r>
          </w:p>
        </w:tc>
        <w:tc>
          <w:tcPr>
            <w:tcW w:w="3085"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A6" w14:textId="77777777" w:rsidR="00054C85" w:rsidRDefault="00D321D6">
            <w:r>
              <w:rPr>
                <w:color w:val="222222"/>
                <w:sz w:val="18"/>
                <w:szCs w:val="18"/>
              </w:rPr>
              <w:t>Commas only in groups of three; date spans blanked before amounts are matched (so a year is no longer an amount either).</w:t>
            </w:r>
          </w:p>
        </w:tc>
      </w:tr>
      <w:tr w:rsidR="00054C85" w14:paraId="05B221AD" w14:textId="77777777">
        <w:tblPrEx>
          <w:tblCellMar>
            <w:top w:w="0" w:type="dxa"/>
            <w:bottom w:w="0" w:type="dxa"/>
          </w:tblCellMar>
        </w:tblPrEx>
        <w:tc>
          <w:tcPr>
            <w:tcW w:w="77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A8" w14:textId="77777777" w:rsidR="00054C85" w:rsidRDefault="00D321D6">
            <w:r>
              <w:rPr>
                <w:color w:val="222222"/>
                <w:sz w:val="18"/>
                <w:szCs w:val="18"/>
              </w:rPr>
              <w:t>BUG-029</w:t>
            </w:r>
          </w:p>
        </w:tc>
        <w:tc>
          <w:tcPr>
            <w:tcW w:w="192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A9" w14:textId="77777777" w:rsidR="00054C85" w:rsidRDefault="00D321D6">
            <w:r>
              <w:rPr>
                <w:color w:val="222222"/>
                <w:sz w:val="18"/>
                <w:szCs w:val="18"/>
              </w:rPr>
              <w:t>The text at a page citation was whichever tool cited it last</w:t>
            </w:r>
          </w:p>
        </w:tc>
        <w:tc>
          <w:tcPr>
            <w:tcW w:w="77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AA" w14:textId="77777777" w:rsidR="00054C85" w:rsidRDefault="00D321D6">
            <w:r>
              <w:rPr>
                <w:color w:val="222222"/>
                <w:sz w:val="18"/>
                <w:szCs w:val="18"/>
              </w:rPr>
              <w:t>High</w:t>
            </w:r>
          </w:p>
        </w:tc>
        <w:tc>
          <w:tcPr>
            <w:tcW w:w="3084"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AB" w14:textId="77777777" w:rsidR="00054C85" w:rsidRDefault="00D321D6">
            <w:r>
              <w:rPr>
                <w:color w:val="222222"/>
                <w:sz w:val="18"/>
                <w:szCs w:val="18"/>
              </w:rPr>
              <w:t>"The recorded spend exceeded the approved budget by $37,500" cited the memo and orion_ledger.xlsx:p1. A page citation carries the lines a tool matched there; the map from citation to text was a plain dict, so the date extraction's rows replaced the budget extraction's "Total spend" row, and the…</w:t>
            </w:r>
          </w:p>
        </w:tc>
        <w:tc>
          <w:tcPr>
            <w:tcW w:w="3085"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AC" w14:textId="77777777" w:rsidR="00054C85" w:rsidRDefault="00D321D6">
            <w:r>
              <w:rPr>
                <w:color w:val="222222"/>
                <w:sz w:val="18"/>
                <w:szCs w:val="18"/>
              </w:rPr>
              <w:t>The text for a citation merges every observation that cited it. Also new in the same work: a difference of two cited figures counts as grounded (37,500 = 287,500 - 250,000), since the objective asked for exactly that comparison.</w:t>
            </w:r>
          </w:p>
        </w:tc>
      </w:tr>
      <w:tr w:rsidR="00054C85" w14:paraId="05B221B3" w14:textId="77777777">
        <w:tblPrEx>
          <w:tblCellMar>
            <w:top w:w="0" w:type="dxa"/>
            <w:bottom w:w="0" w:type="dxa"/>
          </w:tblCellMar>
        </w:tblPrEx>
        <w:tc>
          <w:tcPr>
            <w:tcW w:w="77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AE" w14:textId="77777777" w:rsidR="00054C85" w:rsidRDefault="00D321D6">
            <w:r>
              <w:rPr>
                <w:color w:val="222222"/>
                <w:sz w:val="18"/>
                <w:szCs w:val="18"/>
              </w:rPr>
              <w:t>BUG-030</w:t>
            </w:r>
          </w:p>
        </w:tc>
        <w:tc>
          <w:tcPr>
            <w:tcW w:w="1927"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AF" w14:textId="77777777" w:rsidR="00054C85" w:rsidRDefault="00D321D6">
            <w:r>
              <w:rPr>
                <w:color w:val="222222"/>
                <w:sz w:val="18"/>
                <w:szCs w:val="18"/>
              </w:rPr>
              <w:t>A question asking for risks as well as contradictions could only report contradictions</w:t>
            </w:r>
          </w:p>
        </w:tc>
        <w:tc>
          <w:tcPr>
            <w:tcW w:w="77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B0" w14:textId="77777777" w:rsidR="00054C85" w:rsidRDefault="00D321D6">
            <w:r>
              <w:rPr>
                <w:color w:val="222222"/>
                <w:sz w:val="18"/>
                <w:szCs w:val="18"/>
              </w:rPr>
              <w:t>High</w:t>
            </w:r>
          </w:p>
        </w:tc>
        <w:tc>
          <w:tcPr>
            <w:tcW w:w="3084"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B1" w14:textId="77777777" w:rsidR="00054C85" w:rsidRDefault="00D321D6">
            <w:r>
              <w:rPr>
                <w:color w:val="222222"/>
                <w:sz w:val="18"/>
                <w:szCs w:val="18"/>
              </w:rPr>
              <w:t>The objective asked for contradictions *and* cybersecurity risks, implementation gaps and missing evidence. Because it asked for contradictions, the comparative rule discarded every claim resting on one source - including the kind that answers "risks" ("the SoW specifies no penetration testing").…</w:t>
            </w:r>
          </w:p>
        </w:tc>
        <w:tc>
          <w:tcPr>
            <w:tcW w:w="3085"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B2" w14:textId="77777777" w:rsidR="00054C85" w:rsidRDefault="00D321D6">
            <w:r>
              <w:rPr>
                <w:color w:val="222222"/>
                <w:sz w:val="18"/>
                <w:szCs w:val="18"/>
              </w:rPr>
              <w:t>When the objective also asks for an assessment (assess_impact or summarize among the operations it asks for, optional or not), a single-source claim is kept and labelled SINGLE SOURCE (Finding.single_source, in the report and the console). A question that only compares is unchanged, which is what…</w:t>
            </w:r>
          </w:p>
        </w:tc>
      </w:tr>
      <w:tr w:rsidR="00054C85" w14:paraId="05B221B9" w14:textId="77777777">
        <w:tblPrEx>
          <w:tblCellMar>
            <w:top w:w="0" w:type="dxa"/>
            <w:bottom w:w="0" w:type="dxa"/>
          </w:tblCellMar>
        </w:tblPrEx>
        <w:tc>
          <w:tcPr>
            <w:tcW w:w="77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B4" w14:textId="77777777" w:rsidR="00054C85" w:rsidRDefault="00D321D6">
            <w:r>
              <w:rPr>
                <w:color w:val="222222"/>
                <w:sz w:val="18"/>
                <w:szCs w:val="18"/>
              </w:rPr>
              <w:t>BUG-031</w:t>
            </w:r>
          </w:p>
        </w:tc>
        <w:tc>
          <w:tcPr>
            <w:tcW w:w="192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B5" w14:textId="77777777" w:rsidR="00054C85" w:rsidRDefault="00D321D6">
            <w:r>
              <w:rPr>
                <w:color w:val="222222"/>
                <w:sz w:val="18"/>
                <w:szCs w:val="18"/>
              </w:rPr>
              <w:t>A contradiction in the knowledge graph could be missing from the report</w:t>
            </w:r>
          </w:p>
        </w:tc>
        <w:tc>
          <w:tcPr>
            <w:tcW w:w="77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B6" w14:textId="77777777" w:rsidR="00054C85" w:rsidRDefault="00D321D6">
            <w:r>
              <w:rPr>
                <w:color w:val="222222"/>
                <w:sz w:val="18"/>
                <w:szCs w:val="18"/>
              </w:rPr>
              <w:t>Medium</w:t>
            </w:r>
          </w:p>
        </w:tc>
        <w:tc>
          <w:tcPr>
            <w:tcW w:w="3084"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B7" w14:textId="77777777" w:rsidR="00054C85" w:rsidRDefault="00D321D6">
            <w:r>
              <w:rPr>
                <w:color w:val="222222"/>
                <w:sz w:val="18"/>
                <w:szCs w:val="18"/>
              </w:rPr>
              <w:t>The knowledge pass hands conflicting claim pairs to reasoning, but a contradiction became a finding only if the reasoning model restated it, and a 4B model often does not (BUG-005/012).</w:t>
            </w:r>
          </w:p>
        </w:tc>
        <w:tc>
          <w:tcPr>
            <w:tcW w:w="3085"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B8" w14:textId="77777777" w:rsidR="00054C85" w:rsidRDefault="00D321D6">
            <w:r>
              <w:rPr>
                <w:color w:val="222222"/>
                <w:sz w:val="18"/>
                <w:szCs w:val="18"/>
              </w:rPr>
              <w:t>After reasoning, each contradiction that is reportable - dates or numbers, across two documents, not a document's own date or version, not already covered by a finding that cites two of its sides, for a question that asks for a comparison - becomes a finding built from its two cited lines, without…</w:t>
            </w:r>
          </w:p>
        </w:tc>
      </w:tr>
      <w:tr w:rsidR="00054C85" w14:paraId="05B221BF" w14:textId="77777777">
        <w:tblPrEx>
          <w:tblCellMar>
            <w:top w:w="0" w:type="dxa"/>
            <w:bottom w:w="0" w:type="dxa"/>
          </w:tblCellMar>
        </w:tblPrEx>
        <w:tc>
          <w:tcPr>
            <w:tcW w:w="77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BA" w14:textId="77777777" w:rsidR="00054C85" w:rsidRDefault="00D321D6">
            <w:r>
              <w:rPr>
                <w:color w:val="222222"/>
                <w:sz w:val="18"/>
                <w:szCs w:val="18"/>
              </w:rPr>
              <w:t>BUG-032</w:t>
            </w:r>
          </w:p>
        </w:tc>
        <w:tc>
          <w:tcPr>
            <w:tcW w:w="1927"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BB" w14:textId="77777777" w:rsidR="00054C85" w:rsidRDefault="00D321D6">
            <w:r>
              <w:rPr>
                <w:color w:val="222222"/>
                <w:sz w:val="18"/>
                <w:szCs w:val="18"/>
              </w:rPr>
              <w:t>A report with no findings did not say why</w:t>
            </w:r>
          </w:p>
        </w:tc>
        <w:tc>
          <w:tcPr>
            <w:tcW w:w="77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BC" w14:textId="77777777" w:rsidR="00054C85" w:rsidRDefault="00D321D6">
            <w:r>
              <w:rPr>
                <w:color w:val="222222"/>
                <w:sz w:val="18"/>
                <w:szCs w:val="18"/>
              </w:rPr>
              <w:t>Medium</w:t>
            </w:r>
          </w:p>
        </w:tc>
        <w:tc>
          <w:tcPr>
            <w:tcW w:w="3084"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BD" w14:textId="77777777" w:rsidR="00054C85" w:rsidRDefault="00D321D6">
            <w:r>
              <w:rPr>
                <w:color w:val="222222"/>
                <w:sz w:val="18"/>
                <w:szCs w:val="18"/>
              </w:rPr>
              <w:t>No findings, Confidence "None.", and a Limitations section printing the placeholder "(generated from run facts - see the limitations list)". Nothing said that 179 of 191 sections were never read, that five of seven searches found nothing, or that all 22 candidate findings had been discarded before…</w:t>
            </w:r>
          </w:p>
        </w:tc>
        <w:tc>
          <w:tcPr>
            <w:tcW w:w="3085"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BE" w14:textId="77777777" w:rsidR="00054C85" w:rsidRDefault="00D321D6">
            <w:r>
              <w:rPr>
                <w:color w:val="222222"/>
                <w:sz w:val="18"/>
                <w:szCs w:val="18"/>
              </w:rPr>
              <w:t>Reasoning counts what it discards, by reason. The report lists its real limitations - sections not read, sections that failed, claims not found on their line, searches that found nothing, candidates discarded and why - states what was examined in the Investigation Scope, and an empty Confidence…</w:t>
            </w:r>
          </w:p>
        </w:tc>
      </w:tr>
      <w:tr w:rsidR="00054C85" w14:paraId="05B221C5" w14:textId="77777777">
        <w:tblPrEx>
          <w:tblCellMar>
            <w:top w:w="0" w:type="dxa"/>
            <w:bottom w:w="0" w:type="dxa"/>
          </w:tblCellMar>
        </w:tblPrEx>
        <w:tc>
          <w:tcPr>
            <w:tcW w:w="77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C0" w14:textId="77777777" w:rsidR="00054C85" w:rsidRDefault="00D321D6">
            <w:r>
              <w:rPr>
                <w:color w:val="222222"/>
                <w:sz w:val="18"/>
                <w:szCs w:val="18"/>
              </w:rPr>
              <w:t>BUG-033</w:t>
            </w:r>
          </w:p>
        </w:tc>
        <w:tc>
          <w:tcPr>
            <w:tcW w:w="192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C1" w14:textId="77777777" w:rsidR="00054C85" w:rsidRDefault="00D321D6">
            <w:r>
              <w:rPr>
                <w:color w:val="222222"/>
                <w:sz w:val="18"/>
                <w:szCs w:val="18"/>
              </w:rPr>
              <w:t>Every difference between two claims was reported as a contradiction</w:t>
            </w:r>
          </w:p>
        </w:tc>
        <w:tc>
          <w:tcPr>
            <w:tcW w:w="77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C2" w14:textId="77777777" w:rsidR="00054C85" w:rsidRDefault="00D321D6">
            <w:r>
              <w:rPr>
                <w:color w:val="222222"/>
                <w:sz w:val="18"/>
                <w:szCs w:val="18"/>
              </w:rPr>
              <w:t>High</w:t>
            </w:r>
          </w:p>
        </w:tc>
        <w:tc>
          <w:tcPr>
            <w:tcW w:w="3084"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C3" w14:textId="77777777" w:rsidR="00054C85" w:rsidRDefault="00D321D6">
            <w:r>
              <w:rPr>
                <w:color w:val="222222"/>
                <w:sz w:val="18"/>
                <w:szCs w:val="18"/>
              </w:rPr>
              <w:t>All six "conflicts" were one document (AURORA_Annexure-1_PS-71.pdf) describing the system in other words on different pages: "description = Automated Unified Reasoning and Optimization Architecture" against "Automated Compliance Validation"; "synchronization_method = continuously reconciles CAD…</w:t>
            </w:r>
          </w:p>
        </w:tc>
        <w:tc>
          <w:tcPr>
            <w:tcW w:w="3085"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C4" w14:textId="77777777" w:rsidR="00054C85" w:rsidRDefault="00D321D6">
            <w:r>
              <w:rPr>
                <w:color w:val="222222"/>
                <w:sz w:val="18"/>
                <w:szCs w:val="18"/>
              </w:rPr>
              <w:t>Disagreements are split. Contradictions (conflicts): dates and numbers that differ, and short categorical text (four words at most: a name, a status) from different documents. Differing descriptions (differences, new): every other text difference - stored, shown in grey in the graph and the side…</w:t>
            </w:r>
          </w:p>
        </w:tc>
      </w:tr>
      <w:tr w:rsidR="00054C85" w14:paraId="05B221CB" w14:textId="77777777">
        <w:tblPrEx>
          <w:tblCellMar>
            <w:top w:w="0" w:type="dxa"/>
            <w:bottom w:w="0" w:type="dxa"/>
          </w:tblCellMar>
        </w:tblPrEx>
        <w:tc>
          <w:tcPr>
            <w:tcW w:w="77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C6" w14:textId="77777777" w:rsidR="00054C85" w:rsidRDefault="00D321D6">
            <w:r>
              <w:rPr>
                <w:color w:val="222222"/>
                <w:sz w:val="18"/>
                <w:szCs w:val="18"/>
              </w:rPr>
              <w:t>BUG-034</w:t>
            </w:r>
          </w:p>
        </w:tc>
        <w:tc>
          <w:tcPr>
            <w:tcW w:w="1927"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C7" w14:textId="77777777" w:rsidR="00054C85" w:rsidRDefault="00D321D6">
            <w:r>
              <w:rPr>
                <w:color w:val="222222"/>
                <w:sz w:val="18"/>
                <w:szCs w:val="18"/>
              </w:rPr>
              <w:t>The knowledge pass read the first document and little else</w:t>
            </w:r>
          </w:p>
        </w:tc>
        <w:tc>
          <w:tcPr>
            <w:tcW w:w="77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C8" w14:textId="77777777" w:rsidR="00054C85" w:rsidRDefault="00D321D6">
            <w:r>
              <w:rPr>
                <w:color w:val="222222"/>
                <w:sz w:val="18"/>
                <w:szCs w:val="18"/>
              </w:rPr>
              <w:t>High</w:t>
            </w:r>
          </w:p>
        </w:tc>
        <w:tc>
          <w:tcPr>
            <w:tcW w:w="3084"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C9" w14:textId="77777777" w:rsidR="00054C85" w:rsidRDefault="00D321D6">
            <w:r>
              <w:rPr>
                <w:color w:val="222222"/>
                <w:sz w:val="18"/>
                <w:szCs w:val="18"/>
              </w:rPr>
              <w:t>The pass reads at most knowledge.max_chunks sections (twelve: one model call each) and took them in order, so the first document filled the budget: 12 of 191 sections read, nearly all from one PDF. It also extracted contact details ("ARCAISYS.phone = 9137815600") as if they were evidence.</w:t>
            </w:r>
          </w:p>
        </w:tc>
        <w:tc>
          <w:tcPr>
            <w:tcW w:w="3085"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CA" w14:textId="77777777" w:rsidR="00054C85" w:rsidRDefault="00D321D6">
            <w:r>
              <w:rPr>
                <w:color w:val="222222"/>
                <w:sz w:val="18"/>
                <w:szCs w:val="18"/>
              </w:rPr>
              <w:t>The budget is dealt round-robin across documents (every document read before any is read twice); within each document the sections with the most words of the objective - plus a half point each for a date and a figure - come first; what is read is put back in document order. Phone numbers, e-mail…</w:t>
            </w:r>
          </w:p>
        </w:tc>
      </w:tr>
      <w:tr w:rsidR="00054C85" w14:paraId="05B221D1" w14:textId="77777777">
        <w:tblPrEx>
          <w:tblCellMar>
            <w:top w:w="0" w:type="dxa"/>
            <w:bottom w:w="0" w:type="dxa"/>
          </w:tblCellMar>
        </w:tblPrEx>
        <w:tc>
          <w:tcPr>
            <w:tcW w:w="77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CC" w14:textId="77777777" w:rsidR="00054C85" w:rsidRDefault="00D321D6">
            <w:r>
              <w:rPr>
                <w:color w:val="222222"/>
                <w:sz w:val="18"/>
                <w:szCs w:val="18"/>
              </w:rPr>
              <w:lastRenderedPageBreak/>
              <w:t>BUG-035</w:t>
            </w:r>
          </w:p>
        </w:tc>
        <w:tc>
          <w:tcPr>
            <w:tcW w:w="192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CD" w14:textId="77777777" w:rsidR="00054C85" w:rsidRDefault="00D321D6">
            <w:r>
              <w:rPr>
                <w:color w:val="222222"/>
                <w:sz w:val="18"/>
                <w:szCs w:val="18"/>
              </w:rPr>
              <w:t>A planner that kept leaving out an operation failed the mission before it read a line</w:t>
            </w:r>
          </w:p>
        </w:tc>
        <w:tc>
          <w:tcPr>
            <w:tcW w:w="77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CE" w14:textId="77777777" w:rsidR="00054C85" w:rsidRDefault="00D321D6">
            <w:r>
              <w:rPr>
                <w:color w:val="222222"/>
                <w:sz w:val="18"/>
                <w:szCs w:val="18"/>
              </w:rPr>
              <w:t>High</w:t>
            </w:r>
          </w:p>
        </w:tc>
        <w:tc>
          <w:tcPr>
            <w:tcW w:w="3084"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CF" w14:textId="77777777" w:rsidR="00054C85" w:rsidRDefault="00D321D6">
            <w:r>
              <w:rPr>
                <w:color w:val="222222"/>
                <w:sz w:val="18"/>
                <w:szCs w:val="18"/>
              </w:rPr>
              <w:t>The planner's only answer to an uncovered operation was to re-prompt, and then fail. The other deterministic repairs (a missing report task, an orphan) existed because re-prompting did not reliably fix those either; coverage had no such repair.</w:t>
            </w:r>
          </w:p>
        </w:tc>
        <w:tc>
          <w:tcPr>
            <w:tcW w:w="3085"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D0" w14:textId="77777777" w:rsidR="00054C85" w:rsidRDefault="00D321D6">
            <w:r>
              <w:rPr>
                <w:color w:val="222222"/>
                <w:sz w:val="18"/>
                <w:szCs w:val="18"/>
              </w:rPr>
              <w:t>After the last re-prompt, and only when coverage is the plan's *only* fault, a task is added for each missing operation. Which task type implements an operation is fixed by the catalogue (TASK_SATISFIES), so no judgement is involved: the new task reads what the report task was going to read, and…</w:t>
            </w:r>
          </w:p>
        </w:tc>
      </w:tr>
      <w:tr w:rsidR="00054C85" w14:paraId="05B221D7" w14:textId="77777777">
        <w:tblPrEx>
          <w:tblCellMar>
            <w:top w:w="0" w:type="dxa"/>
            <w:bottom w:w="0" w:type="dxa"/>
          </w:tblCellMar>
        </w:tblPrEx>
        <w:tc>
          <w:tcPr>
            <w:tcW w:w="77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D2" w14:textId="77777777" w:rsidR="00054C85" w:rsidRDefault="00D321D6">
            <w:r>
              <w:rPr>
                <w:color w:val="222222"/>
                <w:sz w:val="18"/>
                <w:szCs w:val="18"/>
              </w:rPr>
              <w:t>BUG-036</w:t>
            </w:r>
          </w:p>
        </w:tc>
        <w:tc>
          <w:tcPr>
            <w:tcW w:w="1927"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D3" w14:textId="77777777" w:rsidR="00054C85" w:rsidRDefault="00D321D6">
            <w:r>
              <w:rPr>
                <w:color w:val="222222"/>
                <w:sz w:val="18"/>
                <w:szCs w:val="18"/>
              </w:rPr>
              <w:t>A citation of a document with a space in its name never resolved</w:t>
            </w:r>
          </w:p>
        </w:tc>
        <w:tc>
          <w:tcPr>
            <w:tcW w:w="77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D4" w14:textId="77777777" w:rsidR="00054C85" w:rsidRDefault="00D321D6">
            <w:r>
              <w:rPr>
                <w:color w:val="222222"/>
                <w:sz w:val="18"/>
                <w:szCs w:val="18"/>
              </w:rPr>
              <w:t>Critical</w:t>
            </w:r>
          </w:p>
        </w:tc>
        <w:tc>
          <w:tcPr>
            <w:tcW w:w="3084"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D5" w14:textId="77777777" w:rsidR="00054C85" w:rsidRDefault="00D321D6">
            <w:r>
              <w:rPr>
                <w:color w:val="222222"/>
                <w:sz w:val="18"/>
                <w:szCs w:val="18"/>
              </w:rPr>
              <w:t>The locator pattern took the document name as [^\s:]+? - no spaces. Every evaluation corpus uses names like project_report.txt, so the suites never saw it; the owner's documents are named "2. Detailed Project Timeline.pdf" and "Annexure-I-SoW_iDEX_71 (1).docx". Every citation of them failed to…</w:t>
            </w:r>
          </w:p>
        </w:tc>
        <w:tc>
          <w:tcPr>
            <w:tcW w:w="3085"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D6" w14:textId="77777777" w:rsidR="00054C85" w:rsidRDefault="00D321D6">
            <w:r>
              <w:rPr>
                <w:color w:val="222222"/>
                <w:sz w:val="18"/>
                <w:szCs w:val="18"/>
              </w:rPr>
              <w:t>A document name runs to the first colon followed by a position, spaces included; anything after the position (a quoted knowledge line, which the model copies) is ignored, as before. Prose with no locator still does not parse. A citation that now parses but names nothing retrieved is UNRESOLVED as…</w:t>
            </w:r>
          </w:p>
        </w:tc>
      </w:tr>
      <w:tr w:rsidR="00054C85" w14:paraId="05B221DD" w14:textId="77777777">
        <w:tblPrEx>
          <w:tblCellMar>
            <w:top w:w="0" w:type="dxa"/>
            <w:bottom w:w="0" w:type="dxa"/>
          </w:tblCellMar>
        </w:tblPrEx>
        <w:tc>
          <w:tcPr>
            <w:tcW w:w="77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D8" w14:textId="77777777" w:rsidR="00054C85" w:rsidRDefault="00D321D6">
            <w:r>
              <w:rPr>
                <w:color w:val="222222"/>
                <w:sz w:val="18"/>
                <w:szCs w:val="18"/>
              </w:rPr>
              <w:t>BUG-037</w:t>
            </w:r>
          </w:p>
        </w:tc>
        <w:tc>
          <w:tcPr>
            <w:tcW w:w="192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D9" w14:textId="77777777" w:rsidR="00054C85" w:rsidRDefault="00D321D6">
            <w:r>
              <w:rPr>
                <w:color w:val="222222"/>
                <w:sz w:val="18"/>
                <w:szCs w:val="18"/>
              </w:rPr>
              <w:t>The date in an ISO timestamp was never read as a date</w:t>
            </w:r>
          </w:p>
        </w:tc>
        <w:tc>
          <w:tcPr>
            <w:tcW w:w="77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DA" w14:textId="77777777" w:rsidR="00054C85" w:rsidRDefault="00D321D6">
            <w:r>
              <w:rPr>
                <w:color w:val="222222"/>
                <w:sz w:val="18"/>
                <w:szCs w:val="18"/>
              </w:rPr>
              <w:t>High</w:t>
            </w:r>
          </w:p>
        </w:tc>
        <w:tc>
          <w:tcPr>
            <w:tcW w:w="3084"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DB" w14:textId="77777777" w:rsidR="00054C85" w:rsidRDefault="00D321D6">
            <w:r>
              <w:rPr>
                <w:color w:val="222222"/>
                <w:sz w:val="18"/>
                <w:szCs w:val="18"/>
              </w:rPr>
              <w:t>The ISO date pattern ended in a word boundary. In 2026-03-03T09 the day is followed by T, a word character, so the boundary never matched and the timestamp carried no date. Every log format with ISO timestamps was affected; the document corpora (dates written apart) were not.</w:t>
            </w:r>
          </w:p>
        </w:tc>
        <w:tc>
          <w:tcPr>
            <w:tcW w:w="3085"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DC" w14:textId="77777777" w:rsidR="00054C85" w:rsidRDefault="00D321D6">
            <w:r>
              <w:rPr>
                <w:color w:val="222222"/>
                <w:sz w:val="18"/>
                <w:szCs w:val="18"/>
              </w:rPr>
              <w:t>The pattern ends "not followed by a digit" instead. A number running on (2026-03-031) is still no date. Re-run: all four findings SUPPORTED at 0.88.</w:t>
            </w:r>
          </w:p>
        </w:tc>
      </w:tr>
      <w:tr w:rsidR="00054C85" w14:paraId="05B221E3" w14:textId="77777777">
        <w:tblPrEx>
          <w:tblCellMar>
            <w:top w:w="0" w:type="dxa"/>
            <w:bottom w:w="0" w:type="dxa"/>
          </w:tblCellMar>
        </w:tblPrEx>
        <w:tc>
          <w:tcPr>
            <w:tcW w:w="77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DE" w14:textId="77777777" w:rsidR="00054C85" w:rsidRDefault="00D321D6">
            <w:r>
              <w:rPr>
                <w:color w:val="222222"/>
                <w:sz w:val="18"/>
                <w:szCs w:val="18"/>
              </w:rPr>
              <w:t>BUG-038</w:t>
            </w:r>
          </w:p>
        </w:tc>
        <w:tc>
          <w:tcPr>
            <w:tcW w:w="1927"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DF" w14:textId="77777777" w:rsidR="00054C85" w:rsidRDefault="00D321D6">
            <w:r>
              <w:rPr>
                <w:color w:val="222222"/>
                <w:sz w:val="18"/>
                <w:szCs w:val="18"/>
              </w:rPr>
              <w:t>Asked whether benign logs showed an attack, the agent described ordinary activity</w:t>
            </w:r>
          </w:p>
        </w:tc>
        <w:tc>
          <w:tcPr>
            <w:tcW w:w="77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E0" w14:textId="77777777" w:rsidR="00054C85" w:rsidRDefault="00D321D6">
            <w:r>
              <w:rPr>
                <w:color w:val="222222"/>
                <w:sz w:val="18"/>
                <w:szCs w:val="18"/>
              </w:rPr>
              <w:t>High</w:t>
            </w:r>
          </w:p>
        </w:tc>
        <w:tc>
          <w:tcPr>
            <w:tcW w:w="3084"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E1" w14:textId="77777777" w:rsidR="00054C85" w:rsidRDefault="00D321D6">
            <w:r>
              <w:rPr>
                <w:color w:val="222222"/>
                <w:sz w:val="18"/>
                <w:szCs w:val="18"/>
              </w:rPr>
              <w:t>Three correct behaviours met. BUG-037's fix grounds event dates, so the findings verified; BUG-030 keeps single-source claims when the question asks for an assessment; and the relevance gate (a model call) judged "what happened on the server" relevant to "did anything bad happen". Narrowing the…</w:t>
            </w:r>
          </w:p>
        </w:tc>
        <w:tc>
          <w:tcPr>
            <w:tcW w:w="3085"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E2" w14:textId="77777777" w:rsidR="00054C85" w:rsidRDefault="00D321D6">
            <w:r>
              <w:rPr>
                <w:color w:val="222222"/>
                <w:sz w:val="18"/>
                <w:szCs w:val="18"/>
              </w:rPr>
              <w:t>Deterministic, once per run: when the objective asks about an attack and the documents are logs in which no ATT&amp;CK rule flagged a single event, every candidate is discarded, with an event and the reason. Accepted cost, documented in architecture/evaluation-v2.md: an attack no rule covers reports…</w:t>
            </w:r>
          </w:p>
        </w:tc>
      </w:tr>
      <w:tr w:rsidR="00054C85" w14:paraId="05B221E9" w14:textId="77777777">
        <w:tblPrEx>
          <w:tblCellMar>
            <w:top w:w="0" w:type="dxa"/>
            <w:bottom w:w="0" w:type="dxa"/>
          </w:tblCellMar>
        </w:tblPrEx>
        <w:tc>
          <w:tcPr>
            <w:tcW w:w="77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E4" w14:textId="77777777" w:rsidR="00054C85" w:rsidRDefault="00D321D6">
            <w:r>
              <w:rPr>
                <w:color w:val="222222"/>
                <w:sz w:val="18"/>
                <w:szCs w:val="18"/>
              </w:rPr>
              <w:t>BUG-039</w:t>
            </w:r>
          </w:p>
        </w:tc>
        <w:tc>
          <w:tcPr>
            <w:tcW w:w="192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E5" w14:textId="77777777" w:rsidR="00054C85" w:rsidRDefault="00D321D6">
            <w:r>
              <w:rPr>
                <w:color w:val="222222"/>
                <w:sz w:val="18"/>
                <w:szCs w:val="18"/>
              </w:rPr>
              <w:t>A claim could place an event on an address its cited line does not hold</w:t>
            </w:r>
          </w:p>
        </w:tc>
        <w:tc>
          <w:tcPr>
            <w:tcW w:w="77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E6" w14:textId="77777777" w:rsidR="00054C85" w:rsidRDefault="00D321D6">
            <w:r>
              <w:rPr>
                <w:color w:val="222222"/>
                <w:sz w:val="18"/>
                <w:szCs w:val="18"/>
              </w:rPr>
              <w:t>High</w:t>
            </w:r>
          </w:p>
        </w:tc>
        <w:tc>
          <w:tcPr>
            <w:tcW w:w="3084"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E7" w14:textId="77777777" w:rsidR="00054C85" w:rsidRDefault="00D321D6">
            <w:r>
              <w:rPr>
                <w:color w:val="222222"/>
                <w:sz w:val="18"/>
                <w:szCs w:val="18"/>
              </w:rPr>
              <w:t>The specifics check grounded dates and figures, not addresses; the model verifier read the line and passed the claim.</w:t>
            </w:r>
          </w:p>
        </w:tc>
        <w:tc>
          <w:tcPr>
            <w:tcW w:w="3085"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E8" w14:textId="77777777" w:rsidR="00054C85" w:rsidRDefault="00D321D6">
            <w:r>
              <w:rPr>
                <w:color w:val="222222"/>
                <w:sz w:val="18"/>
                <w:szCs w:val="18"/>
              </w:rPr>
              <w:t>IPv4 addresses are specifics, matched exactly: a claim cannot state an address none of its cited lines contains.</w:t>
            </w:r>
          </w:p>
        </w:tc>
      </w:tr>
      <w:tr w:rsidR="00054C85" w14:paraId="05B221EF" w14:textId="77777777">
        <w:tblPrEx>
          <w:tblCellMar>
            <w:top w:w="0" w:type="dxa"/>
            <w:bottom w:w="0" w:type="dxa"/>
          </w:tblCellMar>
        </w:tblPrEx>
        <w:tc>
          <w:tcPr>
            <w:tcW w:w="77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EA" w14:textId="77777777" w:rsidR="00054C85" w:rsidRDefault="00D321D6">
            <w:r>
              <w:rPr>
                <w:color w:val="222222"/>
                <w:sz w:val="18"/>
                <w:szCs w:val="18"/>
              </w:rPr>
              <w:t>BUG-040</w:t>
            </w:r>
          </w:p>
        </w:tc>
        <w:tc>
          <w:tcPr>
            <w:tcW w:w="1927"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EB" w14:textId="77777777" w:rsidR="00054C85" w:rsidRDefault="00D321D6">
            <w:r>
              <w:rPr>
                <w:color w:val="222222"/>
                <w:sz w:val="18"/>
                <w:szCs w:val="18"/>
              </w:rPr>
              <w:t>Tests wrote their missions into the console's run history</w:t>
            </w:r>
          </w:p>
        </w:tc>
        <w:tc>
          <w:tcPr>
            <w:tcW w:w="771"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EC" w14:textId="77777777" w:rsidR="00054C85" w:rsidRDefault="00D321D6">
            <w:r>
              <w:rPr>
                <w:color w:val="222222"/>
                <w:sz w:val="18"/>
                <w:szCs w:val="18"/>
              </w:rPr>
              <w:t>Medium</w:t>
            </w:r>
          </w:p>
        </w:tc>
        <w:tc>
          <w:tcPr>
            <w:tcW w:w="3084"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ED" w14:textId="77777777" w:rsidR="00054C85" w:rsidRDefault="00D321D6">
            <w:r>
              <w:rPr>
                <w:color w:val="222222"/>
                <w:sz w:val="18"/>
                <w:szCs w:val="18"/>
              </w:rPr>
              <w:t>tests/integration/test_api_persistence.py starts real missions through the registry, and the registry writes a recording into .agent/traces/ when a run ends. No fixture redirected it.</w:t>
            </w:r>
          </w:p>
        </w:tc>
        <w:tc>
          <w:tcPr>
            <w:tcW w:w="3085"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EE" w14:textId="77777777" w:rsidR="00054C85" w:rsidRDefault="00D321D6">
            <w:r>
              <w:rPr>
                <w:color w:val="222222"/>
                <w:sz w:val="18"/>
                <w:szCs w:val="18"/>
              </w:rPr>
              <w:t>An autouse fixture points recordings and run archives at the test's temporary folder. The 80 files already written are left for the user to remove with the history page's delete (U1b); they are hidden there by default as failed runs with no findings.</w:t>
            </w:r>
          </w:p>
        </w:tc>
      </w:tr>
      <w:tr w:rsidR="00054C85" w14:paraId="05B221F5" w14:textId="77777777">
        <w:tblPrEx>
          <w:tblCellMar>
            <w:top w:w="0" w:type="dxa"/>
            <w:bottom w:w="0" w:type="dxa"/>
          </w:tblCellMar>
        </w:tblPrEx>
        <w:tc>
          <w:tcPr>
            <w:tcW w:w="77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F0" w14:textId="77777777" w:rsidR="00054C85" w:rsidRDefault="00D321D6">
            <w:r>
              <w:rPr>
                <w:color w:val="222222"/>
                <w:sz w:val="18"/>
                <w:szCs w:val="18"/>
              </w:rPr>
              <w:t>BUG-041</w:t>
            </w:r>
          </w:p>
        </w:tc>
        <w:tc>
          <w:tcPr>
            <w:tcW w:w="192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F1" w14:textId="77777777" w:rsidR="00054C85" w:rsidRDefault="00D321D6">
            <w:r>
              <w:rPr>
                <w:color w:val="222222"/>
                <w:sz w:val="18"/>
                <w:szCs w:val="18"/>
              </w:rPr>
              <w:t>The frontend typed the report's limitations as text; they are objects</w:t>
            </w:r>
          </w:p>
        </w:tc>
        <w:tc>
          <w:tcPr>
            <w:tcW w:w="77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F2" w14:textId="77777777" w:rsidR="00054C85" w:rsidRDefault="00D321D6">
            <w:r>
              <w:rPr>
                <w:color w:val="222222"/>
                <w:sz w:val="18"/>
                <w:szCs w:val="18"/>
              </w:rPr>
              <w:t>Medium</w:t>
            </w:r>
          </w:p>
        </w:tc>
        <w:tc>
          <w:tcPr>
            <w:tcW w:w="3084"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F3" w14:textId="77777777" w:rsidR="00054C85" w:rsidRDefault="00D321D6">
            <w:r>
              <w:rPr>
                <w:color w:val="222222"/>
                <w:sz w:val="18"/>
                <w:szCs w:val="18"/>
              </w:rPr>
              <w:t>FinalReport.limitations is list[Limitation] (description, cause) on the backend; the hand-written frontend type said string[]. No page read the field until the journal's closing sections, which trimmed each one as a string.</w:t>
            </w:r>
          </w:p>
        </w:tc>
        <w:tc>
          <w:tcPr>
            <w:tcW w:w="3085"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F4" w14:textId="77777777" w:rsidR="00054C85" w:rsidRDefault="00D321D6">
            <w:r>
              <w:rPr>
                <w:color w:val="222222"/>
                <w:sz w:val="18"/>
                <w:szCs w:val="18"/>
              </w:rPr>
              <w:t>The type is Limitation[]; the journal shows "description (cause)". An ErrorBoundary around every page means a failure like this now shows its message instead of a blank screen. The Phase 51 investigation report's limitations really are strings, and are unchanged.</w:t>
            </w:r>
          </w:p>
        </w:tc>
      </w:tr>
    </w:tbl>
    <w:p w14:paraId="05B221F6" w14:textId="77777777" w:rsidR="00054C85" w:rsidRDefault="00D321D6">
      <w:pPr>
        <w:pStyle w:val="Heading1"/>
        <w:pageBreakBefore/>
      </w:pPr>
      <w:bookmarkStart w:id="35" w:name="_Toc243433669"/>
      <w:r>
        <w:lastRenderedPageBreak/>
        <w:t>8. Testing Tools Used</w:t>
      </w:r>
      <w:bookmarkEnd w:id="3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5"/>
        <w:gridCol w:w="2120"/>
        <w:gridCol w:w="5013"/>
      </w:tblGrid>
      <w:tr w:rsidR="00054C85" w14:paraId="05B221FA" w14:textId="77777777">
        <w:tblPrEx>
          <w:tblCellMar>
            <w:top w:w="0" w:type="dxa"/>
            <w:bottom w:w="0" w:type="dxa"/>
          </w:tblCellMar>
        </w:tblPrEx>
        <w:trPr>
          <w:tblHeader/>
        </w:trPr>
        <w:tc>
          <w:tcPr>
            <w:tcW w:w="2505" w:type="dxa"/>
            <w:tcBorders>
              <w:top w:val="single" w:sz="4" w:space="0" w:color="B8C2D6"/>
              <w:left w:val="single" w:sz="4" w:space="0" w:color="B8C2D6"/>
              <w:bottom w:val="single" w:sz="4" w:space="0" w:color="B8C2D6"/>
              <w:right w:val="single" w:sz="4" w:space="0" w:color="B8C2D6"/>
            </w:tcBorders>
            <w:shd w:val="clear" w:color="auto" w:fill="1F3A93"/>
            <w:tcMar>
              <w:top w:w="60" w:type="dxa"/>
              <w:left w:w="100" w:type="dxa"/>
              <w:bottom w:w="60" w:type="dxa"/>
              <w:right w:w="100" w:type="dxa"/>
            </w:tcMar>
          </w:tcPr>
          <w:p w14:paraId="05B221F7" w14:textId="77777777" w:rsidR="00054C85" w:rsidRDefault="00D321D6">
            <w:r>
              <w:rPr>
                <w:b/>
                <w:bCs/>
                <w:color w:val="FFFFFF"/>
                <w:sz w:val="18"/>
                <w:szCs w:val="18"/>
              </w:rPr>
              <w:t>Tool</w:t>
            </w:r>
          </w:p>
        </w:tc>
        <w:tc>
          <w:tcPr>
            <w:tcW w:w="2120" w:type="dxa"/>
            <w:tcBorders>
              <w:top w:val="single" w:sz="4" w:space="0" w:color="B8C2D6"/>
              <w:left w:val="single" w:sz="4" w:space="0" w:color="B8C2D6"/>
              <w:bottom w:val="single" w:sz="4" w:space="0" w:color="B8C2D6"/>
              <w:right w:val="single" w:sz="4" w:space="0" w:color="B8C2D6"/>
            </w:tcBorders>
            <w:shd w:val="clear" w:color="auto" w:fill="1F3A93"/>
            <w:tcMar>
              <w:top w:w="60" w:type="dxa"/>
              <w:left w:w="100" w:type="dxa"/>
              <w:bottom w:w="60" w:type="dxa"/>
              <w:right w:w="100" w:type="dxa"/>
            </w:tcMar>
          </w:tcPr>
          <w:p w14:paraId="05B221F8" w14:textId="77777777" w:rsidR="00054C85" w:rsidRDefault="00D321D6">
            <w:r>
              <w:rPr>
                <w:b/>
                <w:bCs/>
                <w:color w:val="FFFFFF"/>
                <w:sz w:val="18"/>
                <w:szCs w:val="18"/>
              </w:rPr>
              <w:t>Category</w:t>
            </w:r>
          </w:p>
        </w:tc>
        <w:tc>
          <w:tcPr>
            <w:tcW w:w="5013" w:type="dxa"/>
            <w:tcBorders>
              <w:top w:val="single" w:sz="4" w:space="0" w:color="B8C2D6"/>
              <w:left w:val="single" w:sz="4" w:space="0" w:color="B8C2D6"/>
              <w:bottom w:val="single" w:sz="4" w:space="0" w:color="B8C2D6"/>
              <w:right w:val="single" w:sz="4" w:space="0" w:color="B8C2D6"/>
            </w:tcBorders>
            <w:shd w:val="clear" w:color="auto" w:fill="1F3A93"/>
            <w:tcMar>
              <w:top w:w="60" w:type="dxa"/>
              <w:left w:w="100" w:type="dxa"/>
              <w:bottom w:w="60" w:type="dxa"/>
              <w:right w:w="100" w:type="dxa"/>
            </w:tcMar>
          </w:tcPr>
          <w:p w14:paraId="05B221F9" w14:textId="77777777" w:rsidR="00054C85" w:rsidRDefault="00D321D6">
            <w:r>
              <w:rPr>
                <w:b/>
                <w:bCs/>
                <w:color w:val="FFFFFF"/>
                <w:sz w:val="18"/>
                <w:szCs w:val="18"/>
              </w:rPr>
              <w:t>How it is used</w:t>
            </w:r>
          </w:p>
        </w:tc>
      </w:tr>
      <w:tr w:rsidR="00054C85" w14:paraId="05B221FE" w14:textId="77777777">
        <w:tblPrEx>
          <w:tblCellMar>
            <w:top w:w="0" w:type="dxa"/>
            <w:bottom w:w="0" w:type="dxa"/>
          </w:tblCellMar>
        </w:tblPrEx>
        <w:tc>
          <w:tcPr>
            <w:tcW w:w="2505"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FB" w14:textId="77777777" w:rsidR="00054C85" w:rsidRDefault="00D321D6">
            <w:r>
              <w:rPr>
                <w:color w:val="222222"/>
                <w:sz w:val="18"/>
                <w:szCs w:val="18"/>
              </w:rPr>
              <w:t>pytest</w:t>
            </w:r>
          </w:p>
        </w:tc>
        <w:tc>
          <w:tcPr>
            <w:tcW w:w="2120"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FC" w14:textId="77777777" w:rsidR="00054C85" w:rsidRDefault="00D321D6">
            <w:r>
              <w:rPr>
                <w:color w:val="222222"/>
                <w:sz w:val="18"/>
                <w:szCs w:val="18"/>
              </w:rPr>
              <w:t>Test runner (Python)</w:t>
            </w:r>
          </w:p>
        </w:tc>
        <w:tc>
          <w:tcPr>
            <w:tcW w:w="501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1FD" w14:textId="77777777" w:rsidR="00054C85" w:rsidRDefault="00D321D6">
            <w:r>
              <w:rPr>
                <w:color w:val="222222"/>
                <w:sz w:val="18"/>
                <w:szCs w:val="18"/>
              </w:rPr>
              <w:t>Unit, integration, invariant and adversarial suites; markers for integration and llm tests</w:t>
            </w:r>
          </w:p>
        </w:tc>
      </w:tr>
      <w:tr w:rsidR="00054C85" w14:paraId="05B22202" w14:textId="77777777">
        <w:tblPrEx>
          <w:tblCellMar>
            <w:top w:w="0" w:type="dxa"/>
            <w:bottom w:w="0" w:type="dxa"/>
          </w:tblCellMar>
        </w:tblPrEx>
        <w:tc>
          <w:tcPr>
            <w:tcW w:w="2505"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1FF" w14:textId="77777777" w:rsidR="00054C85" w:rsidRDefault="00D321D6">
            <w:r>
              <w:rPr>
                <w:color w:val="222222"/>
                <w:sz w:val="18"/>
                <w:szCs w:val="18"/>
              </w:rPr>
              <w:t>pytest-asyncio</w:t>
            </w:r>
          </w:p>
        </w:tc>
        <w:tc>
          <w:tcPr>
            <w:tcW w:w="2120"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00" w14:textId="77777777" w:rsidR="00054C85" w:rsidRDefault="00D321D6">
            <w:r>
              <w:rPr>
                <w:color w:val="222222"/>
                <w:sz w:val="18"/>
                <w:szCs w:val="18"/>
              </w:rPr>
              <w:t>Async testing</w:t>
            </w:r>
          </w:p>
        </w:tc>
        <w:tc>
          <w:tcPr>
            <w:tcW w:w="501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01" w14:textId="77777777" w:rsidR="00054C85" w:rsidRDefault="00D321D6">
            <w:r>
              <w:rPr>
                <w:color w:val="222222"/>
                <w:sz w:val="18"/>
                <w:szCs w:val="18"/>
              </w:rPr>
              <w:t>The engine, API and stores are asynchronous</w:t>
            </w:r>
          </w:p>
        </w:tc>
      </w:tr>
      <w:tr w:rsidR="00054C85" w14:paraId="05B22206" w14:textId="77777777">
        <w:tblPrEx>
          <w:tblCellMar>
            <w:top w:w="0" w:type="dxa"/>
            <w:bottom w:w="0" w:type="dxa"/>
          </w:tblCellMar>
        </w:tblPrEx>
        <w:tc>
          <w:tcPr>
            <w:tcW w:w="2505"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03" w14:textId="77777777" w:rsidR="00054C85" w:rsidRDefault="00D321D6">
            <w:r>
              <w:rPr>
                <w:color w:val="222222"/>
                <w:sz w:val="18"/>
                <w:szCs w:val="18"/>
              </w:rPr>
              <w:t>pytest-cov / coverage</w:t>
            </w:r>
          </w:p>
        </w:tc>
        <w:tc>
          <w:tcPr>
            <w:tcW w:w="2120"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04" w14:textId="77777777" w:rsidR="00054C85" w:rsidRDefault="00D321D6">
            <w:r>
              <w:rPr>
                <w:color w:val="222222"/>
                <w:sz w:val="18"/>
                <w:szCs w:val="18"/>
              </w:rPr>
              <w:t>Coverage</w:t>
            </w:r>
          </w:p>
        </w:tc>
        <w:tc>
          <w:tcPr>
            <w:tcW w:w="501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05" w14:textId="77777777" w:rsidR="00054C85" w:rsidRDefault="00D321D6">
            <w:r>
              <w:rPr>
                <w:color w:val="222222"/>
                <w:sz w:val="18"/>
                <w:szCs w:val="18"/>
              </w:rPr>
              <w:t>Coverage report and a floor on the intelligence and schema packages in CI</w:t>
            </w:r>
          </w:p>
        </w:tc>
      </w:tr>
      <w:tr w:rsidR="00054C85" w14:paraId="05B2220A" w14:textId="77777777">
        <w:tblPrEx>
          <w:tblCellMar>
            <w:top w:w="0" w:type="dxa"/>
            <w:bottom w:w="0" w:type="dxa"/>
          </w:tblCellMar>
        </w:tblPrEx>
        <w:tc>
          <w:tcPr>
            <w:tcW w:w="2505"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07" w14:textId="77777777" w:rsidR="00054C85" w:rsidRDefault="00D321D6">
            <w:r>
              <w:rPr>
                <w:color w:val="222222"/>
                <w:sz w:val="18"/>
                <w:szCs w:val="18"/>
              </w:rPr>
              <w:t>pytest-randomly</w:t>
            </w:r>
          </w:p>
        </w:tc>
        <w:tc>
          <w:tcPr>
            <w:tcW w:w="2120"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08" w14:textId="77777777" w:rsidR="00054C85" w:rsidRDefault="00D321D6">
            <w:r>
              <w:rPr>
                <w:color w:val="222222"/>
                <w:sz w:val="18"/>
                <w:szCs w:val="18"/>
              </w:rPr>
              <w:t>Order randomisation</w:t>
            </w:r>
          </w:p>
        </w:tc>
        <w:tc>
          <w:tcPr>
            <w:tcW w:w="501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09" w14:textId="77777777" w:rsidR="00054C85" w:rsidRDefault="00D321D6">
            <w:r>
              <w:rPr>
                <w:color w:val="222222"/>
                <w:sz w:val="18"/>
                <w:szCs w:val="18"/>
              </w:rPr>
              <w:t>Reorders tests every run to expose leaked state; prints the seed</w:t>
            </w:r>
          </w:p>
        </w:tc>
      </w:tr>
      <w:tr w:rsidR="00054C85" w14:paraId="05B2220E" w14:textId="77777777">
        <w:tblPrEx>
          <w:tblCellMar>
            <w:top w:w="0" w:type="dxa"/>
            <w:bottom w:w="0" w:type="dxa"/>
          </w:tblCellMar>
        </w:tblPrEx>
        <w:tc>
          <w:tcPr>
            <w:tcW w:w="2505"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0B" w14:textId="77777777" w:rsidR="00054C85" w:rsidRDefault="00D321D6">
            <w:r>
              <w:rPr>
                <w:color w:val="222222"/>
                <w:sz w:val="18"/>
                <w:szCs w:val="18"/>
              </w:rPr>
              <w:t>HTTPX ASGITransport</w:t>
            </w:r>
          </w:p>
        </w:tc>
        <w:tc>
          <w:tcPr>
            <w:tcW w:w="2120"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0C" w14:textId="77777777" w:rsidR="00054C85" w:rsidRDefault="00D321D6">
            <w:r>
              <w:rPr>
                <w:color w:val="222222"/>
                <w:sz w:val="18"/>
                <w:szCs w:val="18"/>
              </w:rPr>
              <w:t>API testing</w:t>
            </w:r>
          </w:p>
        </w:tc>
        <w:tc>
          <w:tcPr>
            <w:tcW w:w="501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0D" w14:textId="77777777" w:rsidR="00054C85" w:rsidRDefault="00D321D6">
            <w:r>
              <w:rPr>
                <w:color w:val="222222"/>
                <w:sz w:val="18"/>
                <w:szCs w:val="18"/>
              </w:rPr>
              <w:t>Calls the FastAPI app in-process, including SSE streams</w:t>
            </w:r>
          </w:p>
        </w:tc>
      </w:tr>
      <w:tr w:rsidR="00054C85" w14:paraId="05B22212" w14:textId="77777777">
        <w:tblPrEx>
          <w:tblCellMar>
            <w:top w:w="0" w:type="dxa"/>
            <w:bottom w:w="0" w:type="dxa"/>
          </w:tblCellMar>
        </w:tblPrEx>
        <w:tc>
          <w:tcPr>
            <w:tcW w:w="2505"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0F" w14:textId="77777777" w:rsidR="00054C85" w:rsidRDefault="00D321D6">
            <w:r>
              <w:rPr>
                <w:color w:val="222222"/>
                <w:sz w:val="18"/>
                <w:szCs w:val="18"/>
              </w:rPr>
              <w:t>EchoProvider</w:t>
            </w:r>
          </w:p>
        </w:tc>
        <w:tc>
          <w:tcPr>
            <w:tcW w:w="2120"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10" w14:textId="77777777" w:rsidR="00054C85" w:rsidRDefault="00D321D6">
            <w:r>
              <w:rPr>
                <w:color w:val="222222"/>
                <w:sz w:val="18"/>
                <w:szCs w:val="18"/>
              </w:rPr>
              <w:t>Deterministic model double</w:t>
            </w:r>
          </w:p>
        </w:tc>
        <w:tc>
          <w:tcPr>
            <w:tcW w:w="501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11" w14:textId="77777777" w:rsidR="00054C85" w:rsidRDefault="00D321D6">
            <w:r>
              <w:rPr>
                <w:color w:val="222222"/>
                <w:sz w:val="18"/>
                <w:szCs w:val="18"/>
              </w:rPr>
              <w:t>Recorded or synthesised responses; never touches the network</w:t>
            </w:r>
          </w:p>
        </w:tc>
      </w:tr>
      <w:tr w:rsidR="00054C85" w14:paraId="05B22216" w14:textId="77777777">
        <w:tblPrEx>
          <w:tblCellMar>
            <w:top w:w="0" w:type="dxa"/>
            <w:bottom w:w="0" w:type="dxa"/>
          </w:tblCellMar>
        </w:tblPrEx>
        <w:tc>
          <w:tcPr>
            <w:tcW w:w="2505"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13" w14:textId="77777777" w:rsidR="00054C85" w:rsidRDefault="00D321D6">
            <w:r>
              <w:rPr>
                <w:color w:val="222222"/>
                <w:sz w:val="18"/>
                <w:szCs w:val="18"/>
              </w:rPr>
              <w:t>Vitest</w:t>
            </w:r>
          </w:p>
        </w:tc>
        <w:tc>
          <w:tcPr>
            <w:tcW w:w="2120"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14" w14:textId="77777777" w:rsidR="00054C85" w:rsidRDefault="00D321D6">
            <w:r>
              <w:rPr>
                <w:color w:val="222222"/>
                <w:sz w:val="18"/>
                <w:szCs w:val="18"/>
              </w:rPr>
              <w:t>Test runner (TypeScript)</w:t>
            </w:r>
          </w:p>
        </w:tc>
        <w:tc>
          <w:tcPr>
            <w:tcW w:w="501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15" w14:textId="77777777" w:rsidR="00054C85" w:rsidRDefault="00D321D6">
            <w:r>
              <w:rPr>
                <w:color w:val="222222"/>
                <w:sz w:val="18"/>
                <w:szCs w:val="18"/>
              </w:rPr>
              <w:t>Frontend logic: routes, journal, board, proof, theme, components</w:t>
            </w:r>
          </w:p>
        </w:tc>
      </w:tr>
      <w:tr w:rsidR="00054C85" w14:paraId="05B2221A" w14:textId="77777777">
        <w:tblPrEx>
          <w:tblCellMar>
            <w:top w:w="0" w:type="dxa"/>
            <w:bottom w:w="0" w:type="dxa"/>
          </w:tblCellMar>
        </w:tblPrEx>
        <w:tc>
          <w:tcPr>
            <w:tcW w:w="2505"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17" w14:textId="77777777" w:rsidR="00054C85" w:rsidRDefault="00D321D6">
            <w:r>
              <w:rPr>
                <w:color w:val="222222"/>
                <w:sz w:val="18"/>
                <w:szCs w:val="18"/>
              </w:rPr>
              <w:t>TypeScript compiler (tsc)</w:t>
            </w:r>
          </w:p>
        </w:tc>
        <w:tc>
          <w:tcPr>
            <w:tcW w:w="2120"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18" w14:textId="77777777" w:rsidR="00054C85" w:rsidRDefault="00D321D6">
            <w:r>
              <w:rPr>
                <w:color w:val="222222"/>
                <w:sz w:val="18"/>
                <w:szCs w:val="18"/>
              </w:rPr>
              <w:t>Static typing</w:t>
            </w:r>
          </w:p>
        </w:tc>
        <w:tc>
          <w:tcPr>
            <w:tcW w:w="501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19" w14:textId="77777777" w:rsidR="00054C85" w:rsidRDefault="00D321D6">
            <w:r>
              <w:rPr>
                <w:color w:val="222222"/>
                <w:sz w:val="18"/>
                <w:szCs w:val="18"/>
              </w:rPr>
              <w:t>strict, noUncheckedIndexedAccess, exactOptionalPropertyTypes</w:t>
            </w:r>
          </w:p>
        </w:tc>
      </w:tr>
      <w:tr w:rsidR="00054C85" w14:paraId="05B2221E" w14:textId="77777777">
        <w:tblPrEx>
          <w:tblCellMar>
            <w:top w:w="0" w:type="dxa"/>
            <w:bottom w:w="0" w:type="dxa"/>
          </w:tblCellMar>
        </w:tblPrEx>
        <w:tc>
          <w:tcPr>
            <w:tcW w:w="2505"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1B" w14:textId="77777777" w:rsidR="00054C85" w:rsidRDefault="00D321D6">
            <w:r>
              <w:rPr>
                <w:color w:val="222222"/>
                <w:sz w:val="18"/>
                <w:szCs w:val="18"/>
              </w:rPr>
              <w:t>mypy --strict</w:t>
            </w:r>
          </w:p>
        </w:tc>
        <w:tc>
          <w:tcPr>
            <w:tcW w:w="2120"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1C" w14:textId="77777777" w:rsidR="00054C85" w:rsidRDefault="00D321D6">
            <w:r>
              <w:rPr>
                <w:color w:val="222222"/>
                <w:sz w:val="18"/>
                <w:szCs w:val="18"/>
              </w:rPr>
              <w:t>Static typing (Python)</w:t>
            </w:r>
          </w:p>
        </w:tc>
        <w:tc>
          <w:tcPr>
            <w:tcW w:w="501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1D" w14:textId="77777777" w:rsidR="00054C85" w:rsidRDefault="00D321D6">
            <w:r>
              <w:rPr>
                <w:color w:val="222222"/>
                <w:sz w:val="18"/>
                <w:szCs w:val="18"/>
              </w:rPr>
              <w:t>176 source modules, no errors</w:t>
            </w:r>
          </w:p>
        </w:tc>
      </w:tr>
      <w:tr w:rsidR="00054C85" w14:paraId="05B22222" w14:textId="77777777">
        <w:tblPrEx>
          <w:tblCellMar>
            <w:top w:w="0" w:type="dxa"/>
            <w:bottom w:w="0" w:type="dxa"/>
          </w:tblCellMar>
        </w:tblPrEx>
        <w:tc>
          <w:tcPr>
            <w:tcW w:w="2505"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1F" w14:textId="77777777" w:rsidR="00054C85" w:rsidRDefault="00D321D6">
            <w:r>
              <w:rPr>
                <w:color w:val="222222"/>
                <w:sz w:val="18"/>
                <w:szCs w:val="18"/>
              </w:rPr>
              <w:t>Ruff</w:t>
            </w:r>
          </w:p>
        </w:tc>
        <w:tc>
          <w:tcPr>
            <w:tcW w:w="2120"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20" w14:textId="77777777" w:rsidR="00054C85" w:rsidRDefault="00D321D6">
            <w:r>
              <w:rPr>
                <w:color w:val="222222"/>
                <w:sz w:val="18"/>
                <w:szCs w:val="18"/>
              </w:rPr>
              <w:t>Linting and formatting</w:t>
            </w:r>
          </w:p>
        </w:tc>
        <w:tc>
          <w:tcPr>
            <w:tcW w:w="501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21" w14:textId="77777777" w:rsidR="00054C85" w:rsidRDefault="00D321D6">
            <w:r>
              <w:rPr>
                <w:color w:val="222222"/>
                <w:sz w:val="18"/>
                <w:szCs w:val="18"/>
              </w:rPr>
              <w:t>Including security (S) and blind-except (BLE) rules</w:t>
            </w:r>
          </w:p>
        </w:tc>
      </w:tr>
      <w:tr w:rsidR="00054C85" w14:paraId="05B22226" w14:textId="77777777">
        <w:tblPrEx>
          <w:tblCellMar>
            <w:top w:w="0" w:type="dxa"/>
            <w:bottom w:w="0" w:type="dxa"/>
          </w:tblCellMar>
        </w:tblPrEx>
        <w:tc>
          <w:tcPr>
            <w:tcW w:w="2505"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23" w14:textId="77777777" w:rsidR="00054C85" w:rsidRDefault="00D321D6">
            <w:r>
              <w:rPr>
                <w:color w:val="222222"/>
                <w:sz w:val="18"/>
                <w:szCs w:val="18"/>
              </w:rPr>
              <w:t>Alembic</w:t>
            </w:r>
          </w:p>
        </w:tc>
        <w:tc>
          <w:tcPr>
            <w:tcW w:w="2120"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24" w14:textId="77777777" w:rsidR="00054C85" w:rsidRDefault="00D321D6">
            <w:r>
              <w:rPr>
                <w:color w:val="222222"/>
                <w:sz w:val="18"/>
                <w:szCs w:val="18"/>
              </w:rPr>
              <w:t>Migration testing</w:t>
            </w:r>
          </w:p>
        </w:tc>
        <w:tc>
          <w:tcPr>
            <w:tcW w:w="501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25" w14:textId="77777777" w:rsidR="00054C85" w:rsidRDefault="00D321D6">
            <w:r>
              <w:rPr>
                <w:color w:val="222222"/>
                <w:sz w:val="18"/>
                <w:szCs w:val="18"/>
              </w:rPr>
              <w:t>Upgrade to head, then downgrade and upgrade the newest migration</w:t>
            </w:r>
          </w:p>
        </w:tc>
      </w:tr>
      <w:tr w:rsidR="00054C85" w14:paraId="05B2222A" w14:textId="77777777">
        <w:tblPrEx>
          <w:tblCellMar>
            <w:top w:w="0" w:type="dxa"/>
            <w:bottom w:w="0" w:type="dxa"/>
          </w:tblCellMar>
        </w:tblPrEx>
        <w:tc>
          <w:tcPr>
            <w:tcW w:w="2505"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27" w14:textId="77777777" w:rsidR="00054C85" w:rsidRDefault="00D321D6">
            <w:r>
              <w:rPr>
                <w:color w:val="222222"/>
                <w:sz w:val="18"/>
                <w:szCs w:val="18"/>
              </w:rPr>
              <w:t>Docker Compose / service containers</w:t>
            </w:r>
          </w:p>
        </w:tc>
        <w:tc>
          <w:tcPr>
            <w:tcW w:w="2120"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28" w14:textId="77777777" w:rsidR="00054C85" w:rsidRDefault="00D321D6">
            <w:r>
              <w:rPr>
                <w:color w:val="222222"/>
                <w:sz w:val="18"/>
                <w:szCs w:val="18"/>
              </w:rPr>
              <w:t>Test infrastructure</w:t>
            </w:r>
          </w:p>
        </w:tc>
        <w:tc>
          <w:tcPr>
            <w:tcW w:w="501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29" w14:textId="77777777" w:rsidR="00054C85" w:rsidRDefault="00D321D6">
            <w:r>
              <w:rPr>
                <w:color w:val="222222"/>
                <w:sz w:val="18"/>
                <w:szCs w:val="18"/>
              </w:rPr>
              <w:t>PostgreSQL 16 + pgvector and Neo4j 5 for integration tests</w:t>
            </w:r>
          </w:p>
        </w:tc>
      </w:tr>
      <w:tr w:rsidR="00054C85" w14:paraId="05B2222E" w14:textId="77777777">
        <w:tblPrEx>
          <w:tblCellMar>
            <w:top w:w="0" w:type="dxa"/>
            <w:bottom w:w="0" w:type="dxa"/>
          </w:tblCellMar>
        </w:tblPrEx>
        <w:tc>
          <w:tcPr>
            <w:tcW w:w="2505"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2B" w14:textId="77777777" w:rsidR="00054C85" w:rsidRDefault="00D321D6">
            <w:r>
              <w:rPr>
                <w:color w:val="222222"/>
                <w:sz w:val="18"/>
                <w:szCs w:val="18"/>
              </w:rPr>
              <w:t>GitHub Actions</w:t>
            </w:r>
          </w:p>
        </w:tc>
        <w:tc>
          <w:tcPr>
            <w:tcW w:w="2120"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2C" w14:textId="77777777" w:rsidR="00054C85" w:rsidRDefault="00D321D6">
            <w:r>
              <w:rPr>
                <w:color w:val="222222"/>
                <w:sz w:val="18"/>
                <w:szCs w:val="18"/>
              </w:rPr>
              <w:t>Continuous integration</w:t>
            </w:r>
          </w:p>
        </w:tc>
        <w:tc>
          <w:tcPr>
            <w:tcW w:w="501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2D" w14:textId="77777777" w:rsidR="00054C85" w:rsidRDefault="00D321D6">
            <w:r>
              <w:rPr>
                <w:color w:val="222222"/>
                <w:sz w:val="18"/>
                <w:szCs w:val="18"/>
              </w:rPr>
              <w:t>Seven ordered jobs on every push and pull request; Pages deployment</w:t>
            </w:r>
          </w:p>
        </w:tc>
      </w:tr>
      <w:tr w:rsidR="00054C85" w14:paraId="05B22232" w14:textId="77777777">
        <w:tblPrEx>
          <w:tblCellMar>
            <w:top w:w="0" w:type="dxa"/>
            <w:bottom w:w="0" w:type="dxa"/>
          </w:tblCellMar>
        </w:tblPrEx>
        <w:tc>
          <w:tcPr>
            <w:tcW w:w="2505"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2F" w14:textId="77777777" w:rsidR="00054C85" w:rsidRDefault="00D321D6">
            <w:r>
              <w:rPr>
                <w:color w:val="222222"/>
                <w:sz w:val="18"/>
                <w:szCs w:val="18"/>
              </w:rPr>
              <w:t>Evaluation harness (app.cli eval)</w:t>
            </w:r>
          </w:p>
        </w:tc>
        <w:tc>
          <w:tcPr>
            <w:tcW w:w="2120"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30" w14:textId="77777777" w:rsidR="00054C85" w:rsidRDefault="00D321D6">
            <w:r>
              <w:rPr>
                <w:color w:val="222222"/>
                <w:sz w:val="18"/>
                <w:szCs w:val="18"/>
              </w:rPr>
              <w:t>Agent evaluation</w:t>
            </w:r>
          </w:p>
        </w:tc>
        <w:tc>
          <w:tcPr>
            <w:tcW w:w="501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31" w14:textId="77777777" w:rsidR="00054C85" w:rsidRDefault="00D321D6">
            <w:r>
              <w:rPr>
                <w:color w:val="222222"/>
                <w:sz w:val="18"/>
                <w:szCs w:val="18"/>
              </w:rPr>
              <w:t>Ten metrics over fourteen scenarios, thresholds, repeat runs</w:t>
            </w:r>
          </w:p>
        </w:tc>
      </w:tr>
      <w:tr w:rsidR="00054C85" w14:paraId="05B22236" w14:textId="77777777">
        <w:tblPrEx>
          <w:tblCellMar>
            <w:top w:w="0" w:type="dxa"/>
            <w:bottom w:w="0" w:type="dxa"/>
          </w:tblCellMar>
        </w:tblPrEx>
        <w:tc>
          <w:tcPr>
            <w:tcW w:w="2505"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33" w14:textId="77777777" w:rsidR="00054C85" w:rsidRDefault="00D321D6">
            <w:r>
              <w:rPr>
                <w:color w:val="222222"/>
                <w:sz w:val="18"/>
                <w:szCs w:val="18"/>
              </w:rPr>
              <w:t>Trust, injection, challenge and ATT&amp;CK benchmarks</w:t>
            </w:r>
          </w:p>
        </w:tc>
        <w:tc>
          <w:tcPr>
            <w:tcW w:w="2120"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34" w14:textId="77777777" w:rsidR="00054C85" w:rsidRDefault="00D321D6">
            <w:r>
              <w:rPr>
                <w:color w:val="222222"/>
                <w:sz w:val="18"/>
                <w:szCs w:val="18"/>
              </w:rPr>
              <w:t>Domain benchmarks</w:t>
            </w:r>
          </w:p>
        </w:tc>
        <w:tc>
          <w:tcPr>
            <w:tcW w:w="501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35" w14:textId="77777777" w:rsidR="00054C85" w:rsidRDefault="00D321D6">
            <w:r>
              <w:rPr>
                <w:color w:val="222222"/>
                <w:sz w:val="18"/>
                <w:szCs w:val="18"/>
              </w:rPr>
              <w:t>Deterministic; re-run in CI and compared with committed reports</w:t>
            </w:r>
          </w:p>
        </w:tc>
      </w:tr>
      <w:tr w:rsidR="00054C85" w14:paraId="05B2223A" w14:textId="77777777">
        <w:tblPrEx>
          <w:tblCellMar>
            <w:top w:w="0" w:type="dxa"/>
            <w:bottom w:w="0" w:type="dxa"/>
          </w:tblCellMar>
        </w:tblPrEx>
        <w:tc>
          <w:tcPr>
            <w:tcW w:w="2505"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37" w14:textId="77777777" w:rsidR="00054C85" w:rsidRDefault="00D321D6">
            <w:r>
              <w:rPr>
                <w:color w:val="222222"/>
                <w:sz w:val="18"/>
                <w:szCs w:val="18"/>
              </w:rPr>
              <w:t>Headless Chrome (DevTools protocol)</w:t>
            </w:r>
          </w:p>
        </w:tc>
        <w:tc>
          <w:tcPr>
            <w:tcW w:w="2120"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38" w14:textId="77777777" w:rsidR="00054C85" w:rsidRDefault="00D321D6">
            <w:r>
              <w:rPr>
                <w:color w:val="222222"/>
                <w:sz w:val="18"/>
                <w:szCs w:val="18"/>
              </w:rPr>
              <w:t>End-to-end UI checks</w:t>
            </w:r>
          </w:p>
        </w:tc>
        <w:tc>
          <w:tcPr>
            <w:tcW w:w="501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39" w14:textId="77777777" w:rsidR="00054C85" w:rsidRDefault="00D321D6">
            <w:r>
              <w:rPr>
                <w:color w:val="222222"/>
                <w:sz w:val="18"/>
                <w:szCs w:val="18"/>
              </w:rPr>
              <w:t>Screenshots of live runs at several widths; clicking through tabs</w:t>
            </w:r>
          </w:p>
        </w:tc>
      </w:tr>
      <w:tr w:rsidR="00054C85" w14:paraId="05B2223E" w14:textId="77777777">
        <w:tblPrEx>
          <w:tblCellMar>
            <w:top w:w="0" w:type="dxa"/>
            <w:bottom w:w="0" w:type="dxa"/>
          </w:tblCellMar>
        </w:tblPrEx>
        <w:tc>
          <w:tcPr>
            <w:tcW w:w="2505"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3B" w14:textId="77777777" w:rsidR="00054C85" w:rsidRDefault="00D321D6">
            <w:r>
              <w:rPr>
                <w:color w:val="222222"/>
                <w:sz w:val="18"/>
                <w:szCs w:val="18"/>
              </w:rPr>
              <w:t>scripts/healthcheck.py</w:t>
            </w:r>
          </w:p>
        </w:tc>
        <w:tc>
          <w:tcPr>
            <w:tcW w:w="2120"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3C" w14:textId="77777777" w:rsidR="00054C85" w:rsidRDefault="00D321D6">
            <w:r>
              <w:rPr>
                <w:color w:val="222222"/>
                <w:sz w:val="18"/>
                <w:szCs w:val="18"/>
              </w:rPr>
              <w:t>Environment check</w:t>
            </w:r>
          </w:p>
        </w:tc>
        <w:tc>
          <w:tcPr>
            <w:tcW w:w="5013"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3D" w14:textId="77777777" w:rsidR="00054C85" w:rsidRDefault="00D321D6">
            <w:r>
              <w:rPr>
                <w:color w:val="222222"/>
                <w:sz w:val="18"/>
                <w:szCs w:val="18"/>
              </w:rPr>
              <w:t>Postgres, the vector extension and the configured model</w:t>
            </w:r>
          </w:p>
        </w:tc>
      </w:tr>
      <w:tr w:rsidR="00054C85" w14:paraId="05B22242" w14:textId="77777777">
        <w:tblPrEx>
          <w:tblCellMar>
            <w:top w:w="0" w:type="dxa"/>
            <w:bottom w:w="0" w:type="dxa"/>
          </w:tblCellMar>
        </w:tblPrEx>
        <w:tc>
          <w:tcPr>
            <w:tcW w:w="2505"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3F" w14:textId="77777777" w:rsidR="00054C85" w:rsidRDefault="00D321D6">
            <w:r>
              <w:rPr>
                <w:color w:val="222222"/>
                <w:sz w:val="18"/>
                <w:szCs w:val="18"/>
              </w:rPr>
              <w:t>OpenAPI export --check</w:t>
            </w:r>
          </w:p>
        </w:tc>
        <w:tc>
          <w:tcPr>
            <w:tcW w:w="2120"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40" w14:textId="77777777" w:rsidR="00054C85" w:rsidRDefault="00D321D6">
            <w:r>
              <w:rPr>
                <w:color w:val="222222"/>
                <w:sz w:val="18"/>
                <w:szCs w:val="18"/>
              </w:rPr>
              <w:t>Contract testing</w:t>
            </w:r>
          </w:p>
        </w:tc>
        <w:tc>
          <w:tcPr>
            <w:tcW w:w="5013"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41" w14:textId="77777777" w:rsidR="00054C85" w:rsidRDefault="00D321D6">
            <w:r>
              <w:rPr>
                <w:color w:val="222222"/>
                <w:sz w:val="18"/>
                <w:szCs w:val="18"/>
              </w:rPr>
              <w:t>Fails when the committed API contract is stale</w:t>
            </w:r>
          </w:p>
        </w:tc>
      </w:tr>
    </w:tbl>
    <w:p w14:paraId="05B22243" w14:textId="77777777" w:rsidR="00054C85" w:rsidRDefault="00D321D6">
      <w:pPr>
        <w:pStyle w:val="Heading1"/>
        <w:pageBreakBefore/>
      </w:pPr>
      <w:bookmarkStart w:id="36" w:name="_Toc243433670"/>
      <w:r>
        <w:lastRenderedPageBreak/>
        <w:t>9. Project Schedule</w:t>
      </w:r>
      <w:bookmarkEnd w:id="36"/>
    </w:p>
    <w:p w14:paraId="05B22244" w14:textId="77777777" w:rsidR="00054C85" w:rsidRDefault="00D321D6">
      <w:pPr>
        <w:spacing w:after="120" w:line="300" w:lineRule="auto"/>
        <w:jc w:val="both"/>
      </w:pPr>
      <w:r>
        <w:t>Work proceeded in numbered phases, one commit per phase, each closed only when its tests passed and the engineering record (.claude/) was updated. The repository holds 100 commits on main. Dates are those of the changelog.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9"/>
        <w:gridCol w:w="1542"/>
        <w:gridCol w:w="5397"/>
        <w:gridCol w:w="1350"/>
      </w:tblGrid>
      <w:tr w:rsidR="00054C85" w14:paraId="05B22249" w14:textId="77777777">
        <w:tblPrEx>
          <w:tblCellMar>
            <w:top w:w="0" w:type="dxa"/>
            <w:bottom w:w="0" w:type="dxa"/>
          </w:tblCellMar>
        </w:tblPrEx>
        <w:trPr>
          <w:tblHeader/>
        </w:trPr>
        <w:tc>
          <w:tcPr>
            <w:tcW w:w="1349" w:type="dxa"/>
            <w:tcBorders>
              <w:top w:val="single" w:sz="4" w:space="0" w:color="B8C2D6"/>
              <w:left w:val="single" w:sz="4" w:space="0" w:color="B8C2D6"/>
              <w:bottom w:val="single" w:sz="4" w:space="0" w:color="B8C2D6"/>
              <w:right w:val="single" w:sz="4" w:space="0" w:color="B8C2D6"/>
            </w:tcBorders>
            <w:shd w:val="clear" w:color="auto" w:fill="1F3A93"/>
            <w:tcMar>
              <w:top w:w="60" w:type="dxa"/>
              <w:left w:w="100" w:type="dxa"/>
              <w:bottom w:w="60" w:type="dxa"/>
              <w:right w:w="100" w:type="dxa"/>
            </w:tcMar>
          </w:tcPr>
          <w:p w14:paraId="05B22245" w14:textId="77777777" w:rsidR="00054C85" w:rsidRDefault="00D321D6">
            <w:r>
              <w:rPr>
                <w:b/>
                <w:bCs/>
                <w:color w:val="FFFFFF"/>
                <w:sz w:val="18"/>
                <w:szCs w:val="18"/>
              </w:rPr>
              <w:t>Phase</w:t>
            </w:r>
          </w:p>
        </w:tc>
        <w:tc>
          <w:tcPr>
            <w:tcW w:w="1542" w:type="dxa"/>
            <w:tcBorders>
              <w:top w:val="single" w:sz="4" w:space="0" w:color="B8C2D6"/>
              <w:left w:val="single" w:sz="4" w:space="0" w:color="B8C2D6"/>
              <w:bottom w:val="single" w:sz="4" w:space="0" w:color="B8C2D6"/>
              <w:right w:val="single" w:sz="4" w:space="0" w:color="B8C2D6"/>
            </w:tcBorders>
            <w:shd w:val="clear" w:color="auto" w:fill="1F3A93"/>
            <w:tcMar>
              <w:top w:w="60" w:type="dxa"/>
              <w:left w:w="100" w:type="dxa"/>
              <w:bottom w:w="60" w:type="dxa"/>
              <w:right w:w="100" w:type="dxa"/>
            </w:tcMar>
          </w:tcPr>
          <w:p w14:paraId="05B22246" w14:textId="77777777" w:rsidR="00054C85" w:rsidRDefault="00D321D6">
            <w:r>
              <w:rPr>
                <w:b/>
                <w:bCs/>
                <w:color w:val="FFFFFF"/>
                <w:sz w:val="18"/>
                <w:szCs w:val="18"/>
              </w:rPr>
              <w:t>Date</w:t>
            </w:r>
          </w:p>
        </w:tc>
        <w:tc>
          <w:tcPr>
            <w:tcW w:w="5397" w:type="dxa"/>
            <w:tcBorders>
              <w:top w:val="single" w:sz="4" w:space="0" w:color="B8C2D6"/>
              <w:left w:val="single" w:sz="4" w:space="0" w:color="B8C2D6"/>
              <w:bottom w:val="single" w:sz="4" w:space="0" w:color="B8C2D6"/>
              <w:right w:val="single" w:sz="4" w:space="0" w:color="B8C2D6"/>
            </w:tcBorders>
            <w:shd w:val="clear" w:color="auto" w:fill="1F3A93"/>
            <w:tcMar>
              <w:top w:w="60" w:type="dxa"/>
              <w:left w:w="100" w:type="dxa"/>
              <w:bottom w:w="60" w:type="dxa"/>
              <w:right w:w="100" w:type="dxa"/>
            </w:tcMar>
          </w:tcPr>
          <w:p w14:paraId="05B22247" w14:textId="77777777" w:rsidR="00054C85" w:rsidRDefault="00D321D6">
            <w:r>
              <w:rPr>
                <w:b/>
                <w:bCs/>
                <w:color w:val="FFFFFF"/>
                <w:sz w:val="18"/>
                <w:szCs w:val="18"/>
              </w:rPr>
              <w:t>Scope</w:t>
            </w:r>
          </w:p>
        </w:tc>
        <w:tc>
          <w:tcPr>
            <w:tcW w:w="1350" w:type="dxa"/>
            <w:tcBorders>
              <w:top w:val="single" w:sz="4" w:space="0" w:color="B8C2D6"/>
              <w:left w:val="single" w:sz="4" w:space="0" w:color="B8C2D6"/>
              <w:bottom w:val="single" w:sz="4" w:space="0" w:color="B8C2D6"/>
              <w:right w:val="single" w:sz="4" w:space="0" w:color="B8C2D6"/>
            </w:tcBorders>
            <w:shd w:val="clear" w:color="auto" w:fill="1F3A93"/>
            <w:tcMar>
              <w:top w:w="60" w:type="dxa"/>
              <w:left w:w="100" w:type="dxa"/>
              <w:bottom w:w="60" w:type="dxa"/>
              <w:right w:w="100" w:type="dxa"/>
            </w:tcMar>
          </w:tcPr>
          <w:p w14:paraId="05B22248" w14:textId="77777777" w:rsidR="00054C85" w:rsidRDefault="00D321D6">
            <w:r>
              <w:rPr>
                <w:b/>
                <w:bCs/>
                <w:color w:val="FFFFFF"/>
                <w:sz w:val="18"/>
                <w:szCs w:val="18"/>
              </w:rPr>
              <w:t>Status</w:t>
            </w:r>
          </w:p>
        </w:tc>
      </w:tr>
      <w:tr w:rsidR="00054C85" w14:paraId="05B2224E" w14:textId="77777777">
        <w:tblPrEx>
          <w:tblCellMar>
            <w:top w:w="0" w:type="dxa"/>
            <w:bottom w:w="0" w:type="dxa"/>
          </w:tblCellMar>
        </w:tblPrEx>
        <w:tc>
          <w:tcPr>
            <w:tcW w:w="1349"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4A" w14:textId="77777777" w:rsidR="00054C85" w:rsidRDefault="00D321D6">
            <w:r>
              <w:rPr>
                <w:color w:val="222222"/>
                <w:sz w:val="18"/>
                <w:szCs w:val="18"/>
              </w:rPr>
              <w:t>Phase 0-1</w:t>
            </w:r>
          </w:p>
        </w:tc>
        <w:tc>
          <w:tcPr>
            <w:tcW w:w="154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4B" w14:textId="77777777" w:rsidR="00054C85" w:rsidRDefault="00D321D6">
            <w:r>
              <w:rPr>
                <w:color w:val="222222"/>
                <w:sz w:val="18"/>
                <w:szCs w:val="18"/>
              </w:rPr>
              <w:t>23 Sep 2026</w:t>
            </w:r>
          </w:p>
        </w:tc>
        <w:tc>
          <w:tcPr>
            <w:tcW w:w="539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4C" w14:textId="77777777" w:rsidR="00054C85" w:rsidRDefault="00D321D6">
            <w:r>
              <w:rPr>
                <w:color w:val="222222"/>
                <w:sz w:val="18"/>
                <w:szCs w:val="18"/>
              </w:rPr>
              <w:t>Environment, Docker, Ollama, repository skeleton, .agent and .claude</w:t>
            </w:r>
          </w:p>
        </w:tc>
        <w:tc>
          <w:tcPr>
            <w:tcW w:w="1350"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4D" w14:textId="77777777" w:rsidR="00054C85" w:rsidRDefault="00D321D6">
            <w:r>
              <w:rPr>
                <w:color w:val="222222"/>
                <w:sz w:val="18"/>
                <w:szCs w:val="18"/>
              </w:rPr>
              <w:t>Done</w:t>
            </w:r>
          </w:p>
        </w:tc>
      </w:tr>
      <w:tr w:rsidR="00054C85" w14:paraId="05B22253" w14:textId="77777777">
        <w:tblPrEx>
          <w:tblCellMar>
            <w:top w:w="0" w:type="dxa"/>
            <w:bottom w:w="0" w:type="dxa"/>
          </w:tblCellMar>
        </w:tblPrEx>
        <w:tc>
          <w:tcPr>
            <w:tcW w:w="1349"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4F" w14:textId="77777777" w:rsidR="00054C85" w:rsidRDefault="00D321D6">
            <w:r>
              <w:rPr>
                <w:color w:val="222222"/>
                <w:sz w:val="18"/>
                <w:szCs w:val="18"/>
              </w:rPr>
              <w:t>Phases 2-6</w:t>
            </w:r>
          </w:p>
        </w:tc>
        <w:tc>
          <w:tcPr>
            <w:tcW w:w="1542"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50" w14:textId="77777777" w:rsidR="00054C85" w:rsidRDefault="00D321D6">
            <w:r>
              <w:rPr>
                <w:color w:val="222222"/>
                <w:sz w:val="18"/>
                <w:szCs w:val="18"/>
              </w:rPr>
              <w:t>23 Sep 2026</w:t>
            </w:r>
          </w:p>
        </w:tc>
        <w:tc>
          <w:tcPr>
            <w:tcW w:w="5397"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51" w14:textId="77777777" w:rsidR="00054C85" w:rsidRDefault="00D321D6">
            <w:r>
              <w:rPr>
                <w:color w:val="222222"/>
                <w:sz w:val="18"/>
                <w:szCs w:val="18"/>
              </w:rPr>
              <w:t>Domain schemas, LLM abstraction, event bus, intent engine</w:t>
            </w:r>
          </w:p>
        </w:tc>
        <w:tc>
          <w:tcPr>
            <w:tcW w:w="1350"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52" w14:textId="77777777" w:rsidR="00054C85" w:rsidRDefault="00D321D6">
            <w:r>
              <w:rPr>
                <w:color w:val="222222"/>
                <w:sz w:val="18"/>
                <w:szCs w:val="18"/>
              </w:rPr>
              <w:t>Done</w:t>
            </w:r>
          </w:p>
        </w:tc>
      </w:tr>
      <w:tr w:rsidR="00054C85" w14:paraId="05B22258" w14:textId="77777777">
        <w:tblPrEx>
          <w:tblCellMar>
            <w:top w:w="0" w:type="dxa"/>
            <w:bottom w:w="0" w:type="dxa"/>
          </w:tblCellMar>
        </w:tblPrEx>
        <w:tc>
          <w:tcPr>
            <w:tcW w:w="1349"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54" w14:textId="77777777" w:rsidR="00054C85" w:rsidRDefault="00D321D6">
            <w:r>
              <w:rPr>
                <w:color w:val="222222"/>
                <w:sz w:val="18"/>
                <w:szCs w:val="18"/>
              </w:rPr>
              <w:t>Phases 7-17</w:t>
            </w:r>
          </w:p>
        </w:tc>
        <w:tc>
          <w:tcPr>
            <w:tcW w:w="154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55" w14:textId="77777777" w:rsidR="00054C85" w:rsidRDefault="00D321D6">
            <w:r>
              <w:rPr>
                <w:color w:val="222222"/>
                <w:sz w:val="18"/>
                <w:szCs w:val="18"/>
              </w:rPr>
              <w:t>23-25 Sep 2026</w:t>
            </w:r>
          </w:p>
        </w:tc>
        <w:tc>
          <w:tcPr>
            <w:tcW w:w="539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56" w14:textId="77777777" w:rsidR="00054C85" w:rsidRDefault="00D321D6">
            <w:r>
              <w:rPr>
                <w:color w:val="222222"/>
                <w:sz w:val="18"/>
                <w:szCs w:val="18"/>
              </w:rPr>
              <w:t>Planner, router, execution, reasoning, verification, gaps, replanning, relevance gate</w:t>
            </w:r>
          </w:p>
        </w:tc>
        <w:tc>
          <w:tcPr>
            <w:tcW w:w="1350"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57" w14:textId="77777777" w:rsidR="00054C85" w:rsidRDefault="00D321D6">
            <w:r>
              <w:rPr>
                <w:color w:val="222222"/>
                <w:sz w:val="18"/>
                <w:szCs w:val="18"/>
              </w:rPr>
              <w:t>Done</w:t>
            </w:r>
          </w:p>
        </w:tc>
      </w:tr>
      <w:tr w:rsidR="00054C85" w14:paraId="05B2225D" w14:textId="77777777">
        <w:tblPrEx>
          <w:tblCellMar>
            <w:top w:w="0" w:type="dxa"/>
            <w:bottom w:w="0" w:type="dxa"/>
          </w:tblCellMar>
        </w:tblPrEx>
        <w:tc>
          <w:tcPr>
            <w:tcW w:w="1349"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59" w14:textId="77777777" w:rsidR="00054C85" w:rsidRDefault="00D321D6">
            <w:r>
              <w:rPr>
                <w:color w:val="222222"/>
                <w:sz w:val="18"/>
                <w:szCs w:val="18"/>
              </w:rPr>
              <w:t>Phases 18-24</w:t>
            </w:r>
          </w:p>
        </w:tc>
        <w:tc>
          <w:tcPr>
            <w:tcW w:w="1542"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5A" w14:textId="77777777" w:rsidR="00054C85" w:rsidRDefault="00D321D6">
            <w:r>
              <w:rPr>
                <w:color w:val="222222"/>
                <w:sz w:val="18"/>
                <w:szCs w:val="18"/>
              </w:rPr>
              <w:t>25 Sep 2026</w:t>
            </w:r>
          </w:p>
        </w:tc>
        <w:tc>
          <w:tcPr>
            <w:tcW w:w="5397"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5B" w14:textId="77777777" w:rsidR="00054C85" w:rsidRDefault="00D321D6">
            <w:r>
              <w:rPr>
                <w:color w:val="222222"/>
                <w:sz w:val="18"/>
                <w:szCs w:val="18"/>
              </w:rPr>
              <w:t>Report synthesis, persistence, evaluation harness, API + SSE, Mission Control, replay, CI, docs</w:t>
            </w:r>
          </w:p>
        </w:tc>
        <w:tc>
          <w:tcPr>
            <w:tcW w:w="1350"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5C" w14:textId="77777777" w:rsidR="00054C85" w:rsidRDefault="00D321D6">
            <w:r>
              <w:rPr>
                <w:color w:val="222222"/>
                <w:sz w:val="18"/>
                <w:szCs w:val="18"/>
              </w:rPr>
              <w:t>Done</w:t>
            </w:r>
          </w:p>
        </w:tc>
      </w:tr>
      <w:tr w:rsidR="00054C85" w14:paraId="05B22262" w14:textId="77777777">
        <w:tblPrEx>
          <w:tblCellMar>
            <w:top w:w="0" w:type="dxa"/>
            <w:bottom w:w="0" w:type="dxa"/>
          </w:tblCellMar>
        </w:tblPrEx>
        <w:tc>
          <w:tcPr>
            <w:tcW w:w="1349"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5E" w14:textId="77777777" w:rsidR="00054C85" w:rsidRDefault="00D321D6">
            <w:r>
              <w:rPr>
                <w:color w:val="222222"/>
                <w:sz w:val="18"/>
                <w:szCs w:val="18"/>
              </w:rPr>
              <w:t>Phases 25-29</w:t>
            </w:r>
          </w:p>
        </w:tc>
        <w:tc>
          <w:tcPr>
            <w:tcW w:w="154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5F" w14:textId="77777777" w:rsidR="00054C85" w:rsidRDefault="00D321D6">
            <w:r>
              <w:rPr>
                <w:color w:val="222222"/>
                <w:sz w:val="18"/>
                <w:szCs w:val="18"/>
              </w:rPr>
              <w:t>3 Oct 2026</w:t>
            </w:r>
          </w:p>
        </w:tc>
        <w:tc>
          <w:tcPr>
            <w:tcW w:w="539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60" w14:textId="77777777" w:rsidR="00054C85" w:rsidRDefault="00D321D6">
            <w:r>
              <w:rPr>
                <w:color w:val="222222"/>
                <w:sz w:val="18"/>
                <w:szCs w:val="18"/>
              </w:rPr>
              <w:t>Teammate integration: trust layer, injection guard, knowledge core, Neo4j</w:t>
            </w:r>
          </w:p>
        </w:tc>
        <w:tc>
          <w:tcPr>
            <w:tcW w:w="1350"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61" w14:textId="77777777" w:rsidR="00054C85" w:rsidRDefault="00D321D6">
            <w:r>
              <w:rPr>
                <w:color w:val="222222"/>
                <w:sz w:val="18"/>
                <w:szCs w:val="18"/>
              </w:rPr>
              <w:t>Done</w:t>
            </w:r>
          </w:p>
        </w:tc>
      </w:tr>
      <w:tr w:rsidR="00054C85" w14:paraId="05B22267" w14:textId="77777777">
        <w:tblPrEx>
          <w:tblCellMar>
            <w:top w:w="0" w:type="dxa"/>
            <w:bottom w:w="0" w:type="dxa"/>
          </w:tblCellMar>
        </w:tblPrEx>
        <w:tc>
          <w:tcPr>
            <w:tcW w:w="1349"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63" w14:textId="77777777" w:rsidR="00054C85" w:rsidRDefault="00D321D6">
            <w:r>
              <w:rPr>
                <w:color w:val="222222"/>
                <w:sz w:val="18"/>
                <w:szCs w:val="18"/>
              </w:rPr>
              <w:t>Phases 30-35</w:t>
            </w:r>
          </w:p>
        </w:tc>
        <w:tc>
          <w:tcPr>
            <w:tcW w:w="1542"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64" w14:textId="77777777" w:rsidR="00054C85" w:rsidRDefault="00D321D6">
            <w:r>
              <w:rPr>
                <w:color w:val="222222"/>
                <w:sz w:val="18"/>
                <w:szCs w:val="18"/>
              </w:rPr>
              <w:t>4-5 Oct 2026</w:t>
            </w:r>
          </w:p>
        </w:tc>
        <w:tc>
          <w:tcPr>
            <w:tcW w:w="5397"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65" w14:textId="77777777" w:rsidR="00054C85" w:rsidRDefault="00D321D6">
            <w:r>
              <w:rPr>
                <w:color w:val="222222"/>
                <w:sz w:val="18"/>
                <w:szCs w:val="18"/>
              </w:rPr>
              <w:t>Knowledge in missions, knowledge API, 3D explorer, memory, hardening, handover</w:t>
            </w:r>
          </w:p>
        </w:tc>
        <w:tc>
          <w:tcPr>
            <w:tcW w:w="1350"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66" w14:textId="77777777" w:rsidR="00054C85" w:rsidRDefault="00D321D6">
            <w:r>
              <w:rPr>
                <w:color w:val="222222"/>
                <w:sz w:val="18"/>
                <w:szCs w:val="18"/>
              </w:rPr>
              <w:t>Done</w:t>
            </w:r>
          </w:p>
        </w:tc>
      </w:tr>
      <w:tr w:rsidR="00054C85" w14:paraId="05B2226C" w14:textId="77777777">
        <w:tblPrEx>
          <w:tblCellMar>
            <w:top w:w="0" w:type="dxa"/>
            <w:bottom w:w="0" w:type="dxa"/>
          </w:tblCellMar>
        </w:tblPrEx>
        <w:tc>
          <w:tcPr>
            <w:tcW w:w="1349"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68" w14:textId="77777777" w:rsidR="00054C85" w:rsidRDefault="00D321D6">
            <w:r>
              <w:rPr>
                <w:color w:val="222222"/>
                <w:sz w:val="18"/>
                <w:szCs w:val="18"/>
              </w:rPr>
              <w:t>Phases 36-42</w:t>
            </w:r>
          </w:p>
        </w:tc>
        <w:tc>
          <w:tcPr>
            <w:tcW w:w="154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69" w14:textId="77777777" w:rsidR="00054C85" w:rsidRDefault="00D321D6">
            <w:r>
              <w:rPr>
                <w:color w:val="222222"/>
                <w:sz w:val="18"/>
                <w:szCs w:val="18"/>
              </w:rPr>
              <w:t>5-6 Oct 2026</w:t>
            </w:r>
          </w:p>
        </w:tc>
        <w:tc>
          <w:tcPr>
            <w:tcW w:w="539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6A" w14:textId="77777777" w:rsidR="00054C85" w:rsidRDefault="00D321D6">
            <w:r>
              <w:rPr>
                <w:color w:val="222222"/>
                <w:sz w:val="18"/>
                <w:szCs w:val="18"/>
              </w:rPr>
              <w:t>Member 3 screens, answer evaluator, all file types, seeing and hearing, retrieval, evaluation</w:t>
            </w:r>
          </w:p>
        </w:tc>
        <w:tc>
          <w:tcPr>
            <w:tcW w:w="1350"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6B" w14:textId="77777777" w:rsidR="00054C85" w:rsidRDefault="00D321D6">
            <w:r>
              <w:rPr>
                <w:color w:val="222222"/>
                <w:sz w:val="18"/>
                <w:szCs w:val="18"/>
              </w:rPr>
              <w:t>Done</w:t>
            </w:r>
          </w:p>
        </w:tc>
      </w:tr>
      <w:tr w:rsidR="00054C85" w14:paraId="05B22271" w14:textId="77777777">
        <w:tblPrEx>
          <w:tblCellMar>
            <w:top w:w="0" w:type="dxa"/>
            <w:bottom w:w="0" w:type="dxa"/>
          </w:tblCellMar>
        </w:tblPrEx>
        <w:tc>
          <w:tcPr>
            <w:tcW w:w="1349"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6D" w14:textId="77777777" w:rsidR="00054C85" w:rsidRDefault="00D321D6">
            <w:r>
              <w:rPr>
                <w:color w:val="222222"/>
                <w:sz w:val="18"/>
                <w:szCs w:val="18"/>
              </w:rPr>
              <w:t>Phases 43-44</w:t>
            </w:r>
          </w:p>
        </w:tc>
        <w:tc>
          <w:tcPr>
            <w:tcW w:w="1542"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6E" w14:textId="77777777" w:rsidR="00054C85" w:rsidRDefault="00D321D6">
            <w:r>
              <w:rPr>
                <w:color w:val="222222"/>
                <w:sz w:val="18"/>
                <w:szCs w:val="18"/>
              </w:rPr>
              <w:t>7 Oct 2026</w:t>
            </w:r>
          </w:p>
        </w:tc>
        <w:tc>
          <w:tcPr>
            <w:tcW w:w="5397"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6F" w14:textId="77777777" w:rsidR="00054C85" w:rsidRDefault="00D321D6">
            <w:r>
              <w:rPr>
                <w:color w:val="222222"/>
                <w:sz w:val="18"/>
                <w:szCs w:val="18"/>
              </w:rPr>
              <w:t>Evidence Locker and chain of custody; cases</w:t>
            </w:r>
          </w:p>
        </w:tc>
        <w:tc>
          <w:tcPr>
            <w:tcW w:w="1350"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70" w14:textId="77777777" w:rsidR="00054C85" w:rsidRDefault="00D321D6">
            <w:r>
              <w:rPr>
                <w:color w:val="222222"/>
                <w:sz w:val="18"/>
                <w:szCs w:val="18"/>
              </w:rPr>
              <w:t>Done</w:t>
            </w:r>
          </w:p>
        </w:tc>
      </w:tr>
      <w:tr w:rsidR="00054C85" w14:paraId="05B22276" w14:textId="77777777">
        <w:tblPrEx>
          <w:tblCellMar>
            <w:top w:w="0" w:type="dxa"/>
            <w:bottom w:w="0" w:type="dxa"/>
          </w:tblCellMar>
        </w:tblPrEx>
        <w:tc>
          <w:tcPr>
            <w:tcW w:w="1349"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72" w14:textId="77777777" w:rsidR="00054C85" w:rsidRDefault="00D321D6">
            <w:r>
              <w:rPr>
                <w:color w:val="222222"/>
                <w:sz w:val="18"/>
                <w:szCs w:val="18"/>
              </w:rPr>
              <w:t>Demo steps 1-6</w:t>
            </w:r>
          </w:p>
        </w:tc>
        <w:tc>
          <w:tcPr>
            <w:tcW w:w="154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73" w14:textId="77777777" w:rsidR="00054C85" w:rsidRDefault="00D321D6">
            <w:r>
              <w:rPr>
                <w:color w:val="222222"/>
                <w:sz w:val="18"/>
                <w:szCs w:val="18"/>
              </w:rPr>
              <w:t>7-8 Oct 2026</w:t>
            </w:r>
          </w:p>
        </w:tc>
        <w:tc>
          <w:tcPr>
            <w:tcW w:w="539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74" w14:textId="77777777" w:rsidR="00054C85" w:rsidRDefault="00D321D6">
            <w:r>
              <w:rPr>
                <w:color w:val="222222"/>
                <w:sz w:val="18"/>
                <w:szCs w:val="18"/>
              </w:rPr>
              <w:t>Differences vs contradictions, reading every document, real file names</w:t>
            </w:r>
          </w:p>
        </w:tc>
        <w:tc>
          <w:tcPr>
            <w:tcW w:w="1350"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75" w14:textId="77777777" w:rsidR="00054C85" w:rsidRDefault="00D321D6">
            <w:r>
              <w:rPr>
                <w:color w:val="222222"/>
                <w:sz w:val="18"/>
                <w:szCs w:val="18"/>
              </w:rPr>
              <w:t>Done</w:t>
            </w:r>
          </w:p>
        </w:tc>
      </w:tr>
      <w:tr w:rsidR="00054C85" w14:paraId="05B2227B" w14:textId="77777777">
        <w:tblPrEx>
          <w:tblCellMar>
            <w:top w:w="0" w:type="dxa"/>
            <w:bottom w:w="0" w:type="dxa"/>
          </w:tblCellMar>
        </w:tblPrEx>
        <w:tc>
          <w:tcPr>
            <w:tcW w:w="1349"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77" w14:textId="77777777" w:rsidR="00054C85" w:rsidRDefault="00D321D6">
            <w:r>
              <w:rPr>
                <w:color w:val="222222"/>
                <w:sz w:val="18"/>
                <w:szCs w:val="18"/>
              </w:rPr>
              <w:t>Phases 45-51</w:t>
            </w:r>
          </w:p>
        </w:tc>
        <w:tc>
          <w:tcPr>
            <w:tcW w:w="1542"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78" w14:textId="77777777" w:rsidR="00054C85" w:rsidRDefault="00D321D6">
            <w:r>
              <w:rPr>
                <w:color w:val="222222"/>
                <w:sz w:val="18"/>
                <w:szCs w:val="18"/>
              </w:rPr>
              <w:t>11 Oct 2026</w:t>
            </w:r>
          </w:p>
        </w:tc>
        <w:tc>
          <w:tcPr>
            <w:tcW w:w="5397"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79" w14:textId="77777777" w:rsidR="00054C85" w:rsidRDefault="00D321D6">
            <w:r>
              <w:rPr>
                <w:color w:val="222222"/>
                <w:sz w:val="18"/>
                <w:szCs w:val="18"/>
              </w:rPr>
              <w:t>Statement types, confidence “why”, hypotheses, challenge, visible planning, review and audit, report</w:t>
            </w:r>
          </w:p>
        </w:tc>
        <w:tc>
          <w:tcPr>
            <w:tcW w:w="1350"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7A" w14:textId="77777777" w:rsidR="00054C85" w:rsidRDefault="00D321D6">
            <w:r>
              <w:rPr>
                <w:color w:val="222222"/>
                <w:sz w:val="18"/>
                <w:szCs w:val="18"/>
              </w:rPr>
              <w:t>Done</w:t>
            </w:r>
          </w:p>
        </w:tc>
      </w:tr>
      <w:tr w:rsidR="00054C85" w14:paraId="05B22280" w14:textId="77777777">
        <w:tblPrEx>
          <w:tblCellMar>
            <w:top w:w="0" w:type="dxa"/>
            <w:bottom w:w="0" w:type="dxa"/>
          </w:tblCellMar>
        </w:tblPrEx>
        <w:tc>
          <w:tcPr>
            <w:tcW w:w="1349"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7C" w14:textId="77777777" w:rsidR="00054C85" w:rsidRDefault="00D321D6">
            <w:r>
              <w:rPr>
                <w:color w:val="222222"/>
                <w:sz w:val="18"/>
                <w:szCs w:val="18"/>
              </w:rPr>
              <w:t>Phases 52-53</w:t>
            </w:r>
          </w:p>
        </w:tc>
        <w:tc>
          <w:tcPr>
            <w:tcW w:w="154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7D" w14:textId="77777777" w:rsidR="00054C85" w:rsidRDefault="00D321D6">
            <w:r>
              <w:rPr>
                <w:color w:val="222222"/>
                <w:sz w:val="18"/>
                <w:szCs w:val="18"/>
              </w:rPr>
              <w:t>12 Oct 2026</w:t>
            </w:r>
          </w:p>
        </w:tc>
        <w:tc>
          <w:tcPr>
            <w:tcW w:w="539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7E" w14:textId="77777777" w:rsidR="00054C85" w:rsidRDefault="00D321D6">
            <w:r>
              <w:rPr>
                <w:color w:val="222222"/>
                <w:sz w:val="18"/>
                <w:szCs w:val="18"/>
              </w:rPr>
              <w:t>Cyber data, incident timelines, MITRE ATT&amp;CK mapping and attack paths</w:t>
            </w:r>
          </w:p>
        </w:tc>
        <w:tc>
          <w:tcPr>
            <w:tcW w:w="1350"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7F" w14:textId="77777777" w:rsidR="00054C85" w:rsidRDefault="00D321D6">
            <w:r>
              <w:rPr>
                <w:color w:val="222222"/>
                <w:sz w:val="18"/>
                <w:szCs w:val="18"/>
              </w:rPr>
              <w:t>Done</w:t>
            </w:r>
          </w:p>
        </w:tc>
      </w:tr>
      <w:tr w:rsidR="00054C85" w14:paraId="05B22285" w14:textId="77777777">
        <w:tblPrEx>
          <w:tblCellMar>
            <w:top w:w="0" w:type="dxa"/>
            <w:bottom w:w="0" w:type="dxa"/>
          </w:tblCellMar>
        </w:tblPrEx>
        <w:tc>
          <w:tcPr>
            <w:tcW w:w="1349"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81" w14:textId="77777777" w:rsidR="00054C85" w:rsidRDefault="00D321D6">
            <w:r>
              <w:rPr>
                <w:color w:val="222222"/>
                <w:sz w:val="18"/>
                <w:szCs w:val="18"/>
              </w:rPr>
              <w:t>U1-U5</w:t>
            </w:r>
          </w:p>
        </w:tc>
        <w:tc>
          <w:tcPr>
            <w:tcW w:w="1542"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82" w14:textId="77777777" w:rsidR="00054C85" w:rsidRDefault="00D321D6">
            <w:r>
              <w:rPr>
                <w:color w:val="222222"/>
                <w:sz w:val="18"/>
                <w:szCs w:val="18"/>
              </w:rPr>
              <w:t>13 Oct 2026</w:t>
            </w:r>
          </w:p>
        </w:tc>
        <w:tc>
          <w:tcPr>
            <w:tcW w:w="5397"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83" w14:textId="77777777" w:rsidR="00054C85" w:rsidRDefault="00D321D6">
            <w:r>
              <w:rPr>
                <w:color w:val="222222"/>
                <w:sz w:val="18"/>
                <w:szCs w:val="18"/>
              </w:rPr>
              <w:t>UI redesign: run history, design system, app shell, home and composer, investigation journal</w:t>
            </w:r>
          </w:p>
        </w:tc>
        <w:tc>
          <w:tcPr>
            <w:tcW w:w="1350"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84" w14:textId="77777777" w:rsidR="00054C85" w:rsidRDefault="00D321D6">
            <w:r>
              <w:rPr>
                <w:color w:val="222222"/>
                <w:sz w:val="18"/>
                <w:szCs w:val="18"/>
              </w:rPr>
              <w:t>Done</w:t>
            </w:r>
          </w:p>
        </w:tc>
      </w:tr>
      <w:tr w:rsidR="00054C85" w14:paraId="05B2228A" w14:textId="77777777">
        <w:tblPrEx>
          <w:tblCellMar>
            <w:top w:w="0" w:type="dxa"/>
            <w:bottom w:w="0" w:type="dxa"/>
          </w:tblCellMar>
        </w:tblPrEx>
        <w:tc>
          <w:tcPr>
            <w:tcW w:w="1349"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86" w14:textId="77777777" w:rsidR="00054C85" w:rsidRDefault="00D321D6">
            <w:r>
              <w:rPr>
                <w:color w:val="222222"/>
                <w:sz w:val="18"/>
                <w:szCs w:val="18"/>
              </w:rPr>
              <w:t>Pages preview</w:t>
            </w:r>
          </w:p>
        </w:tc>
        <w:tc>
          <w:tcPr>
            <w:tcW w:w="154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87" w14:textId="77777777" w:rsidR="00054C85" w:rsidRDefault="00D321D6">
            <w:r>
              <w:rPr>
                <w:color w:val="222222"/>
                <w:sz w:val="18"/>
                <w:szCs w:val="18"/>
              </w:rPr>
              <w:t>20 Oct 2026</w:t>
            </w:r>
          </w:p>
        </w:tc>
        <w:tc>
          <w:tcPr>
            <w:tcW w:w="539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88" w14:textId="77777777" w:rsidR="00054C85" w:rsidRDefault="00D321D6">
            <w:r>
              <w:rPr>
                <w:color w:val="222222"/>
                <w:sz w:val="18"/>
                <w:szCs w:val="18"/>
              </w:rPr>
              <w:t>Static console on GitHub Pages replaying committed runs</w:t>
            </w:r>
          </w:p>
        </w:tc>
        <w:tc>
          <w:tcPr>
            <w:tcW w:w="1350"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89" w14:textId="77777777" w:rsidR="00054C85" w:rsidRDefault="00D321D6">
            <w:r>
              <w:rPr>
                <w:color w:val="222222"/>
                <w:sz w:val="18"/>
                <w:szCs w:val="18"/>
              </w:rPr>
              <w:t>Done</w:t>
            </w:r>
          </w:p>
        </w:tc>
      </w:tr>
      <w:tr w:rsidR="00054C85" w14:paraId="05B2228F" w14:textId="77777777">
        <w:tblPrEx>
          <w:tblCellMar>
            <w:top w:w="0" w:type="dxa"/>
            <w:bottom w:w="0" w:type="dxa"/>
          </w:tblCellMar>
        </w:tblPrEx>
        <w:tc>
          <w:tcPr>
            <w:tcW w:w="1349"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8B" w14:textId="77777777" w:rsidR="00054C85" w:rsidRDefault="00D321D6">
            <w:r>
              <w:rPr>
                <w:color w:val="222222"/>
                <w:sz w:val="18"/>
                <w:szCs w:val="18"/>
              </w:rPr>
              <w:t>U6</w:t>
            </w:r>
          </w:p>
        </w:tc>
        <w:tc>
          <w:tcPr>
            <w:tcW w:w="1542"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8C" w14:textId="77777777" w:rsidR="00054C85" w:rsidRDefault="00D321D6">
            <w:r>
              <w:rPr>
                <w:color w:val="222222"/>
                <w:sz w:val="18"/>
                <w:szCs w:val="18"/>
              </w:rPr>
              <w:t>20 Oct 2026</w:t>
            </w:r>
          </w:p>
        </w:tc>
        <w:tc>
          <w:tcPr>
            <w:tcW w:w="5397"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8D" w14:textId="77777777" w:rsidR="00054C85" w:rsidRDefault="00D321D6">
            <w:r>
              <w:rPr>
                <w:color w:val="222222"/>
                <w:sz w:val="18"/>
                <w:szCs w:val="18"/>
              </w:rPr>
              <w:t>Evidence board and investigation pin board</w:t>
            </w:r>
          </w:p>
        </w:tc>
        <w:tc>
          <w:tcPr>
            <w:tcW w:w="1350"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8E" w14:textId="77777777" w:rsidR="00054C85" w:rsidRDefault="00D321D6">
            <w:r>
              <w:rPr>
                <w:color w:val="222222"/>
                <w:sz w:val="18"/>
                <w:szCs w:val="18"/>
              </w:rPr>
              <w:t>Done</w:t>
            </w:r>
          </w:p>
        </w:tc>
      </w:tr>
      <w:tr w:rsidR="00054C85" w14:paraId="05B22294" w14:textId="77777777">
        <w:tblPrEx>
          <w:tblCellMar>
            <w:top w:w="0" w:type="dxa"/>
            <w:bottom w:w="0" w:type="dxa"/>
          </w:tblCellMar>
        </w:tblPrEx>
        <w:tc>
          <w:tcPr>
            <w:tcW w:w="1349"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90" w14:textId="77777777" w:rsidR="00054C85" w:rsidRDefault="00D321D6">
            <w:r>
              <w:rPr>
                <w:color w:val="222222"/>
                <w:sz w:val="18"/>
                <w:szCs w:val="18"/>
              </w:rPr>
              <w:t>U7</w:t>
            </w:r>
          </w:p>
        </w:tc>
        <w:tc>
          <w:tcPr>
            <w:tcW w:w="154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91" w14:textId="77777777" w:rsidR="00054C85" w:rsidRDefault="00D321D6">
            <w:r>
              <w:rPr>
                <w:color w:val="222222"/>
                <w:sz w:val="18"/>
                <w:szCs w:val="18"/>
              </w:rPr>
              <w:t>20 Oct 2026</w:t>
            </w:r>
          </w:p>
        </w:tc>
        <w:tc>
          <w:tcPr>
            <w:tcW w:w="539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92" w14:textId="77777777" w:rsidR="00054C85" w:rsidRDefault="00D321D6">
            <w:r>
              <w:rPr>
                <w:color w:val="222222"/>
                <w:sz w:val="18"/>
                <w:szCs w:val="18"/>
              </w:rPr>
              <w:t>Verification receipt; comparison with the plain model</w:t>
            </w:r>
          </w:p>
        </w:tc>
        <w:tc>
          <w:tcPr>
            <w:tcW w:w="1350"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93" w14:textId="77777777" w:rsidR="00054C85" w:rsidRDefault="00D321D6">
            <w:r>
              <w:rPr>
                <w:color w:val="222222"/>
                <w:sz w:val="18"/>
                <w:szCs w:val="18"/>
              </w:rPr>
              <w:t>Done</w:t>
            </w:r>
          </w:p>
        </w:tc>
      </w:tr>
      <w:tr w:rsidR="00054C85" w14:paraId="05B22299" w14:textId="77777777">
        <w:tblPrEx>
          <w:tblCellMar>
            <w:top w:w="0" w:type="dxa"/>
            <w:bottom w:w="0" w:type="dxa"/>
          </w:tblCellMar>
        </w:tblPrEx>
        <w:tc>
          <w:tcPr>
            <w:tcW w:w="1349"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95" w14:textId="77777777" w:rsidR="00054C85" w:rsidRDefault="00D321D6">
            <w:r>
              <w:rPr>
                <w:color w:val="222222"/>
                <w:sz w:val="18"/>
                <w:szCs w:val="18"/>
              </w:rPr>
              <w:t>U8-U11</w:t>
            </w:r>
          </w:p>
        </w:tc>
        <w:tc>
          <w:tcPr>
            <w:tcW w:w="1542"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96" w14:textId="77777777" w:rsidR="00054C85" w:rsidRDefault="00D321D6">
            <w:r>
              <w:rPr>
                <w:color w:val="222222"/>
                <w:sz w:val="18"/>
                <w:szCs w:val="18"/>
              </w:rPr>
              <w:t>Planned</w:t>
            </w:r>
          </w:p>
        </w:tc>
        <w:tc>
          <w:tcPr>
            <w:tcW w:w="5397"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97" w14:textId="77777777" w:rsidR="00054C85" w:rsidRDefault="00D321D6">
            <w:r>
              <w:rPr>
                <w:color w:val="222222"/>
                <w:sz w:val="18"/>
                <w:szCs w:val="18"/>
              </w:rPr>
              <w:t>Library, Insights, Settings, polish and first-run tour</w:t>
            </w:r>
          </w:p>
        </w:tc>
        <w:tc>
          <w:tcPr>
            <w:tcW w:w="1350"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98" w14:textId="77777777" w:rsidR="00054C85" w:rsidRDefault="00D321D6">
            <w:r>
              <w:rPr>
                <w:color w:val="222222"/>
                <w:sz w:val="18"/>
                <w:szCs w:val="18"/>
              </w:rPr>
              <w:t>Planned</w:t>
            </w:r>
          </w:p>
        </w:tc>
      </w:tr>
      <w:tr w:rsidR="00054C85" w14:paraId="05B2229E" w14:textId="77777777">
        <w:tblPrEx>
          <w:tblCellMar>
            <w:top w:w="0" w:type="dxa"/>
            <w:bottom w:w="0" w:type="dxa"/>
          </w:tblCellMar>
        </w:tblPrEx>
        <w:tc>
          <w:tcPr>
            <w:tcW w:w="1349"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9A" w14:textId="77777777" w:rsidR="00054C85" w:rsidRDefault="00D321D6">
            <w:r>
              <w:rPr>
                <w:color w:val="222222"/>
                <w:sz w:val="18"/>
                <w:szCs w:val="18"/>
              </w:rPr>
              <w:t>B1-B2</w:t>
            </w:r>
          </w:p>
        </w:tc>
        <w:tc>
          <w:tcPr>
            <w:tcW w:w="154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9B" w14:textId="77777777" w:rsidR="00054C85" w:rsidRDefault="00D321D6">
            <w:r>
              <w:rPr>
                <w:color w:val="222222"/>
                <w:sz w:val="18"/>
                <w:szCs w:val="18"/>
              </w:rPr>
              <w:t>Planned</w:t>
            </w:r>
          </w:p>
        </w:tc>
        <w:tc>
          <w:tcPr>
            <w:tcW w:w="539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9C" w14:textId="77777777" w:rsidR="00054C85" w:rsidRDefault="00D321D6">
            <w:r>
              <w:rPr>
                <w:color w:val="222222"/>
                <w:sz w:val="18"/>
                <w:szCs w:val="18"/>
              </w:rPr>
              <w:t>Benchmarks against plain and frontier models; multimodal evaluation</w:t>
            </w:r>
          </w:p>
        </w:tc>
        <w:tc>
          <w:tcPr>
            <w:tcW w:w="1350"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9D" w14:textId="77777777" w:rsidR="00054C85" w:rsidRDefault="00D321D6">
            <w:r>
              <w:rPr>
                <w:color w:val="222222"/>
                <w:sz w:val="18"/>
                <w:szCs w:val="18"/>
              </w:rPr>
              <w:t>Planned</w:t>
            </w:r>
          </w:p>
        </w:tc>
      </w:tr>
      <w:tr w:rsidR="00054C85" w14:paraId="05B222A3" w14:textId="77777777">
        <w:tblPrEx>
          <w:tblCellMar>
            <w:top w:w="0" w:type="dxa"/>
            <w:bottom w:w="0" w:type="dxa"/>
          </w:tblCellMar>
        </w:tblPrEx>
        <w:tc>
          <w:tcPr>
            <w:tcW w:w="1349"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9F" w14:textId="77777777" w:rsidR="00054C85" w:rsidRDefault="00D321D6">
            <w:r>
              <w:rPr>
                <w:color w:val="222222"/>
                <w:sz w:val="18"/>
                <w:szCs w:val="18"/>
              </w:rPr>
              <w:t>B3-B5</w:t>
            </w:r>
          </w:p>
        </w:tc>
        <w:tc>
          <w:tcPr>
            <w:tcW w:w="1542"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A0" w14:textId="77777777" w:rsidR="00054C85" w:rsidRDefault="00D321D6">
            <w:r>
              <w:rPr>
                <w:color w:val="222222"/>
                <w:sz w:val="18"/>
                <w:szCs w:val="18"/>
              </w:rPr>
              <w:t>Planned</w:t>
            </w:r>
          </w:p>
        </w:tc>
        <w:tc>
          <w:tcPr>
            <w:tcW w:w="5397"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A1" w14:textId="77777777" w:rsidR="00054C85" w:rsidRDefault="00D321D6">
            <w:r>
              <w:rPr>
                <w:color w:val="222222"/>
                <w:sz w:val="18"/>
                <w:szCs w:val="18"/>
              </w:rPr>
              <w:t>Better reading (docling, pyannote, .evtx); independent checks (AlignScore, second reviewer); Sigma rules</w:t>
            </w:r>
          </w:p>
        </w:tc>
        <w:tc>
          <w:tcPr>
            <w:tcW w:w="1350" w:type="dxa"/>
            <w:tcBorders>
              <w:top w:val="single" w:sz="4" w:space="0" w:color="B8C2D6"/>
              <w:left w:val="single" w:sz="4" w:space="0" w:color="B8C2D6"/>
              <w:bottom w:val="single" w:sz="4" w:space="0" w:color="B8C2D6"/>
              <w:right w:val="single" w:sz="4" w:space="0" w:color="B8C2D6"/>
            </w:tcBorders>
            <w:shd w:val="clear" w:color="auto" w:fill="F2F5FB"/>
            <w:tcMar>
              <w:top w:w="60" w:type="dxa"/>
              <w:left w:w="100" w:type="dxa"/>
              <w:bottom w:w="60" w:type="dxa"/>
              <w:right w:w="100" w:type="dxa"/>
            </w:tcMar>
          </w:tcPr>
          <w:p w14:paraId="05B222A2" w14:textId="77777777" w:rsidR="00054C85" w:rsidRDefault="00D321D6">
            <w:r>
              <w:rPr>
                <w:color w:val="222222"/>
                <w:sz w:val="18"/>
                <w:szCs w:val="18"/>
              </w:rPr>
              <w:t>Planned</w:t>
            </w:r>
          </w:p>
        </w:tc>
      </w:tr>
      <w:tr w:rsidR="00054C85" w14:paraId="05B222A8" w14:textId="77777777">
        <w:tblPrEx>
          <w:tblCellMar>
            <w:top w:w="0" w:type="dxa"/>
            <w:bottom w:w="0" w:type="dxa"/>
          </w:tblCellMar>
        </w:tblPrEx>
        <w:tc>
          <w:tcPr>
            <w:tcW w:w="1349"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A4" w14:textId="77777777" w:rsidR="00054C85" w:rsidRDefault="00D321D6">
            <w:r>
              <w:rPr>
                <w:color w:val="222222"/>
                <w:sz w:val="18"/>
                <w:szCs w:val="18"/>
              </w:rPr>
              <w:t>B6-B10</w:t>
            </w:r>
          </w:p>
        </w:tc>
        <w:tc>
          <w:tcPr>
            <w:tcW w:w="154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A5" w14:textId="77777777" w:rsidR="00054C85" w:rsidRDefault="00D321D6">
            <w:r>
              <w:rPr>
                <w:color w:val="222222"/>
                <w:sz w:val="18"/>
                <w:szCs w:val="18"/>
              </w:rPr>
              <w:t>Planned</w:t>
            </w:r>
          </w:p>
        </w:tc>
        <w:tc>
          <w:tcPr>
            <w:tcW w:w="5397"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A6" w14:textId="77777777" w:rsidR="00054C85" w:rsidRDefault="00D321D6">
            <w:r>
              <w:rPr>
                <w:color w:val="222222"/>
                <w:sz w:val="18"/>
                <w:szCs w:val="18"/>
              </w:rPr>
              <w:t>Accounts and roles, full domain packs, held-out tuning, extras, academic deliverables</w:t>
            </w:r>
          </w:p>
        </w:tc>
        <w:tc>
          <w:tcPr>
            <w:tcW w:w="1350"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5B222A7" w14:textId="77777777" w:rsidR="00054C85" w:rsidRDefault="00D321D6">
            <w:r>
              <w:rPr>
                <w:color w:val="222222"/>
                <w:sz w:val="18"/>
                <w:szCs w:val="18"/>
              </w:rPr>
              <w:t>Planned</w:t>
            </w:r>
          </w:p>
        </w:tc>
      </w:tr>
    </w:tbl>
    <w:p w14:paraId="05B222A9" w14:textId="77777777" w:rsidR="00054C85" w:rsidRDefault="00054C85">
      <w:pPr>
        <w:spacing w:after="120"/>
      </w:pPr>
    </w:p>
    <w:p w14:paraId="05B222AA" w14:textId="77777777" w:rsidR="00054C85" w:rsidRDefault="00D321D6">
      <w:pPr>
        <w:pStyle w:val="Heading2"/>
      </w:pPr>
      <w:bookmarkStart w:id="37" w:name="_Toc243433671"/>
      <w:r>
        <w:t>9.1 Milestones</w:t>
      </w:r>
      <w:bookmarkEnd w:id="37"/>
    </w:p>
    <w:p w14:paraId="05B222AB" w14:textId="77777777" w:rsidR="00054C85" w:rsidRDefault="00D321D6">
      <w:pPr>
        <w:pStyle w:val="ListParagraph"/>
        <w:numPr>
          <w:ilvl w:val="0"/>
          <w:numId w:val="2"/>
        </w:numPr>
        <w:spacing w:after="60" w:line="280" w:lineRule="auto"/>
      </w:pPr>
      <w:r>
        <w:t>25 Sep 2026 - first end-to-end investigation over HTTP with live streaming; first evaluation baseline.</w:t>
      </w:r>
    </w:p>
    <w:p w14:paraId="05B222AC" w14:textId="77777777" w:rsidR="00054C85" w:rsidRDefault="00D321D6">
      <w:pPr>
        <w:pStyle w:val="ListParagraph"/>
        <w:numPr>
          <w:ilvl w:val="0"/>
          <w:numId w:val="2"/>
        </w:numPr>
        <w:spacing w:after="60" w:line="280" w:lineRule="auto"/>
      </w:pPr>
      <w:r>
        <w:t>6 Oct 2026 - fourteen-scenario baseline, run three times with identical results; teammate integration complete.</w:t>
      </w:r>
    </w:p>
    <w:p w14:paraId="05B222AD" w14:textId="77777777" w:rsidR="00054C85" w:rsidRDefault="00D321D6">
      <w:pPr>
        <w:pStyle w:val="ListParagraph"/>
        <w:numPr>
          <w:ilvl w:val="0"/>
          <w:numId w:val="2"/>
        </w:numPr>
        <w:spacing w:after="60" w:line="280" w:lineRule="auto"/>
      </w:pPr>
      <w:r>
        <w:t>12 Oct 2026 - professional features complete: custody, cases, review, audit, reports, cyber.</w:t>
      </w:r>
    </w:p>
    <w:p w14:paraId="05B222AE" w14:textId="77777777" w:rsidR="00054C85" w:rsidRDefault="00D321D6">
      <w:pPr>
        <w:pStyle w:val="ListParagraph"/>
        <w:numPr>
          <w:ilvl w:val="0"/>
          <w:numId w:val="2"/>
        </w:numPr>
        <w:spacing w:after="60" w:line="280" w:lineRule="auto"/>
      </w:pPr>
      <w:r>
        <w:t>20 Oct 2026 - evidence board, pin board and proof; public preview on GitHub Pages.</w:t>
      </w:r>
    </w:p>
    <w:p w14:paraId="05B222AF" w14:textId="77777777" w:rsidR="00054C85" w:rsidRDefault="00D321D6">
      <w:pPr>
        <w:pStyle w:val="Heading2"/>
      </w:pPr>
      <w:bookmarkStart w:id="38" w:name="_Toc243433672"/>
      <w:r>
        <w:t>9.2 Remaining work</w:t>
      </w:r>
      <w:bookmarkEnd w:id="38"/>
    </w:p>
    <w:p w14:paraId="05B222B0" w14:textId="77777777" w:rsidR="00054C85" w:rsidRDefault="00D321D6">
      <w:pPr>
        <w:spacing w:after="120" w:line="300" w:lineRule="auto"/>
        <w:jc w:val="both"/>
      </w:pPr>
      <w:r>
        <w:lastRenderedPageBreak/>
        <w:t>The interface phases U8 to U11 complete the redesign. Part B then strengthens the evidence that the approach works: benchmarks against the plain model and frontier models scored against known answers (FActScore and ALCE methods), multimodal evaluation with held-out scenarios, an independent non-LLM checker that can credit cross-document conclusions, and enterprise controls.</w:t>
      </w:r>
    </w:p>
    <w:p w14:paraId="05B222B1" w14:textId="77777777" w:rsidR="00054C85" w:rsidRDefault="00D321D6">
      <w:pPr>
        <w:pStyle w:val="Heading1"/>
        <w:pageBreakBefore/>
      </w:pPr>
      <w:bookmarkStart w:id="39" w:name="_Toc243433673"/>
      <w:r>
        <w:lastRenderedPageBreak/>
        <w:t>10. Graphical User Interface</w:t>
      </w:r>
      <w:bookmarkEnd w:id="39"/>
    </w:p>
    <w:p w14:paraId="05B222B2" w14:textId="77777777" w:rsidR="00054C85" w:rsidRDefault="00D321D6">
      <w:pPr>
        <w:spacing w:after="120" w:line="300" w:lineRule="auto"/>
        <w:jc w:val="both"/>
      </w:pPr>
      <w:r>
        <w:t>The screenshots below are taken from the running console: live investigations on the local model, and the static preview. The interface is light by default with a dark theme in Settings.</w:t>
      </w:r>
    </w:p>
    <w:p w14:paraId="05B222B3" w14:textId="77777777" w:rsidR="00054C85" w:rsidRDefault="00D321D6">
      <w:pPr>
        <w:spacing w:before="120"/>
        <w:jc w:val="center"/>
      </w:pPr>
      <w:r>
        <w:rPr>
          <w:noProof/>
        </w:rPr>
        <w:drawing>
          <wp:inline distT="0" distB="0" distL="0" distR="0" wp14:anchorId="05B222C7" wp14:editId="05B222C8">
            <wp:extent cx="5905500" cy="4105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105275"/>
                    </a:xfrm>
                    <a:prstGeom prst="rect">
                      <a:avLst/>
                    </a:prstGeom>
                  </pic:spPr>
                </pic:pic>
              </a:graphicData>
            </a:graphic>
          </wp:inline>
        </w:drawing>
      </w:r>
    </w:p>
    <w:p w14:paraId="05B222B4" w14:textId="77777777" w:rsidR="00054C85" w:rsidRDefault="00D321D6">
      <w:pPr>
        <w:spacing w:before="60" w:after="240"/>
        <w:jc w:val="center"/>
      </w:pPr>
      <w:r>
        <w:rPr>
          <w:i/>
          <w:iCs/>
          <w:color w:val="555555"/>
          <w:sz w:val="18"/>
          <w:szCs w:val="18"/>
        </w:rPr>
        <w:t>Figure 1 - Home: “What do you need to find out?”, the composer, modes and domain packs</w:t>
      </w:r>
    </w:p>
    <w:p w14:paraId="05B222B5" w14:textId="77777777" w:rsidR="00054C85" w:rsidRDefault="00D321D6">
      <w:pPr>
        <w:spacing w:before="120"/>
        <w:jc w:val="center"/>
      </w:pPr>
      <w:r>
        <w:rPr>
          <w:noProof/>
        </w:rPr>
        <w:drawing>
          <wp:inline distT="0" distB="0" distL="0" distR="0" wp14:anchorId="05B222C9" wp14:editId="05B222CA">
            <wp:extent cx="5905500" cy="3695700"/>
            <wp:effectExtent l="0" t="0" r="0" b="0"/>
            <wp:docPr id="1590050575" name="Picture 1590050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695700"/>
                    </a:xfrm>
                    <a:prstGeom prst="rect">
                      <a:avLst/>
                    </a:prstGeom>
                  </pic:spPr>
                </pic:pic>
              </a:graphicData>
            </a:graphic>
          </wp:inline>
        </w:drawing>
      </w:r>
    </w:p>
    <w:p w14:paraId="05B222B6" w14:textId="77777777" w:rsidR="00054C85" w:rsidRDefault="00D321D6">
      <w:pPr>
        <w:spacing w:before="60" w:after="240"/>
        <w:jc w:val="center"/>
      </w:pPr>
      <w:r>
        <w:rPr>
          <w:i/>
          <w:iCs/>
          <w:color w:val="555555"/>
          <w:sz w:val="18"/>
          <w:szCs w:val="18"/>
        </w:rPr>
        <w:lastRenderedPageBreak/>
        <w:t>Figure 2 - Investigation journal with the evidence board: the answer marked sentence by sentence, findings with citations, and the cited spans highlighted in the source file</w:t>
      </w:r>
    </w:p>
    <w:p w14:paraId="05B222B7" w14:textId="77777777" w:rsidR="00054C85" w:rsidRDefault="00D321D6">
      <w:pPr>
        <w:spacing w:before="120"/>
        <w:jc w:val="center"/>
      </w:pPr>
      <w:r>
        <w:rPr>
          <w:noProof/>
        </w:rPr>
        <w:drawing>
          <wp:inline distT="0" distB="0" distL="0" distR="0" wp14:anchorId="05B222CB" wp14:editId="05B222CC">
            <wp:extent cx="5905500" cy="3371850"/>
            <wp:effectExtent l="0" t="0" r="0" b="0"/>
            <wp:docPr id="1287343975" name="Picture 1287343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371850"/>
                    </a:xfrm>
                    <a:prstGeom prst="rect">
                      <a:avLst/>
                    </a:prstGeom>
                  </pic:spPr>
                </pic:pic>
              </a:graphicData>
            </a:graphic>
          </wp:inline>
        </w:drawing>
      </w:r>
    </w:p>
    <w:p w14:paraId="05B222B8" w14:textId="77777777" w:rsidR="00054C85" w:rsidRDefault="00D321D6">
      <w:pPr>
        <w:spacing w:before="60" w:after="240"/>
        <w:jc w:val="center"/>
      </w:pPr>
      <w:r>
        <w:rPr>
          <w:i/>
          <w:iCs/>
          <w:color w:val="555555"/>
          <w:sz w:val="18"/>
          <w:szCs w:val="18"/>
        </w:rPr>
        <w:t>Figure 3 - The investigation pin board: files and findings joined only by connections the run holds; a contradiction string between F-001 and F-002</w:t>
      </w:r>
    </w:p>
    <w:p w14:paraId="05B222B9" w14:textId="77777777" w:rsidR="00054C85" w:rsidRDefault="00D321D6">
      <w:pPr>
        <w:spacing w:before="120"/>
        <w:jc w:val="center"/>
      </w:pPr>
      <w:r>
        <w:rPr>
          <w:noProof/>
        </w:rPr>
        <w:drawing>
          <wp:inline distT="0" distB="0" distL="0" distR="0" wp14:anchorId="05B222CD" wp14:editId="05B222CE">
            <wp:extent cx="5905500" cy="4867275"/>
            <wp:effectExtent l="0" t="0" r="0" b="0"/>
            <wp:docPr id="1163640412" name="Picture 1163640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4867275"/>
                    </a:xfrm>
                    <a:prstGeom prst="rect">
                      <a:avLst/>
                    </a:prstGeom>
                  </pic:spPr>
                </pic:pic>
              </a:graphicData>
            </a:graphic>
          </wp:inline>
        </w:drawing>
      </w:r>
    </w:p>
    <w:p w14:paraId="05B222BA" w14:textId="77777777" w:rsidR="00054C85" w:rsidRDefault="00D321D6">
      <w:pPr>
        <w:spacing w:before="60" w:after="240"/>
        <w:jc w:val="center"/>
      </w:pPr>
      <w:r>
        <w:rPr>
          <w:i/>
          <w:iCs/>
          <w:color w:val="555555"/>
          <w:sz w:val="18"/>
          <w:szCs w:val="18"/>
        </w:rPr>
        <w:lastRenderedPageBreak/>
        <w:t>Figure 4 - Proof: the verification receipt (file hashes, findings, receipt hash) and the plain model side by side</w:t>
      </w:r>
    </w:p>
    <w:p w14:paraId="05B222BB" w14:textId="77777777" w:rsidR="00054C85" w:rsidRDefault="00D321D6">
      <w:pPr>
        <w:spacing w:before="120"/>
        <w:jc w:val="center"/>
      </w:pPr>
      <w:r>
        <w:rPr>
          <w:noProof/>
        </w:rPr>
        <w:drawing>
          <wp:inline distT="0" distB="0" distL="0" distR="0" wp14:anchorId="05B222CF" wp14:editId="05B222D0">
            <wp:extent cx="5905500" cy="4105275"/>
            <wp:effectExtent l="0" t="0" r="0" b="0"/>
            <wp:docPr id="1480999829" name="Picture 1480999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4105275"/>
                    </a:xfrm>
                    <a:prstGeom prst="rect">
                      <a:avLst/>
                    </a:prstGeom>
                  </pic:spPr>
                </pic:pic>
              </a:graphicData>
            </a:graphic>
          </wp:inline>
        </w:drawing>
      </w:r>
    </w:p>
    <w:p w14:paraId="05B222BC" w14:textId="77777777" w:rsidR="00054C85" w:rsidRDefault="00D321D6">
      <w:pPr>
        <w:spacing w:before="60" w:after="240"/>
        <w:jc w:val="center"/>
      </w:pPr>
      <w:r>
        <w:rPr>
          <w:i/>
          <w:iCs/>
          <w:color w:val="555555"/>
          <w:sz w:val="18"/>
          <w:szCs w:val="18"/>
        </w:rPr>
        <w:t>Figure 5 - Replay in the journal: a recorded run plays through the same interface and says it is a replay</w:t>
      </w:r>
    </w:p>
    <w:p w14:paraId="05B222BD" w14:textId="77777777" w:rsidR="00054C85" w:rsidRDefault="00D321D6">
      <w:pPr>
        <w:spacing w:before="120"/>
        <w:jc w:val="center"/>
      </w:pPr>
      <w:r>
        <w:rPr>
          <w:noProof/>
        </w:rPr>
        <w:drawing>
          <wp:inline distT="0" distB="0" distL="0" distR="0" wp14:anchorId="05B222D1" wp14:editId="05B222D2">
            <wp:extent cx="5905500" cy="4105275"/>
            <wp:effectExtent l="0" t="0" r="0" b="0"/>
            <wp:docPr id="1210490828" name="Picture 1210490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4105275"/>
                    </a:xfrm>
                    <a:prstGeom prst="rect">
                      <a:avLst/>
                    </a:prstGeom>
                  </pic:spPr>
                </pic:pic>
              </a:graphicData>
            </a:graphic>
          </wp:inline>
        </w:drawing>
      </w:r>
    </w:p>
    <w:p w14:paraId="05B222BE" w14:textId="77777777" w:rsidR="00054C85" w:rsidRDefault="00D321D6">
      <w:pPr>
        <w:spacing w:before="60" w:after="240"/>
        <w:jc w:val="center"/>
      </w:pPr>
      <w:r>
        <w:rPr>
          <w:i/>
          <w:iCs/>
          <w:color w:val="555555"/>
          <w:sz w:val="18"/>
          <w:szCs w:val="18"/>
        </w:rPr>
        <w:t>Figure 6 - Recordings as records: question, outcome, findings, duration</w:t>
      </w:r>
    </w:p>
    <w:p w14:paraId="05B222BF" w14:textId="77777777" w:rsidR="00054C85" w:rsidRDefault="00D321D6">
      <w:pPr>
        <w:spacing w:before="120"/>
        <w:jc w:val="center"/>
      </w:pPr>
      <w:r>
        <w:rPr>
          <w:noProof/>
        </w:rPr>
        <w:lastRenderedPageBreak/>
        <w:drawing>
          <wp:inline distT="0" distB="0" distL="0" distR="0" wp14:anchorId="05B222D3" wp14:editId="05B222D4">
            <wp:extent cx="5905500" cy="3743325"/>
            <wp:effectExtent l="0" t="0" r="0" b="0"/>
            <wp:docPr id="688524053" name="Picture 688524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743325"/>
                    </a:xfrm>
                    <a:prstGeom prst="rect">
                      <a:avLst/>
                    </a:prstGeom>
                  </pic:spPr>
                </pic:pic>
              </a:graphicData>
            </a:graphic>
          </wp:inline>
        </w:drawing>
      </w:r>
    </w:p>
    <w:p w14:paraId="05B222C0" w14:textId="77777777" w:rsidR="00054C85" w:rsidRDefault="00D321D6">
      <w:pPr>
        <w:spacing w:before="60" w:after="240"/>
        <w:jc w:val="center"/>
      </w:pPr>
      <w:r>
        <w:rPr>
          <w:i/>
          <w:iCs/>
          <w:color w:val="555555"/>
          <w:sz w:val="18"/>
          <w:szCs w:val="18"/>
        </w:rPr>
        <w:t>Figure 7 - The 3D knowledge graph explorer</w:t>
      </w:r>
    </w:p>
    <w:p w14:paraId="05B222C1" w14:textId="77777777" w:rsidR="00054C85" w:rsidRDefault="00D321D6">
      <w:pPr>
        <w:spacing w:before="120"/>
        <w:jc w:val="center"/>
      </w:pPr>
      <w:r>
        <w:rPr>
          <w:noProof/>
        </w:rPr>
        <w:drawing>
          <wp:inline distT="0" distB="0" distL="0" distR="0" wp14:anchorId="05B222D5" wp14:editId="05B222D6">
            <wp:extent cx="5905500" cy="3400425"/>
            <wp:effectExtent l="0" t="0" r="0" b="0"/>
            <wp:docPr id="1905251433" name="Picture 1905251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400425"/>
                    </a:xfrm>
                    <a:prstGeom prst="rect">
                      <a:avLst/>
                    </a:prstGeom>
                  </pic:spPr>
                </pic:pic>
              </a:graphicData>
            </a:graphic>
          </wp:inline>
        </w:drawing>
      </w:r>
    </w:p>
    <w:p w14:paraId="05B222C2" w14:textId="77777777" w:rsidR="00054C85" w:rsidRDefault="00D321D6">
      <w:pPr>
        <w:spacing w:before="60" w:after="240"/>
        <w:jc w:val="center"/>
      </w:pPr>
      <w:r>
        <w:rPr>
          <w:i/>
          <w:iCs/>
          <w:color w:val="555555"/>
          <w:sz w:val="18"/>
          <w:szCs w:val="18"/>
        </w:rPr>
        <w:t>Figure 8 - A finding’s trail to the evidence it rests on</w:t>
      </w:r>
    </w:p>
    <w:p w14:paraId="05B222C3" w14:textId="77777777" w:rsidR="00054C85" w:rsidRDefault="00D321D6">
      <w:pPr>
        <w:spacing w:before="120"/>
        <w:jc w:val="center"/>
      </w:pPr>
      <w:r>
        <w:rPr>
          <w:noProof/>
        </w:rPr>
        <w:lastRenderedPageBreak/>
        <w:drawing>
          <wp:inline distT="0" distB="0" distL="0" distR="0" wp14:anchorId="05B222D7" wp14:editId="05B222D8">
            <wp:extent cx="5905500" cy="4000500"/>
            <wp:effectExtent l="0" t="0" r="0" b="0"/>
            <wp:docPr id="55389943" name="Picture 55389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4000500"/>
                    </a:xfrm>
                    <a:prstGeom prst="rect">
                      <a:avLst/>
                    </a:prstGeom>
                  </pic:spPr>
                </pic:pic>
              </a:graphicData>
            </a:graphic>
          </wp:inline>
        </w:drawing>
      </w:r>
    </w:p>
    <w:p w14:paraId="05B222C4" w14:textId="77777777" w:rsidR="00054C85" w:rsidRDefault="00D321D6">
      <w:pPr>
        <w:spacing w:before="60" w:after="240"/>
        <w:jc w:val="center"/>
      </w:pPr>
      <w:r>
        <w:rPr>
          <w:i/>
          <w:iCs/>
          <w:color w:val="555555"/>
          <w:sz w:val="18"/>
          <w:szCs w:val="18"/>
        </w:rPr>
        <w:t>Figure 9 - Memory across investigations</w:t>
      </w:r>
    </w:p>
    <w:p w14:paraId="05B222C5" w14:textId="77777777" w:rsidR="00054C85" w:rsidRDefault="00D321D6">
      <w:pPr>
        <w:pStyle w:val="Heading1"/>
        <w:pageBreakBefore/>
      </w:pPr>
      <w:bookmarkStart w:id="40" w:name="_Toc243433674"/>
      <w:r>
        <w:lastRenderedPageBreak/>
        <w:t>11. Conclusion</w:t>
      </w:r>
      <w:bookmarkEnd w:id="40"/>
    </w:p>
    <w:p w14:paraId="05B222C6" w14:textId="77777777" w:rsidR="00054C85" w:rsidRDefault="00D321D6">
      <w:pPr>
        <w:spacing w:after="120" w:line="300" w:lineRule="auto"/>
        <w:jc w:val="both"/>
      </w:pPr>
      <w:r>
        <w:t>JARVIS shows that a small local model can carry out document investigations that are checkable: every finding is tied to a file and a line, checked by a verifier that does not see the reasoning, and scored by a confidence the model is never asked for. The engineering record is as important as the code - forty-one defects found by running the system, each explained and fixed under a test, and an evaluation harness that refuses to flatter the agent. The remaining work is chiefly about stronger external eviden</w:t>
      </w:r>
      <w:r>
        <w:t>ce: comparison against larger models on known answers, and an independent checker able to credit conclusions that span documents.</w:t>
      </w:r>
    </w:p>
    <w:sectPr w:rsidR="00054C85">
      <w:headerReference w:type="default" r:id="rId16"/>
      <w:footerReference w:type="default" r:id="rId1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20807" w14:textId="77777777" w:rsidR="00D321D6" w:rsidRDefault="00D321D6">
      <w:r>
        <w:separator/>
      </w:r>
    </w:p>
  </w:endnote>
  <w:endnote w:type="continuationSeparator" w:id="0">
    <w:p w14:paraId="5F55F3E5" w14:textId="77777777" w:rsidR="00D321D6" w:rsidRDefault="00D321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222DA" w14:textId="3914362F" w:rsidR="00054C85" w:rsidRDefault="00D321D6">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C84F57">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43088" w14:textId="77777777" w:rsidR="00D321D6" w:rsidRDefault="00D321D6">
      <w:r>
        <w:separator/>
      </w:r>
    </w:p>
  </w:footnote>
  <w:footnote w:type="continuationSeparator" w:id="0">
    <w:p w14:paraId="1D42C711" w14:textId="77777777" w:rsidR="00D321D6" w:rsidRDefault="00D321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222D9" w14:textId="77777777" w:rsidR="00054C85" w:rsidRDefault="00D321D6">
    <w:pPr>
      <w:jc w:val="right"/>
    </w:pPr>
    <w:r>
      <w:rPr>
        <w:color w:val="888888"/>
        <w:sz w:val="16"/>
        <w:szCs w:val="16"/>
      </w:rPr>
      <w:t>JARVIS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F7810"/>
    <w:multiLevelType w:val="hybridMultilevel"/>
    <w:tmpl w:val="B6241068"/>
    <w:lvl w:ilvl="0" w:tplc="C84A4B60">
      <w:start w:val="1"/>
      <w:numFmt w:val="bullet"/>
      <w:lvlText w:val="●"/>
      <w:lvlJc w:val="left"/>
      <w:pPr>
        <w:ind w:left="720" w:hanging="360"/>
      </w:pPr>
    </w:lvl>
    <w:lvl w:ilvl="1" w:tplc="23B2DB38">
      <w:start w:val="1"/>
      <w:numFmt w:val="bullet"/>
      <w:lvlText w:val="○"/>
      <w:lvlJc w:val="left"/>
      <w:pPr>
        <w:ind w:left="1440" w:hanging="360"/>
      </w:pPr>
    </w:lvl>
    <w:lvl w:ilvl="2" w:tplc="9648F34C">
      <w:start w:val="1"/>
      <w:numFmt w:val="bullet"/>
      <w:lvlText w:val="■"/>
      <w:lvlJc w:val="left"/>
      <w:pPr>
        <w:ind w:left="2160" w:hanging="360"/>
      </w:pPr>
    </w:lvl>
    <w:lvl w:ilvl="3" w:tplc="54E06762">
      <w:start w:val="1"/>
      <w:numFmt w:val="bullet"/>
      <w:lvlText w:val="●"/>
      <w:lvlJc w:val="left"/>
      <w:pPr>
        <w:ind w:left="2880" w:hanging="360"/>
      </w:pPr>
    </w:lvl>
    <w:lvl w:ilvl="4" w:tplc="B360F742">
      <w:start w:val="1"/>
      <w:numFmt w:val="bullet"/>
      <w:lvlText w:val="○"/>
      <w:lvlJc w:val="left"/>
      <w:pPr>
        <w:ind w:left="3600" w:hanging="360"/>
      </w:pPr>
    </w:lvl>
    <w:lvl w:ilvl="5" w:tplc="6AF00932">
      <w:start w:val="1"/>
      <w:numFmt w:val="bullet"/>
      <w:lvlText w:val="■"/>
      <w:lvlJc w:val="left"/>
      <w:pPr>
        <w:ind w:left="4320" w:hanging="360"/>
      </w:pPr>
    </w:lvl>
    <w:lvl w:ilvl="6" w:tplc="4016FCD2">
      <w:start w:val="1"/>
      <w:numFmt w:val="bullet"/>
      <w:lvlText w:val="●"/>
      <w:lvlJc w:val="left"/>
      <w:pPr>
        <w:ind w:left="5040" w:hanging="360"/>
      </w:pPr>
    </w:lvl>
    <w:lvl w:ilvl="7" w:tplc="9BC0B3A2">
      <w:start w:val="1"/>
      <w:numFmt w:val="bullet"/>
      <w:lvlText w:val="●"/>
      <w:lvlJc w:val="left"/>
      <w:pPr>
        <w:ind w:left="5760" w:hanging="360"/>
      </w:pPr>
    </w:lvl>
    <w:lvl w:ilvl="8" w:tplc="BF908B36">
      <w:start w:val="1"/>
      <w:numFmt w:val="bullet"/>
      <w:lvlText w:val="●"/>
      <w:lvlJc w:val="left"/>
      <w:pPr>
        <w:ind w:left="6480" w:hanging="360"/>
      </w:pPr>
    </w:lvl>
  </w:abstractNum>
  <w:abstractNum w:abstractNumId="1" w15:restartNumberingAfterBreak="0">
    <w:nsid w:val="3A435E8A"/>
    <w:multiLevelType w:val="hybridMultilevel"/>
    <w:tmpl w:val="48B81AC8"/>
    <w:lvl w:ilvl="0" w:tplc="CCAC5F2A">
      <w:start w:val="1"/>
      <w:numFmt w:val="bullet"/>
      <w:lvlText w:val="•"/>
      <w:lvlJc w:val="left"/>
      <w:pPr>
        <w:ind w:left="640" w:hanging="320"/>
      </w:pPr>
    </w:lvl>
    <w:lvl w:ilvl="1" w:tplc="4412B2BA">
      <w:start w:val="1"/>
      <w:numFmt w:val="bullet"/>
      <w:lvlText w:val="◦"/>
      <w:lvlJc w:val="left"/>
      <w:pPr>
        <w:ind w:left="1080" w:hanging="320"/>
      </w:pPr>
    </w:lvl>
    <w:lvl w:ilvl="2" w:tplc="0C522898">
      <w:numFmt w:val="decimal"/>
      <w:lvlText w:val=""/>
      <w:lvlJc w:val="left"/>
    </w:lvl>
    <w:lvl w:ilvl="3" w:tplc="9A346B82">
      <w:numFmt w:val="decimal"/>
      <w:lvlText w:val=""/>
      <w:lvlJc w:val="left"/>
    </w:lvl>
    <w:lvl w:ilvl="4" w:tplc="EBB6430A">
      <w:numFmt w:val="decimal"/>
      <w:lvlText w:val=""/>
      <w:lvlJc w:val="left"/>
    </w:lvl>
    <w:lvl w:ilvl="5" w:tplc="5478023C">
      <w:numFmt w:val="decimal"/>
      <w:lvlText w:val=""/>
      <w:lvlJc w:val="left"/>
    </w:lvl>
    <w:lvl w:ilvl="6" w:tplc="F1E22CFC">
      <w:numFmt w:val="decimal"/>
      <w:lvlText w:val=""/>
      <w:lvlJc w:val="left"/>
    </w:lvl>
    <w:lvl w:ilvl="7" w:tplc="05D29EE8">
      <w:numFmt w:val="decimal"/>
      <w:lvlText w:val=""/>
      <w:lvlJc w:val="left"/>
    </w:lvl>
    <w:lvl w:ilvl="8" w:tplc="DAA0C7B4">
      <w:numFmt w:val="decimal"/>
      <w:lvlText w:val=""/>
      <w:lvlJc w:val="left"/>
    </w:lvl>
  </w:abstractNum>
  <w:abstractNum w:abstractNumId="2" w15:restartNumberingAfterBreak="0">
    <w:nsid w:val="56CD31A9"/>
    <w:multiLevelType w:val="hybridMultilevel"/>
    <w:tmpl w:val="CBC8529C"/>
    <w:lvl w:ilvl="0" w:tplc="BB38C916">
      <w:start w:val="1"/>
      <w:numFmt w:val="decimal"/>
      <w:lvlText w:val="%1."/>
      <w:lvlJc w:val="left"/>
      <w:pPr>
        <w:ind w:left="640" w:hanging="360"/>
      </w:pPr>
    </w:lvl>
    <w:lvl w:ilvl="1" w:tplc="00900798">
      <w:numFmt w:val="decimal"/>
      <w:lvlText w:val=""/>
      <w:lvlJc w:val="left"/>
    </w:lvl>
    <w:lvl w:ilvl="2" w:tplc="ABB6F526">
      <w:numFmt w:val="decimal"/>
      <w:lvlText w:val=""/>
      <w:lvlJc w:val="left"/>
    </w:lvl>
    <w:lvl w:ilvl="3" w:tplc="6680A7A6">
      <w:numFmt w:val="decimal"/>
      <w:lvlText w:val=""/>
      <w:lvlJc w:val="left"/>
    </w:lvl>
    <w:lvl w:ilvl="4" w:tplc="09DA7116">
      <w:numFmt w:val="decimal"/>
      <w:lvlText w:val=""/>
      <w:lvlJc w:val="left"/>
    </w:lvl>
    <w:lvl w:ilvl="5" w:tplc="D432203A">
      <w:numFmt w:val="decimal"/>
      <w:lvlText w:val=""/>
      <w:lvlJc w:val="left"/>
    </w:lvl>
    <w:lvl w:ilvl="6" w:tplc="BE72C866">
      <w:numFmt w:val="decimal"/>
      <w:lvlText w:val=""/>
      <w:lvlJc w:val="left"/>
    </w:lvl>
    <w:lvl w:ilvl="7" w:tplc="7F1E1E12">
      <w:numFmt w:val="decimal"/>
      <w:lvlText w:val=""/>
      <w:lvlJc w:val="left"/>
    </w:lvl>
    <w:lvl w:ilvl="8" w:tplc="EFA42FDA">
      <w:numFmt w:val="decimal"/>
      <w:lvlText w:val=""/>
      <w:lvlJc w:val="left"/>
    </w:lvl>
  </w:abstractNum>
  <w:num w:numId="1" w16cid:durableId="1754206172">
    <w:abstractNumId w:val="0"/>
    <w:lvlOverride w:ilvl="0">
      <w:startOverride w:val="1"/>
    </w:lvlOverride>
  </w:num>
  <w:num w:numId="2" w16cid:durableId="779497549">
    <w:abstractNumId w:val="1"/>
    <w:lvlOverride w:ilvl="0">
      <w:startOverride w:val="1"/>
    </w:lvlOverride>
  </w:num>
  <w:num w:numId="3" w16cid:durableId="214167842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C85"/>
    <w:rsid w:val="00054C85"/>
    <w:rsid w:val="002A5F69"/>
    <w:rsid w:val="00C84F57"/>
    <w:rsid w:val="00D321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B21D71"/>
  <w15:docId w15:val="{6F3BEEC7-8B40-4DE8-B6F8-D2A871343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3A93"/>
      <w:sz w:val="34"/>
      <w:szCs w:val="34"/>
    </w:rPr>
  </w:style>
  <w:style w:type="paragraph" w:styleId="Heading2">
    <w:name w:val="heading 2"/>
    <w:uiPriority w:val="9"/>
    <w:unhideWhenUsed/>
    <w:qFormat/>
    <w:pPr>
      <w:spacing w:before="280" w:after="120"/>
      <w:outlineLvl w:val="1"/>
    </w:pPr>
    <w:rPr>
      <w:b/>
      <w:bCs/>
      <w:color w:val="2B2B2B"/>
      <w:sz w:val="27"/>
      <w:szCs w:val="27"/>
    </w:rPr>
  </w:style>
  <w:style w:type="paragraph" w:styleId="Heading3">
    <w:name w:val="heading 3"/>
    <w:uiPriority w:val="9"/>
    <w:semiHidden/>
    <w:unhideWhenUsed/>
    <w:qFormat/>
    <w:pPr>
      <w:spacing w:before="200" w:after="10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C84F57"/>
    <w:pPr>
      <w:spacing w:after="100"/>
    </w:pPr>
  </w:style>
  <w:style w:type="paragraph" w:styleId="TOC2">
    <w:name w:val="toc 2"/>
    <w:basedOn w:val="Normal"/>
    <w:next w:val="Normal"/>
    <w:autoRedefine/>
    <w:uiPriority w:val="39"/>
    <w:unhideWhenUsed/>
    <w:rsid w:val="00C84F5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9187</Words>
  <Characters>51843</Characters>
  <Application>Microsoft Office Word</Application>
  <DocSecurity>0</DocSecurity>
  <Lines>2013</Lines>
  <Paragraphs>1136</Paragraphs>
  <ScaleCrop>false</ScaleCrop>
  <Company/>
  <LinksUpToDate>false</LinksUpToDate>
  <CharactersWithSpaces>59923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JARVIS Project Report</dc:title>
  <dc:creator>JARVIS project</dc:creator>
  <cp:lastModifiedBy>Edwin Martin</cp:lastModifiedBy>
  <cp:revision>2</cp:revision>
  <dcterms:created xsi:type="dcterms:W3CDTF">2026-10-20T18:36:00Z</dcterms:created>
  <dcterms:modified xsi:type="dcterms:W3CDTF">2026-10-20T18:36:00Z</dcterms:modified>
</cp:coreProperties>
</file>