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ORION - BUDGET APPROVAL MEMO</w:t>
      </w:r>
    </w:p>
    <w:p>
      <w:r>
        <w:t>From: Steering Committee, Orion Cold Storage Programme</w:t>
      </w:r>
    </w:p>
    <w:p>
      <w:r>
        <w:t>Date: 3 March 2026</w:t>
      </w:r>
    </w:p>
    <w:p>
      <w:r>
        <w:t>The steering committee approved a total budget of INR 250,000 for Project Orion, covering equipment, installation and commissioning.</w:t>
      </w:r>
    </w:p>
    <w:p>
      <w:r>
        <w:t>Any spend above the approved budget requires a change request signed by the programme sponsor before it is incurred.</w:t>
      </w:r>
    </w:p>
    <w:p>
      <w:r>
        <w:t>No change request has been raised as of the date of this memo.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